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9836" w14:textId="77777777" w:rsidR="00465F49" w:rsidRPr="009B5C93" w:rsidRDefault="00465F49" w:rsidP="00465F49">
      <w:pPr>
        <w:spacing w:line="360" w:lineRule="auto"/>
        <w:jc w:val="center"/>
        <w:rPr>
          <w:b/>
          <w:caps/>
          <w:sz w:val="28"/>
          <w:szCs w:val="28"/>
        </w:rPr>
      </w:pPr>
      <w:r w:rsidRPr="009B5C93">
        <w:rPr>
          <w:b/>
          <w:caps/>
          <w:sz w:val="28"/>
          <w:szCs w:val="28"/>
        </w:rPr>
        <w:t>specyfikacja warunków zamówienia</w:t>
      </w:r>
    </w:p>
    <w:p w14:paraId="158F30E1" w14:textId="77777777" w:rsidR="0031396F" w:rsidRPr="009B5C93" w:rsidRDefault="0031396F" w:rsidP="0031396F">
      <w:pPr>
        <w:rPr>
          <w:b/>
          <w:caps/>
        </w:rPr>
      </w:pPr>
    </w:p>
    <w:p w14:paraId="3152D286" w14:textId="77777777" w:rsidR="0031396F" w:rsidRPr="009B5C93" w:rsidRDefault="0031396F" w:rsidP="0031396F">
      <w:pPr>
        <w:rPr>
          <w:b/>
          <w:caps/>
        </w:rPr>
      </w:pPr>
    </w:p>
    <w:p w14:paraId="51632DA7" w14:textId="77777777" w:rsidR="0031396F" w:rsidRPr="009B5C93" w:rsidRDefault="0031396F" w:rsidP="0031396F">
      <w:pPr>
        <w:rPr>
          <w:b/>
          <w:caps/>
        </w:rPr>
      </w:pPr>
    </w:p>
    <w:p w14:paraId="4BCF2427" w14:textId="0ABD4E4A" w:rsidR="003029D7" w:rsidRPr="009B5C93" w:rsidRDefault="00465F49" w:rsidP="0031396F">
      <w:pPr>
        <w:rPr>
          <w:b/>
          <w:caps/>
          <w:u w:val="single"/>
        </w:rPr>
      </w:pPr>
      <w:r w:rsidRPr="009B5C93">
        <w:rPr>
          <w:b/>
          <w:caps/>
          <w:u w:val="single"/>
        </w:rPr>
        <w:t>zAMAWIAJĄCY:</w:t>
      </w:r>
      <w:r w:rsidR="003029D7" w:rsidRPr="009B5C93">
        <w:rPr>
          <w:b/>
          <w:caps/>
          <w:u w:val="single"/>
        </w:rPr>
        <w:tab/>
      </w:r>
    </w:p>
    <w:p w14:paraId="64AAD0CB" w14:textId="057F728E" w:rsidR="00371AD5" w:rsidRPr="009B5C93" w:rsidRDefault="003E34D3" w:rsidP="00371AD5">
      <w:pPr>
        <w:jc w:val="center"/>
        <w:rPr>
          <w:b/>
          <w:caps/>
          <w:u w:val="single"/>
        </w:rPr>
      </w:pPr>
      <w:r w:rsidRPr="00842842">
        <w:rPr>
          <w:b/>
          <w:caps/>
          <w:noProof/>
          <w:sz w:val="20"/>
          <w:szCs w:val="20"/>
          <w:u w:val="single"/>
        </w:rPr>
        <w:drawing>
          <wp:inline distT="0" distB="0" distL="0" distR="0" wp14:anchorId="055A69DC" wp14:editId="789BE034">
            <wp:extent cx="4133850" cy="2271473"/>
            <wp:effectExtent l="0" t="0" r="0" b="0"/>
            <wp:docPr id="5680559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55902" name=""/>
                    <pic:cNvPicPr/>
                  </pic:nvPicPr>
                  <pic:blipFill>
                    <a:blip r:embed="rId8"/>
                    <a:stretch>
                      <a:fillRect/>
                    </a:stretch>
                  </pic:blipFill>
                  <pic:spPr>
                    <a:xfrm>
                      <a:off x="0" y="0"/>
                      <a:ext cx="4151726" cy="2281295"/>
                    </a:xfrm>
                    <a:prstGeom prst="rect">
                      <a:avLst/>
                    </a:prstGeom>
                  </pic:spPr>
                </pic:pic>
              </a:graphicData>
            </a:graphic>
          </wp:inline>
        </w:drawing>
      </w:r>
    </w:p>
    <w:p w14:paraId="0818F9C7" w14:textId="77777777" w:rsidR="00371AD5" w:rsidRPr="009B5C93" w:rsidRDefault="00371AD5" w:rsidP="0031396F">
      <w:pPr>
        <w:rPr>
          <w:b/>
          <w:caps/>
        </w:rPr>
      </w:pPr>
    </w:p>
    <w:p w14:paraId="41330EB3" w14:textId="77777777" w:rsidR="00371AD5" w:rsidRPr="009B5C93" w:rsidRDefault="00371AD5" w:rsidP="0031396F">
      <w:pPr>
        <w:rPr>
          <w:b/>
          <w:caps/>
        </w:rPr>
      </w:pPr>
    </w:p>
    <w:p w14:paraId="5EC7C6D6" w14:textId="77777777" w:rsidR="0031396F" w:rsidRPr="009B5C93" w:rsidRDefault="00371AD5" w:rsidP="003029D7">
      <w:pPr>
        <w:jc w:val="center"/>
        <w:rPr>
          <w:b/>
          <w:caps/>
        </w:rPr>
      </w:pPr>
      <w:r w:rsidRPr="009B5C93">
        <w:rPr>
          <w:b/>
          <w:caps/>
        </w:rPr>
        <w:t>Zarząd Dróg Powiatowych w Parczewie</w:t>
      </w:r>
    </w:p>
    <w:p w14:paraId="3123E978" w14:textId="77777777" w:rsidR="0031396F" w:rsidRPr="009B5C93" w:rsidRDefault="00371AD5" w:rsidP="003029D7">
      <w:pPr>
        <w:jc w:val="center"/>
        <w:rPr>
          <w:b/>
          <w:caps/>
        </w:rPr>
      </w:pPr>
      <w:r w:rsidRPr="009B5C93">
        <w:rPr>
          <w:b/>
          <w:caps/>
        </w:rPr>
        <w:t>ul. Kościelna 32</w:t>
      </w:r>
    </w:p>
    <w:p w14:paraId="49C05F62" w14:textId="77777777" w:rsidR="0031396F" w:rsidRPr="009B5C93" w:rsidRDefault="00371AD5" w:rsidP="003029D7">
      <w:pPr>
        <w:jc w:val="center"/>
        <w:rPr>
          <w:b/>
          <w:caps/>
        </w:rPr>
      </w:pPr>
      <w:r w:rsidRPr="009B5C93">
        <w:rPr>
          <w:b/>
          <w:caps/>
        </w:rPr>
        <w:t>21-200 Parczew</w:t>
      </w:r>
    </w:p>
    <w:p w14:paraId="741814AE" w14:textId="66C710A5" w:rsidR="00465F49" w:rsidRPr="009B5C93" w:rsidRDefault="00465F49" w:rsidP="0031396F">
      <w:pPr>
        <w:spacing w:before="480" w:line="360" w:lineRule="auto"/>
        <w:jc w:val="center"/>
        <w:rPr>
          <w:sz w:val="20"/>
          <w:szCs w:val="20"/>
        </w:rPr>
      </w:pPr>
      <w:r w:rsidRPr="009B5C93">
        <w:rPr>
          <w:sz w:val="20"/>
          <w:szCs w:val="20"/>
        </w:rPr>
        <w:t>Zaprasza do złożenia oferty w postępowaniu o udzielenie zamówienia publicznego prowadzonego w trybie podstawowym</w:t>
      </w:r>
      <w:r w:rsidR="00A33649" w:rsidRPr="009B5C93">
        <w:rPr>
          <w:sz w:val="20"/>
          <w:szCs w:val="20"/>
        </w:rPr>
        <w:t xml:space="preserve"> </w:t>
      </w:r>
      <w:r w:rsidRPr="009B5C93">
        <w:rPr>
          <w:sz w:val="20"/>
          <w:szCs w:val="20"/>
        </w:rPr>
        <w:t xml:space="preserve"> o wartości zamówienia nie przekraczającej progów unijnych o jakich stanowi art. </w:t>
      </w:r>
      <w:r w:rsidR="008B6200" w:rsidRPr="009B5C93">
        <w:rPr>
          <w:sz w:val="20"/>
          <w:szCs w:val="20"/>
        </w:rPr>
        <w:t xml:space="preserve">art. 3 ustawy </w:t>
      </w:r>
      <w:r w:rsidR="009B5C93">
        <w:rPr>
          <w:sz w:val="20"/>
          <w:szCs w:val="20"/>
        </w:rPr>
        <w:br/>
      </w:r>
      <w:r w:rsidR="008B6200" w:rsidRPr="009B5C93">
        <w:rPr>
          <w:sz w:val="20"/>
          <w:szCs w:val="20"/>
        </w:rPr>
        <w:t>z 11 września 2019 r. - Prawo zamówień publicznych (</w:t>
      </w:r>
      <w:proofErr w:type="spellStart"/>
      <w:r w:rsidR="008B6200" w:rsidRPr="009B5C93">
        <w:rPr>
          <w:sz w:val="20"/>
          <w:szCs w:val="20"/>
        </w:rPr>
        <w:t>t.j.Dz</w:t>
      </w:r>
      <w:proofErr w:type="spellEnd"/>
      <w:r w:rsidR="008B6200" w:rsidRPr="009B5C93">
        <w:rPr>
          <w:sz w:val="20"/>
          <w:szCs w:val="20"/>
        </w:rPr>
        <w:t>. U. z 202</w:t>
      </w:r>
      <w:r w:rsidR="003E34D3">
        <w:rPr>
          <w:sz w:val="20"/>
          <w:szCs w:val="20"/>
        </w:rPr>
        <w:t>4</w:t>
      </w:r>
      <w:r w:rsidR="008B6200" w:rsidRPr="009B5C93">
        <w:rPr>
          <w:sz w:val="20"/>
          <w:szCs w:val="20"/>
        </w:rPr>
        <w:t xml:space="preserve"> r. poz.</w:t>
      </w:r>
      <w:r w:rsidR="003A6234" w:rsidRPr="009B5C93">
        <w:rPr>
          <w:sz w:val="20"/>
          <w:szCs w:val="20"/>
        </w:rPr>
        <w:t>1</w:t>
      </w:r>
      <w:r w:rsidR="003E34D3">
        <w:rPr>
          <w:sz w:val="20"/>
          <w:szCs w:val="20"/>
        </w:rPr>
        <w:t>320</w:t>
      </w:r>
      <w:r w:rsidR="005D0840" w:rsidRPr="009B5C93">
        <w:rPr>
          <w:sz w:val="20"/>
          <w:szCs w:val="20"/>
        </w:rPr>
        <w:t>)</w:t>
      </w:r>
      <w:r w:rsidR="008B6200" w:rsidRPr="009B5C93">
        <w:rPr>
          <w:sz w:val="20"/>
          <w:szCs w:val="20"/>
        </w:rPr>
        <w:t xml:space="preserve"> – dalej </w:t>
      </w:r>
      <w:proofErr w:type="spellStart"/>
      <w:r w:rsidR="008B6200" w:rsidRPr="009B5C93">
        <w:rPr>
          <w:sz w:val="20"/>
          <w:szCs w:val="20"/>
        </w:rPr>
        <w:t>p.z.p</w:t>
      </w:r>
      <w:proofErr w:type="spellEnd"/>
      <w:r w:rsidRPr="009B5C93">
        <w:rPr>
          <w:sz w:val="20"/>
          <w:szCs w:val="20"/>
        </w:rPr>
        <w:t xml:space="preserve">. na </w:t>
      </w:r>
      <w:r w:rsidR="00877ABA" w:rsidRPr="009B5C93">
        <w:rPr>
          <w:b/>
          <w:sz w:val="20"/>
          <w:szCs w:val="20"/>
        </w:rPr>
        <w:t>dostawy</w:t>
      </w:r>
      <w:r w:rsidR="0031396F" w:rsidRPr="009B5C93">
        <w:rPr>
          <w:sz w:val="20"/>
          <w:szCs w:val="20"/>
        </w:rPr>
        <w:t xml:space="preserve"> </w:t>
      </w:r>
      <w:r w:rsidRPr="009B5C93">
        <w:rPr>
          <w:sz w:val="20"/>
          <w:szCs w:val="20"/>
        </w:rPr>
        <w:t>pn.</w:t>
      </w:r>
    </w:p>
    <w:p w14:paraId="5ADE4E7F" w14:textId="7285F5D4" w:rsidR="00465F49" w:rsidRPr="009B5C93" w:rsidRDefault="00465F49" w:rsidP="003029D7">
      <w:pPr>
        <w:spacing w:line="360" w:lineRule="auto"/>
        <w:jc w:val="center"/>
        <w:rPr>
          <w:b/>
        </w:rPr>
      </w:pPr>
      <w:r w:rsidRPr="009B5C93">
        <w:rPr>
          <w:b/>
        </w:rPr>
        <w:t>"</w:t>
      </w:r>
      <w:r w:rsidR="003E34D3" w:rsidRPr="003E34D3">
        <w:rPr>
          <w:rFonts w:cstheme="minorHAnsi"/>
        </w:rPr>
        <w:t xml:space="preserve"> </w:t>
      </w:r>
      <w:bookmarkStart w:id="0" w:name="_Hlk187836327"/>
      <w:r w:rsidR="003E34D3" w:rsidRPr="003E34D3">
        <w:rPr>
          <w:rFonts w:cstheme="minorHAnsi"/>
          <w:b/>
          <w:bCs/>
        </w:rPr>
        <w:t>Zakup soli drogowej</w:t>
      </w:r>
      <w:r w:rsidR="003E34D3" w:rsidRPr="009B5C93">
        <w:rPr>
          <w:b/>
        </w:rPr>
        <w:t xml:space="preserve"> </w:t>
      </w:r>
      <w:r w:rsidR="00877ABA" w:rsidRPr="009B5C93">
        <w:rPr>
          <w:b/>
        </w:rPr>
        <w:t>wraz z s</w:t>
      </w:r>
      <w:r w:rsidR="00975574" w:rsidRPr="009B5C93">
        <w:rPr>
          <w:b/>
        </w:rPr>
        <w:t>ukcesywną dostawą do</w:t>
      </w:r>
      <w:r w:rsidR="00877ABA" w:rsidRPr="009B5C93">
        <w:rPr>
          <w:b/>
        </w:rPr>
        <w:t xml:space="preserve"> Zarządu Dró</w:t>
      </w:r>
      <w:r w:rsidR="00371AD5" w:rsidRPr="009B5C93">
        <w:rPr>
          <w:b/>
        </w:rPr>
        <w:t xml:space="preserve">g </w:t>
      </w:r>
      <w:r w:rsidR="00975574" w:rsidRPr="009B5C93">
        <w:rPr>
          <w:b/>
        </w:rPr>
        <w:t xml:space="preserve">Powiatowych </w:t>
      </w:r>
      <w:r w:rsidR="00D446A2">
        <w:rPr>
          <w:b/>
        </w:rPr>
        <w:br/>
      </w:r>
      <w:r w:rsidR="00371AD5" w:rsidRPr="009B5C93">
        <w:rPr>
          <w:b/>
        </w:rPr>
        <w:t>w Parczewie</w:t>
      </w:r>
      <w:bookmarkEnd w:id="0"/>
      <w:r w:rsidRPr="009B5C93">
        <w:rPr>
          <w:b/>
        </w:rPr>
        <w:t xml:space="preserve">" </w:t>
      </w:r>
    </w:p>
    <w:p w14:paraId="1D763E92" w14:textId="795E15A7" w:rsidR="003029D7" w:rsidRPr="009B5C93" w:rsidRDefault="003029D7" w:rsidP="003029D7">
      <w:pPr>
        <w:tabs>
          <w:tab w:val="center" w:pos="4536"/>
          <w:tab w:val="left" w:pos="6945"/>
        </w:tabs>
        <w:spacing w:line="360" w:lineRule="auto"/>
        <w:jc w:val="center"/>
        <w:rPr>
          <w:b/>
          <w:sz w:val="20"/>
          <w:szCs w:val="20"/>
        </w:rPr>
      </w:pPr>
      <w:r w:rsidRPr="009B5C93">
        <w:rPr>
          <w:b/>
          <w:sz w:val="20"/>
          <w:szCs w:val="20"/>
        </w:rPr>
        <w:t xml:space="preserve">Nr postępowania: </w:t>
      </w:r>
      <w:r w:rsidR="0062629B" w:rsidRPr="009B5C93">
        <w:rPr>
          <w:b/>
        </w:rPr>
        <w:t>ZDP.2311</w:t>
      </w:r>
      <w:r w:rsidR="00371AD5" w:rsidRPr="009B5C93">
        <w:rPr>
          <w:b/>
        </w:rPr>
        <w:t>.</w:t>
      </w:r>
      <w:r w:rsidR="00BA4F20" w:rsidRPr="009B5C93">
        <w:rPr>
          <w:b/>
        </w:rPr>
        <w:t>2</w:t>
      </w:r>
      <w:r w:rsidR="00371AD5" w:rsidRPr="009B5C93">
        <w:rPr>
          <w:b/>
        </w:rPr>
        <w:t>.202</w:t>
      </w:r>
      <w:r w:rsidR="003E34D3">
        <w:rPr>
          <w:b/>
        </w:rPr>
        <w:t>5</w:t>
      </w:r>
    </w:p>
    <w:p w14:paraId="5C4B381C" w14:textId="77777777" w:rsidR="003029D7" w:rsidRPr="009B5C93" w:rsidRDefault="003029D7" w:rsidP="003029D7">
      <w:pPr>
        <w:tabs>
          <w:tab w:val="center" w:pos="4536"/>
          <w:tab w:val="left" w:pos="6945"/>
        </w:tabs>
        <w:spacing w:line="360" w:lineRule="auto"/>
        <w:jc w:val="center"/>
        <w:rPr>
          <w:caps/>
          <w:sz w:val="20"/>
          <w:szCs w:val="20"/>
        </w:rPr>
      </w:pPr>
    </w:p>
    <w:p w14:paraId="3DD59587" w14:textId="77777777" w:rsidR="002E226A" w:rsidRPr="009B5C93" w:rsidRDefault="002E226A" w:rsidP="002E226A">
      <w:pPr>
        <w:tabs>
          <w:tab w:val="center" w:pos="4536"/>
          <w:tab w:val="left" w:pos="6945"/>
        </w:tabs>
        <w:spacing w:before="40" w:line="360" w:lineRule="auto"/>
        <w:jc w:val="center"/>
        <w:rPr>
          <w:b/>
          <w:color w:val="FF0000"/>
          <w:sz w:val="20"/>
          <w:szCs w:val="20"/>
        </w:rPr>
      </w:pPr>
      <w:r w:rsidRPr="009B5C93">
        <w:rPr>
          <w:b/>
          <w:color w:val="FF0000"/>
          <w:sz w:val="20"/>
          <w:szCs w:val="20"/>
        </w:rPr>
        <w:t>Przedmiotowe postępowanie prowadzone jest przy użyciu środków komunikacji elektronicznej. Komunikacja oraz składanie ofert następuje za pośrednictwem e-Zamówienia</w:t>
      </w:r>
      <w:r w:rsidRPr="009B5C93">
        <w:rPr>
          <w:b/>
          <w:color w:val="FF0000"/>
          <w:sz w:val="20"/>
          <w:szCs w:val="20"/>
        </w:rPr>
        <w:br/>
      </w:r>
      <w:r w:rsidRPr="009B5C93">
        <w:rPr>
          <w:b/>
          <w:sz w:val="20"/>
          <w:szCs w:val="20"/>
        </w:rPr>
        <w:t>https://ezamowienia.gov.pl/</w:t>
      </w:r>
    </w:p>
    <w:p w14:paraId="42813554" w14:textId="77777777" w:rsidR="0031396F" w:rsidRPr="009B5C93" w:rsidRDefault="0031396F" w:rsidP="00171095">
      <w:pPr>
        <w:pStyle w:val="Tytu"/>
        <w:spacing w:before="120" w:after="40" w:line="360" w:lineRule="auto"/>
        <w:rPr>
          <w:rFonts w:ascii="Times New Roman" w:hAnsi="Times New Roman"/>
          <w:sz w:val="24"/>
        </w:rPr>
      </w:pPr>
    </w:p>
    <w:p w14:paraId="71E7A045" w14:textId="77777777" w:rsidR="0031396F" w:rsidRPr="009B5C93" w:rsidRDefault="0031396F" w:rsidP="0031493C">
      <w:pPr>
        <w:tabs>
          <w:tab w:val="center" w:pos="4536"/>
          <w:tab w:val="left" w:pos="6945"/>
        </w:tabs>
        <w:spacing w:before="40" w:line="360" w:lineRule="auto"/>
        <w:ind w:left="5871"/>
        <w:jc w:val="center"/>
        <w:rPr>
          <w:sz w:val="20"/>
          <w:szCs w:val="20"/>
        </w:rPr>
      </w:pPr>
      <w:r w:rsidRPr="009B5C93">
        <w:rPr>
          <w:sz w:val="20"/>
          <w:szCs w:val="20"/>
        </w:rPr>
        <w:t>Zatwierdzono w dniu:</w:t>
      </w:r>
    </w:p>
    <w:p w14:paraId="5DFC5F37" w14:textId="30CEDB3C" w:rsidR="0031396F" w:rsidRPr="009B5C93" w:rsidRDefault="003E34D3" w:rsidP="0031493C">
      <w:pPr>
        <w:tabs>
          <w:tab w:val="center" w:pos="4536"/>
          <w:tab w:val="left" w:pos="6945"/>
        </w:tabs>
        <w:spacing w:before="40" w:line="360" w:lineRule="auto"/>
        <w:ind w:left="5871"/>
        <w:jc w:val="center"/>
        <w:rPr>
          <w:sz w:val="20"/>
          <w:szCs w:val="20"/>
        </w:rPr>
      </w:pPr>
      <w:r>
        <w:rPr>
          <w:sz w:val="20"/>
          <w:szCs w:val="20"/>
        </w:rPr>
        <w:t>15</w:t>
      </w:r>
      <w:r w:rsidR="004A3007" w:rsidRPr="009B5C93">
        <w:rPr>
          <w:sz w:val="20"/>
          <w:szCs w:val="20"/>
        </w:rPr>
        <w:t>.0</w:t>
      </w:r>
      <w:r>
        <w:rPr>
          <w:sz w:val="20"/>
          <w:szCs w:val="20"/>
        </w:rPr>
        <w:t>1</w:t>
      </w:r>
      <w:r w:rsidR="00120CAB" w:rsidRPr="009B5C93">
        <w:rPr>
          <w:sz w:val="20"/>
          <w:szCs w:val="20"/>
        </w:rPr>
        <w:t>.</w:t>
      </w:r>
      <w:r w:rsidR="0031493C" w:rsidRPr="009B5C93">
        <w:rPr>
          <w:sz w:val="20"/>
          <w:szCs w:val="20"/>
        </w:rPr>
        <w:t>202</w:t>
      </w:r>
      <w:r>
        <w:rPr>
          <w:sz w:val="20"/>
          <w:szCs w:val="20"/>
        </w:rPr>
        <w:t>5</w:t>
      </w:r>
      <w:r w:rsidR="0031396F" w:rsidRPr="009B5C93">
        <w:rPr>
          <w:sz w:val="20"/>
          <w:szCs w:val="20"/>
        </w:rPr>
        <w:t xml:space="preserve"> r.</w:t>
      </w:r>
    </w:p>
    <w:p w14:paraId="35DDAD67" w14:textId="77777777" w:rsidR="0031396F" w:rsidRPr="009B5C93" w:rsidRDefault="00371AD5" w:rsidP="0031493C">
      <w:pPr>
        <w:tabs>
          <w:tab w:val="center" w:pos="4536"/>
          <w:tab w:val="left" w:pos="6945"/>
        </w:tabs>
        <w:spacing w:before="40" w:line="360" w:lineRule="auto"/>
        <w:ind w:left="5871"/>
        <w:jc w:val="center"/>
        <w:rPr>
          <w:sz w:val="20"/>
          <w:szCs w:val="20"/>
        </w:rPr>
      </w:pPr>
      <w:r w:rsidRPr="009B5C93">
        <w:rPr>
          <w:sz w:val="20"/>
          <w:szCs w:val="20"/>
        </w:rPr>
        <w:t>Renata Gogłuska-Wadyniuk</w:t>
      </w:r>
    </w:p>
    <w:p w14:paraId="14521BE4" w14:textId="77777777" w:rsidR="0031396F" w:rsidRPr="009B5C93" w:rsidRDefault="00371AD5" w:rsidP="0031493C">
      <w:pPr>
        <w:tabs>
          <w:tab w:val="center" w:pos="4536"/>
          <w:tab w:val="left" w:pos="6945"/>
        </w:tabs>
        <w:spacing w:before="40" w:line="360" w:lineRule="auto"/>
        <w:ind w:left="5871"/>
        <w:jc w:val="center"/>
        <w:rPr>
          <w:sz w:val="20"/>
          <w:szCs w:val="20"/>
        </w:rPr>
      </w:pPr>
      <w:r w:rsidRPr="009B5C93">
        <w:rPr>
          <w:sz w:val="20"/>
          <w:szCs w:val="20"/>
        </w:rPr>
        <w:t>Dyrektor ZDP w Parczewie</w:t>
      </w:r>
    </w:p>
    <w:p w14:paraId="2D04BAA5" w14:textId="77777777" w:rsidR="0031396F" w:rsidRPr="009B5C93" w:rsidRDefault="0031396F" w:rsidP="00171095">
      <w:pPr>
        <w:pStyle w:val="Tytu"/>
        <w:spacing w:before="120" w:after="40" w:line="360" w:lineRule="auto"/>
        <w:rPr>
          <w:rFonts w:ascii="Times New Roman" w:hAnsi="Times New Roman"/>
          <w:sz w:val="24"/>
        </w:rPr>
      </w:pPr>
    </w:p>
    <w:p w14:paraId="297903FD" w14:textId="5C890B63" w:rsidR="004659A9" w:rsidRPr="009B5C93" w:rsidRDefault="00371AD5" w:rsidP="00171095">
      <w:pPr>
        <w:pStyle w:val="Tytu"/>
        <w:spacing w:before="120" w:after="40" w:line="360" w:lineRule="auto"/>
        <w:rPr>
          <w:rFonts w:ascii="Times New Roman" w:hAnsi="Times New Roman"/>
          <w:caps/>
          <w:sz w:val="24"/>
        </w:rPr>
      </w:pPr>
      <w:r w:rsidRPr="009B5C93">
        <w:rPr>
          <w:rFonts w:ascii="Times New Roman" w:hAnsi="Times New Roman"/>
          <w:sz w:val="24"/>
        </w:rPr>
        <w:t>Parczew</w:t>
      </w:r>
      <w:r w:rsidR="00181C14" w:rsidRPr="009B5C93">
        <w:rPr>
          <w:rFonts w:ascii="Times New Roman" w:hAnsi="Times New Roman"/>
          <w:caps/>
          <w:sz w:val="24"/>
        </w:rPr>
        <w:t xml:space="preserve"> </w:t>
      </w:r>
      <w:r w:rsidR="00060E1E" w:rsidRPr="009B5C93">
        <w:rPr>
          <w:rFonts w:ascii="Times New Roman" w:hAnsi="Times New Roman"/>
          <w:caps/>
          <w:sz w:val="24"/>
        </w:rPr>
        <w:t>20</w:t>
      </w:r>
      <w:r w:rsidR="00291C20" w:rsidRPr="009B5C93">
        <w:rPr>
          <w:rFonts w:ascii="Times New Roman" w:hAnsi="Times New Roman"/>
          <w:caps/>
          <w:sz w:val="24"/>
        </w:rPr>
        <w:t>2</w:t>
      </w:r>
      <w:r w:rsidR="003E34D3">
        <w:rPr>
          <w:rFonts w:ascii="Times New Roman" w:hAnsi="Times New Roman"/>
          <w:caps/>
          <w:sz w:val="24"/>
        </w:rPr>
        <w:t>5</w:t>
      </w:r>
    </w:p>
    <w:p w14:paraId="229AD5A8" w14:textId="77777777" w:rsidR="00C63065" w:rsidRPr="009B5C93" w:rsidRDefault="00C63065" w:rsidP="00171095">
      <w:pPr>
        <w:pStyle w:val="Tytu"/>
        <w:spacing w:before="120" w:after="40" w:line="360" w:lineRule="auto"/>
        <w:jc w:val="left"/>
        <w:rPr>
          <w:rFonts w:ascii="Times New Roman" w:hAnsi="Times New Roman"/>
          <w:caps/>
          <w:sz w:val="24"/>
        </w:rPr>
        <w:sectPr w:rsidR="00C63065" w:rsidRPr="009B5C93" w:rsidSect="00B21F5B">
          <w:headerReference w:type="default" r:id="rId9"/>
          <w:footerReference w:type="default" r:id="rId10"/>
          <w:pgSz w:w="11906" w:h="16838"/>
          <w:pgMar w:top="1417" w:right="849" w:bottom="1417" w:left="1417" w:header="708" w:footer="708" w:gutter="0"/>
          <w:cols w:space="708"/>
          <w:titlePg/>
          <w:docGrid w:linePitch="360"/>
        </w:sectPr>
      </w:pPr>
    </w:p>
    <w:p w14:paraId="29035238" w14:textId="77777777" w:rsidR="00BD11A4" w:rsidRPr="009B5C93" w:rsidRDefault="00171095" w:rsidP="001565D2">
      <w:pPr>
        <w:pStyle w:val="pkt"/>
        <w:pBdr>
          <w:bottom w:val="double" w:sz="4" w:space="1" w:color="auto"/>
        </w:pBdr>
        <w:shd w:val="clear" w:color="auto" w:fill="DAEEF3"/>
        <w:spacing w:before="360" w:after="40" w:line="360" w:lineRule="auto"/>
        <w:ind w:left="568" w:hanging="568"/>
        <w:rPr>
          <w:sz w:val="24"/>
          <w:szCs w:val="24"/>
        </w:rPr>
      </w:pPr>
      <w:r w:rsidRPr="009B5C93">
        <w:rPr>
          <w:b/>
          <w:sz w:val="24"/>
          <w:szCs w:val="24"/>
        </w:rPr>
        <w:lastRenderedPageBreak/>
        <w:t>I.</w:t>
      </w:r>
      <w:r w:rsidRPr="009B5C93">
        <w:rPr>
          <w:b/>
          <w:sz w:val="24"/>
          <w:szCs w:val="24"/>
        </w:rPr>
        <w:tab/>
      </w:r>
      <w:r w:rsidR="00927FE7" w:rsidRPr="009B5C93">
        <w:rPr>
          <w:b/>
          <w:bCs/>
          <w:kern w:val="32"/>
          <w:sz w:val="24"/>
          <w:szCs w:val="24"/>
        </w:rPr>
        <w:t>NAZWA ORAZ ADRES ZAMAWIAJĄCEGO</w:t>
      </w:r>
    </w:p>
    <w:tbl>
      <w:tblPr>
        <w:tblW w:w="9180" w:type="dxa"/>
        <w:tblLook w:val="04A0" w:firstRow="1" w:lastRow="0" w:firstColumn="1" w:lastColumn="0" w:noHBand="0" w:noVBand="1"/>
      </w:tblPr>
      <w:tblGrid>
        <w:gridCol w:w="4361"/>
        <w:gridCol w:w="4819"/>
      </w:tblGrid>
      <w:tr w:rsidR="00762D8B" w:rsidRPr="009B5C93" w14:paraId="000A6405" w14:textId="77777777" w:rsidTr="00C654C9">
        <w:tc>
          <w:tcPr>
            <w:tcW w:w="4361" w:type="dxa"/>
            <w:shd w:val="clear" w:color="auto" w:fill="auto"/>
          </w:tcPr>
          <w:p w14:paraId="6C57EDF3" w14:textId="77777777" w:rsidR="00762D8B" w:rsidRPr="009B5C93" w:rsidRDefault="00762D8B" w:rsidP="00C654C9">
            <w:pPr>
              <w:spacing w:line="360" w:lineRule="auto"/>
              <w:ind w:right="2" w:firstLine="284"/>
              <w:jc w:val="both"/>
              <w:rPr>
                <w:spacing w:val="-4"/>
                <w:sz w:val="20"/>
                <w:szCs w:val="20"/>
              </w:rPr>
            </w:pPr>
            <w:r w:rsidRPr="009B5C93">
              <w:rPr>
                <w:spacing w:val="-4"/>
                <w:sz w:val="20"/>
                <w:szCs w:val="20"/>
              </w:rPr>
              <w:t xml:space="preserve">Zamawiający: </w:t>
            </w:r>
          </w:p>
          <w:p w14:paraId="0450631D" w14:textId="77777777" w:rsidR="00762D8B" w:rsidRPr="009B5C93" w:rsidRDefault="00762D8B" w:rsidP="00C654C9">
            <w:pPr>
              <w:spacing w:line="360" w:lineRule="auto"/>
              <w:ind w:right="2" w:firstLine="284"/>
              <w:jc w:val="both"/>
              <w:rPr>
                <w:spacing w:val="-4"/>
                <w:sz w:val="20"/>
                <w:szCs w:val="20"/>
              </w:rPr>
            </w:pPr>
            <w:r w:rsidRPr="009B5C93">
              <w:rPr>
                <w:b/>
                <w:spacing w:val="-4"/>
                <w:sz w:val="20"/>
                <w:szCs w:val="20"/>
              </w:rPr>
              <w:t>Zarząd Dróg Powiatowych w Parczewie</w:t>
            </w:r>
          </w:p>
          <w:p w14:paraId="1AF70F4D" w14:textId="77777777" w:rsidR="00762D8B" w:rsidRPr="009B5C93" w:rsidRDefault="00762D8B" w:rsidP="00C654C9">
            <w:pPr>
              <w:spacing w:line="360" w:lineRule="auto"/>
              <w:ind w:right="2" w:firstLine="284"/>
              <w:jc w:val="both"/>
              <w:rPr>
                <w:b/>
                <w:spacing w:val="-4"/>
                <w:sz w:val="20"/>
                <w:szCs w:val="20"/>
              </w:rPr>
            </w:pPr>
            <w:r w:rsidRPr="009B5C93">
              <w:rPr>
                <w:b/>
                <w:spacing w:val="-4"/>
                <w:sz w:val="20"/>
                <w:szCs w:val="20"/>
              </w:rPr>
              <w:t xml:space="preserve">ul. Kościelna 32, </w:t>
            </w:r>
          </w:p>
          <w:p w14:paraId="1312C68E" w14:textId="77777777" w:rsidR="00762D8B" w:rsidRPr="009B5C93" w:rsidRDefault="00762D8B" w:rsidP="00C654C9">
            <w:pPr>
              <w:spacing w:line="360" w:lineRule="auto"/>
              <w:ind w:right="2" w:firstLine="284"/>
              <w:jc w:val="both"/>
              <w:rPr>
                <w:spacing w:val="-4"/>
                <w:sz w:val="20"/>
                <w:szCs w:val="20"/>
              </w:rPr>
            </w:pPr>
            <w:r w:rsidRPr="009B5C93">
              <w:rPr>
                <w:b/>
                <w:spacing w:val="-4"/>
                <w:sz w:val="20"/>
                <w:szCs w:val="20"/>
              </w:rPr>
              <w:t>21-200 Parczew</w:t>
            </w:r>
          </w:p>
          <w:p w14:paraId="5257F74C" w14:textId="77777777" w:rsidR="00762D8B" w:rsidRPr="009B5C93" w:rsidRDefault="00762D8B" w:rsidP="00C654C9">
            <w:pPr>
              <w:spacing w:line="360" w:lineRule="auto"/>
              <w:ind w:right="2"/>
              <w:jc w:val="both"/>
              <w:rPr>
                <w:spacing w:val="-4"/>
                <w:sz w:val="20"/>
                <w:szCs w:val="20"/>
              </w:rPr>
            </w:pPr>
          </w:p>
        </w:tc>
        <w:tc>
          <w:tcPr>
            <w:tcW w:w="4819" w:type="dxa"/>
            <w:shd w:val="clear" w:color="auto" w:fill="auto"/>
          </w:tcPr>
          <w:p w14:paraId="13B703EA" w14:textId="77777777" w:rsidR="00762D8B" w:rsidRPr="009B5C93" w:rsidRDefault="00762D8B" w:rsidP="00C654C9">
            <w:pPr>
              <w:spacing w:line="360" w:lineRule="auto"/>
              <w:ind w:right="2"/>
              <w:jc w:val="both"/>
              <w:rPr>
                <w:spacing w:val="-4"/>
                <w:sz w:val="20"/>
                <w:szCs w:val="20"/>
              </w:rPr>
            </w:pPr>
            <w:r w:rsidRPr="009B5C93">
              <w:rPr>
                <w:spacing w:val="-4"/>
                <w:sz w:val="20"/>
                <w:szCs w:val="20"/>
              </w:rPr>
              <w:t xml:space="preserve">Adres do korespondencji: </w:t>
            </w:r>
          </w:p>
          <w:p w14:paraId="6F1DF1A9" w14:textId="77777777" w:rsidR="00762D8B" w:rsidRPr="009B5C93" w:rsidRDefault="00762D8B" w:rsidP="00C654C9">
            <w:pPr>
              <w:spacing w:line="360" w:lineRule="auto"/>
              <w:ind w:right="2"/>
              <w:jc w:val="both"/>
              <w:rPr>
                <w:spacing w:val="-4"/>
                <w:sz w:val="20"/>
                <w:szCs w:val="20"/>
              </w:rPr>
            </w:pPr>
            <w:r w:rsidRPr="009B5C93">
              <w:rPr>
                <w:spacing w:val="-4"/>
                <w:sz w:val="20"/>
                <w:szCs w:val="20"/>
              </w:rPr>
              <w:t>Zarząd Dróg Powiatowych w Parczewie,</w:t>
            </w:r>
          </w:p>
          <w:p w14:paraId="6ACCCF70" w14:textId="77777777" w:rsidR="00762D8B" w:rsidRPr="009B5C93" w:rsidRDefault="00762D8B" w:rsidP="00C654C9">
            <w:pPr>
              <w:spacing w:line="360" w:lineRule="auto"/>
              <w:ind w:right="2"/>
              <w:jc w:val="both"/>
              <w:rPr>
                <w:spacing w:val="-4"/>
                <w:sz w:val="20"/>
                <w:szCs w:val="20"/>
              </w:rPr>
            </w:pPr>
            <w:r w:rsidRPr="009B5C93">
              <w:rPr>
                <w:spacing w:val="-4"/>
                <w:sz w:val="20"/>
                <w:szCs w:val="20"/>
              </w:rPr>
              <w:t xml:space="preserve">ul. Kościelna 32, </w:t>
            </w:r>
          </w:p>
          <w:p w14:paraId="4E3EDD05" w14:textId="77777777" w:rsidR="00762D8B" w:rsidRPr="009B5C93" w:rsidRDefault="00762D8B" w:rsidP="00C654C9">
            <w:pPr>
              <w:spacing w:line="360" w:lineRule="auto"/>
              <w:ind w:right="2"/>
              <w:jc w:val="both"/>
              <w:rPr>
                <w:spacing w:val="-4"/>
                <w:sz w:val="20"/>
                <w:szCs w:val="20"/>
              </w:rPr>
            </w:pPr>
            <w:r w:rsidRPr="009B5C93">
              <w:rPr>
                <w:spacing w:val="-4"/>
                <w:sz w:val="20"/>
                <w:szCs w:val="20"/>
              </w:rPr>
              <w:t>21-200 Parczew</w:t>
            </w:r>
          </w:p>
          <w:p w14:paraId="5CB1E0DB" w14:textId="77777777" w:rsidR="00762D8B" w:rsidRPr="009B5C93" w:rsidRDefault="00762D8B" w:rsidP="00C654C9">
            <w:pPr>
              <w:spacing w:line="360" w:lineRule="auto"/>
              <w:ind w:right="2"/>
              <w:jc w:val="both"/>
              <w:rPr>
                <w:spacing w:val="-4"/>
                <w:sz w:val="20"/>
                <w:szCs w:val="20"/>
              </w:rPr>
            </w:pPr>
            <w:r w:rsidRPr="009B5C93">
              <w:rPr>
                <w:spacing w:val="-4"/>
                <w:sz w:val="20"/>
                <w:szCs w:val="20"/>
              </w:rPr>
              <w:t>tel. 83 355 17 94</w:t>
            </w:r>
          </w:p>
          <w:p w14:paraId="2F0C1BCF" w14:textId="77777777" w:rsidR="00762D8B" w:rsidRPr="009B5C93" w:rsidRDefault="00762D8B" w:rsidP="00C654C9">
            <w:pPr>
              <w:spacing w:line="360" w:lineRule="auto"/>
              <w:ind w:right="2"/>
              <w:jc w:val="both"/>
              <w:rPr>
                <w:color w:val="0070C0"/>
                <w:spacing w:val="-4"/>
                <w:sz w:val="20"/>
                <w:szCs w:val="20"/>
                <w:lang w:val="en-US"/>
              </w:rPr>
            </w:pPr>
            <w:r w:rsidRPr="009B5C93">
              <w:rPr>
                <w:spacing w:val="-4"/>
                <w:sz w:val="20"/>
                <w:szCs w:val="20"/>
                <w:lang w:val="en-US"/>
              </w:rPr>
              <w:t xml:space="preserve">email: </w:t>
            </w:r>
            <w:hyperlink r:id="rId11" w:history="1">
              <w:r w:rsidRPr="009B5C93">
                <w:rPr>
                  <w:rStyle w:val="Hipercze"/>
                  <w:color w:val="0070C0"/>
                  <w:spacing w:val="-4"/>
                  <w:sz w:val="20"/>
                  <w:szCs w:val="20"/>
                  <w:u w:val="none"/>
                  <w:lang w:val="en-US"/>
                </w:rPr>
                <w:t>zdpparczew@parczew.pl</w:t>
              </w:r>
            </w:hyperlink>
            <w:r w:rsidRPr="009B5C93">
              <w:rPr>
                <w:color w:val="0070C0"/>
                <w:spacing w:val="-4"/>
                <w:sz w:val="20"/>
                <w:szCs w:val="20"/>
                <w:lang w:val="en-US"/>
              </w:rPr>
              <w:t xml:space="preserve"> </w:t>
            </w:r>
          </w:p>
          <w:p w14:paraId="7E939D67" w14:textId="77777777" w:rsidR="00762D8B" w:rsidRPr="009B5C93" w:rsidRDefault="00762D8B" w:rsidP="00C654C9">
            <w:pPr>
              <w:spacing w:line="360" w:lineRule="auto"/>
              <w:ind w:right="2"/>
              <w:jc w:val="both"/>
              <w:rPr>
                <w:spacing w:val="-4"/>
                <w:sz w:val="20"/>
                <w:szCs w:val="20"/>
              </w:rPr>
            </w:pPr>
            <w:r w:rsidRPr="009B5C93">
              <w:rPr>
                <w:color w:val="0070C0"/>
                <w:spacing w:val="-4"/>
                <w:sz w:val="20"/>
                <w:szCs w:val="20"/>
                <w:lang w:val="en-US"/>
              </w:rPr>
              <w:t>https://ezamowienia.gov.pl</w:t>
            </w:r>
          </w:p>
        </w:tc>
      </w:tr>
    </w:tbl>
    <w:p w14:paraId="357AD419" w14:textId="77777777" w:rsidR="00651132" w:rsidRPr="009B5C93" w:rsidRDefault="00171095" w:rsidP="001565D2">
      <w:pPr>
        <w:pStyle w:val="pkt"/>
        <w:pBdr>
          <w:bottom w:val="double" w:sz="4" w:space="1" w:color="auto"/>
        </w:pBdr>
        <w:shd w:val="clear" w:color="auto" w:fill="DAEEF3"/>
        <w:spacing w:before="360" w:after="40" w:line="360" w:lineRule="auto"/>
        <w:ind w:left="568" w:hanging="568"/>
        <w:rPr>
          <w:b/>
          <w:sz w:val="24"/>
          <w:szCs w:val="24"/>
        </w:rPr>
      </w:pPr>
      <w:r w:rsidRPr="009B5C93">
        <w:rPr>
          <w:b/>
          <w:sz w:val="24"/>
          <w:szCs w:val="24"/>
        </w:rPr>
        <w:t>II.</w:t>
      </w:r>
      <w:r w:rsidRPr="009B5C93">
        <w:rPr>
          <w:b/>
          <w:sz w:val="24"/>
          <w:szCs w:val="24"/>
        </w:rPr>
        <w:tab/>
      </w:r>
      <w:r w:rsidR="007A3EC3" w:rsidRPr="009B5C93">
        <w:rPr>
          <w:b/>
          <w:sz w:val="24"/>
          <w:szCs w:val="24"/>
        </w:rPr>
        <w:t>OCHRONA DANYCH OSOBOWYCH</w:t>
      </w:r>
    </w:p>
    <w:p w14:paraId="06BDFCB5" w14:textId="77777777" w:rsidR="00BA4F20" w:rsidRPr="009B5C93" w:rsidRDefault="00BA4F20" w:rsidP="00BA4F20">
      <w:pPr>
        <w:pStyle w:val="Akapitzlist"/>
        <w:widowControl w:val="0"/>
        <w:numPr>
          <w:ilvl w:val="0"/>
          <w:numId w:val="21"/>
        </w:numPr>
        <w:autoSpaceDE w:val="0"/>
        <w:autoSpaceDN w:val="0"/>
        <w:spacing w:line="360" w:lineRule="auto"/>
        <w:ind w:left="284" w:hanging="284"/>
        <w:jc w:val="both"/>
      </w:pPr>
      <w:r w:rsidRPr="009B5C93">
        <w:t xml:space="preserve">Na podstawie art. 19 ust. 1 PZP w związku z art. art. 13 ust. 1-3 </w:t>
      </w:r>
      <w:r w:rsidRPr="009B5C93">
        <w:rPr>
          <w:i/>
          <w:iCs/>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9B5C93">
        <w:t>, dalej „RODO”, Zamawiający informuje, że:</w:t>
      </w:r>
    </w:p>
    <w:p w14:paraId="41945EB5" w14:textId="77777777" w:rsidR="00BA4F20" w:rsidRPr="009B5C93" w:rsidRDefault="00BA4F20" w:rsidP="00BA4F20">
      <w:pPr>
        <w:pStyle w:val="Akapitzlist"/>
        <w:widowControl w:val="0"/>
        <w:numPr>
          <w:ilvl w:val="1"/>
          <w:numId w:val="21"/>
        </w:numPr>
        <w:autoSpaceDE w:val="0"/>
        <w:autoSpaceDN w:val="0"/>
        <w:spacing w:line="360" w:lineRule="auto"/>
        <w:ind w:left="851" w:hanging="567"/>
        <w:jc w:val="both"/>
      </w:pPr>
      <w:r w:rsidRPr="009B5C93">
        <w:t xml:space="preserve">administratorem Państwa danych osobowych jest Zarząd Dróg Powiatowych w Parczewie, </w:t>
      </w:r>
      <w:r w:rsidRPr="009B5C93">
        <w:br/>
        <w:t>ul. Kościelna 32, 21-200 Parczew;</w:t>
      </w:r>
    </w:p>
    <w:p w14:paraId="74020D02" w14:textId="77777777" w:rsidR="00BA4F20" w:rsidRPr="009B5C93" w:rsidRDefault="00BA4F20" w:rsidP="00BA4F20">
      <w:pPr>
        <w:pStyle w:val="Akapitzlist"/>
        <w:widowControl w:val="0"/>
        <w:numPr>
          <w:ilvl w:val="1"/>
          <w:numId w:val="21"/>
        </w:numPr>
        <w:autoSpaceDE w:val="0"/>
        <w:autoSpaceDN w:val="0"/>
        <w:spacing w:line="360" w:lineRule="auto"/>
        <w:ind w:left="851" w:hanging="567"/>
        <w:jc w:val="both"/>
      </w:pPr>
      <w:r w:rsidRPr="009B5C93">
        <w:t>administrator wyznaczył Inspektora Danych Osobowych, Ma Pani/Pan prawo do skontaktowania się z Inspektorem Ochrony Danych poprzez wysłanie wiadomości elektronicznej na adres: zdp.iodo@parczew.pl lub wysyłając korespondencję na adres: Zarząd Dróg Powiatowych w Parczewie, ul. Kościelna 32, 21-200 Parczew;</w:t>
      </w:r>
    </w:p>
    <w:p w14:paraId="0DB9FBF8" w14:textId="77777777" w:rsidR="00BA4F20" w:rsidRPr="009B5C93" w:rsidRDefault="00BA4F20" w:rsidP="00BA4F20">
      <w:pPr>
        <w:pStyle w:val="Akapitzlist"/>
        <w:widowControl w:val="0"/>
        <w:numPr>
          <w:ilvl w:val="1"/>
          <w:numId w:val="21"/>
        </w:numPr>
        <w:autoSpaceDE w:val="0"/>
        <w:autoSpaceDN w:val="0"/>
        <w:spacing w:line="360" w:lineRule="auto"/>
        <w:ind w:left="851" w:hanging="567"/>
        <w:jc w:val="both"/>
      </w:pPr>
      <w:r w:rsidRPr="009B5C93">
        <w:t>Państwa dane osobowe przetwarzane będą na podstawie art. 6 ust. 1 lit. c RODO w celu związanym z niniejszym postępowaniem o udzielenie zamówienia publicznego, które jest prowadzone w trybie przetargu nieograniczonego;</w:t>
      </w:r>
    </w:p>
    <w:p w14:paraId="3303FE7C" w14:textId="77777777" w:rsidR="00BA4F20" w:rsidRPr="009B5C93" w:rsidRDefault="00BA4F20" w:rsidP="00BA4F20">
      <w:pPr>
        <w:pStyle w:val="Akapitzlist"/>
        <w:widowControl w:val="0"/>
        <w:numPr>
          <w:ilvl w:val="1"/>
          <w:numId w:val="21"/>
        </w:numPr>
        <w:autoSpaceDE w:val="0"/>
        <w:autoSpaceDN w:val="0"/>
        <w:spacing w:line="360" w:lineRule="auto"/>
        <w:ind w:left="851" w:hanging="567"/>
        <w:jc w:val="both"/>
      </w:pPr>
      <w:r w:rsidRPr="009B5C93">
        <w:t>odbiorcami Państwa danych osobowych będą osoby lub podmioty, którym udostępniona zostanie dokumentacja postępowania w oparciu o art. 74 PZP;</w:t>
      </w:r>
    </w:p>
    <w:p w14:paraId="3B46A706" w14:textId="77777777" w:rsidR="00BA4F20" w:rsidRPr="009B5C93" w:rsidRDefault="00BA4F20" w:rsidP="00BA4F20">
      <w:pPr>
        <w:pStyle w:val="Akapitzlist"/>
        <w:widowControl w:val="0"/>
        <w:numPr>
          <w:ilvl w:val="1"/>
          <w:numId w:val="21"/>
        </w:numPr>
        <w:autoSpaceDE w:val="0"/>
        <w:autoSpaceDN w:val="0"/>
        <w:spacing w:line="360" w:lineRule="auto"/>
        <w:ind w:left="851" w:hanging="567"/>
        <w:jc w:val="both"/>
      </w:pPr>
      <w:r w:rsidRPr="009B5C93">
        <w:t>Państwa dane osobowe będą przechowywane, zgodnie z art. 78 ust. 1 PZP przez okres 4 lat od dnia zakończenia postępowania o udzielenie zamówienia, a jeżeli czas trwania umowy przekracza 4 lata, okres przechowywania obejmuje cały czas trwania umowy (art. 78 ust. 4 PZP);</w:t>
      </w:r>
    </w:p>
    <w:p w14:paraId="20827210" w14:textId="77777777" w:rsidR="00BA4F20" w:rsidRPr="009B5C93" w:rsidRDefault="00BA4F20" w:rsidP="00BA4F20">
      <w:pPr>
        <w:pStyle w:val="Akapitzlist"/>
        <w:widowControl w:val="0"/>
        <w:numPr>
          <w:ilvl w:val="1"/>
          <w:numId w:val="21"/>
        </w:numPr>
        <w:autoSpaceDE w:val="0"/>
        <w:autoSpaceDN w:val="0"/>
        <w:spacing w:line="360" w:lineRule="auto"/>
        <w:ind w:left="851" w:hanging="567"/>
        <w:jc w:val="both"/>
      </w:pPr>
      <w:r w:rsidRPr="009B5C93">
        <w:t>obowiązek podania przez Państwa danych osobowych bezpośrednio dotyczących Państwa jest wymogiem określonym w przepisach PZP, związanym z udziałem w niniejszym postępowaniu;</w:t>
      </w:r>
    </w:p>
    <w:p w14:paraId="475EA455" w14:textId="77777777" w:rsidR="00BA4F20" w:rsidRPr="009B5C93" w:rsidRDefault="00BA4F20" w:rsidP="00BA4F20">
      <w:pPr>
        <w:pStyle w:val="Akapitzlist"/>
        <w:widowControl w:val="0"/>
        <w:numPr>
          <w:ilvl w:val="1"/>
          <w:numId w:val="21"/>
        </w:numPr>
        <w:autoSpaceDE w:val="0"/>
        <w:autoSpaceDN w:val="0"/>
        <w:spacing w:line="360" w:lineRule="auto"/>
        <w:ind w:left="851" w:hanging="567"/>
        <w:jc w:val="both"/>
      </w:pPr>
      <w:r w:rsidRPr="009B5C93">
        <w:t>w odniesieniu do Państwa danych osobowych decyzje nie będą podejmowane w sposób zautomatyzowany, stosownie do postanowień art. 22 RODO;</w:t>
      </w:r>
    </w:p>
    <w:p w14:paraId="14D32686" w14:textId="77777777" w:rsidR="00BA4F20" w:rsidRPr="009B5C93" w:rsidRDefault="00BA4F20" w:rsidP="00BA4F20">
      <w:pPr>
        <w:pStyle w:val="Akapitzlist"/>
        <w:widowControl w:val="0"/>
        <w:numPr>
          <w:ilvl w:val="1"/>
          <w:numId w:val="21"/>
        </w:numPr>
        <w:autoSpaceDE w:val="0"/>
        <w:autoSpaceDN w:val="0"/>
        <w:spacing w:line="360" w:lineRule="auto"/>
        <w:ind w:left="851" w:hanging="567"/>
        <w:jc w:val="both"/>
      </w:pPr>
      <w:r w:rsidRPr="009B5C93">
        <w:t>posiadają Państwo:</w:t>
      </w:r>
    </w:p>
    <w:p w14:paraId="0379ADC3" w14:textId="77777777" w:rsidR="00BA4F20" w:rsidRPr="009B5C93" w:rsidRDefault="00BA4F20" w:rsidP="00BA4F20">
      <w:pPr>
        <w:pStyle w:val="Akapitzlist"/>
        <w:widowControl w:val="0"/>
        <w:numPr>
          <w:ilvl w:val="2"/>
          <w:numId w:val="21"/>
        </w:numPr>
        <w:autoSpaceDE w:val="0"/>
        <w:autoSpaceDN w:val="0"/>
        <w:spacing w:line="360" w:lineRule="auto"/>
        <w:ind w:left="1418" w:hanging="567"/>
        <w:jc w:val="both"/>
      </w:pPr>
      <w:bookmarkStart w:id="1" w:name="_Hlk64450860"/>
      <w:r w:rsidRPr="009B5C93">
        <w:t>zgodnie z</w:t>
      </w:r>
      <w:bookmarkEnd w:id="1"/>
      <w:r w:rsidRPr="009B5C93">
        <w:t xml:space="preserve"> art. 15 RODO - prawo dostępu do danych osobowych Państwa dotyczących (z zastrzeżeniem, że w sytuacji, gdy skorzystanie z tego prawa wymagałoby po stronie administratora niewspółmiernie dużego wysiłku, mogą Państwo zostać zobowiązani do wskazania dodatkowych informacji mających na celu sprecyzowanie żądania, w szczególności podania nazwy lub daty postępowania o udzielenie zamówienia publicznego albo sprecyzowania nazwy lub daty zakończonego postępowania o udzielenie zamówienia);</w:t>
      </w:r>
    </w:p>
    <w:p w14:paraId="6E0BC577" w14:textId="77777777" w:rsidR="00BA4F20" w:rsidRPr="009B5C93" w:rsidRDefault="00BA4F20" w:rsidP="00BA4F20">
      <w:pPr>
        <w:pStyle w:val="Akapitzlist"/>
        <w:widowControl w:val="0"/>
        <w:numPr>
          <w:ilvl w:val="2"/>
          <w:numId w:val="21"/>
        </w:numPr>
        <w:autoSpaceDE w:val="0"/>
        <w:autoSpaceDN w:val="0"/>
        <w:spacing w:line="360" w:lineRule="auto"/>
        <w:ind w:left="1418" w:hanging="567"/>
        <w:jc w:val="both"/>
      </w:pPr>
      <w:r w:rsidRPr="009B5C93">
        <w:lastRenderedPageBreak/>
        <w:t>zgodnie z art. 16 RODO - prawo do sprostowania Państwa danych osobowych (z tym, że skorzystanie z prawa do sprostowania nie może skutkować zmianą wyniku postępowania o udzielenie zamówienia publicznego ani zmianą postanowień umowy w zakresie niezgodnym z PZP oraz nie może naruszać integralności protokołu z postępowania oraz załączników do niego);</w:t>
      </w:r>
    </w:p>
    <w:p w14:paraId="54A345D7" w14:textId="77777777" w:rsidR="00BA4F20" w:rsidRPr="009B5C93" w:rsidRDefault="00BA4F20" w:rsidP="00BA4F20">
      <w:pPr>
        <w:pStyle w:val="Akapitzlist"/>
        <w:widowControl w:val="0"/>
        <w:numPr>
          <w:ilvl w:val="2"/>
          <w:numId w:val="21"/>
        </w:numPr>
        <w:autoSpaceDE w:val="0"/>
        <w:autoSpaceDN w:val="0"/>
        <w:spacing w:line="360" w:lineRule="auto"/>
        <w:ind w:left="1418" w:hanging="567"/>
        <w:jc w:val="both"/>
      </w:pPr>
      <w:r w:rsidRPr="009B5C93">
        <w:t>zgodnie z art. 18 RODO -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6BB1A41" w14:textId="77777777" w:rsidR="00BA4F20" w:rsidRPr="009B5C93" w:rsidRDefault="00BA4F20" w:rsidP="00BA4F20">
      <w:pPr>
        <w:pStyle w:val="Akapitzlist"/>
        <w:widowControl w:val="0"/>
        <w:numPr>
          <w:ilvl w:val="2"/>
          <w:numId w:val="21"/>
        </w:numPr>
        <w:autoSpaceDE w:val="0"/>
        <w:autoSpaceDN w:val="0"/>
        <w:spacing w:line="360" w:lineRule="auto"/>
        <w:ind w:left="1418" w:hanging="567"/>
        <w:jc w:val="both"/>
      </w:pPr>
      <w:r w:rsidRPr="009B5C93">
        <w:t xml:space="preserve">prawo do wniesienia skargi do Prezesa Urzędu Ochrony Danych Osobowych, gdy uznają Państwo, że przetwarzanie Państwa danych osobowych narusza przepisy RODO;  </w:t>
      </w:r>
    </w:p>
    <w:p w14:paraId="22EAFE97" w14:textId="77777777" w:rsidR="00BA4F20" w:rsidRPr="009B5C93" w:rsidRDefault="00BA4F20" w:rsidP="00BA4F20">
      <w:pPr>
        <w:pStyle w:val="Akapitzlist"/>
        <w:widowControl w:val="0"/>
        <w:numPr>
          <w:ilvl w:val="1"/>
          <w:numId w:val="21"/>
        </w:numPr>
        <w:autoSpaceDE w:val="0"/>
        <w:autoSpaceDN w:val="0"/>
        <w:spacing w:line="360" w:lineRule="auto"/>
        <w:ind w:left="851" w:hanging="567"/>
        <w:jc w:val="both"/>
      </w:pPr>
      <w:r w:rsidRPr="009B5C93">
        <w:t>nie przysługuje Państwu:</w:t>
      </w:r>
    </w:p>
    <w:p w14:paraId="2C35AB91" w14:textId="77777777" w:rsidR="00BA4F20" w:rsidRPr="009B5C93" w:rsidRDefault="00BA4F20" w:rsidP="00BA4F20">
      <w:pPr>
        <w:pStyle w:val="Akapitzlist"/>
        <w:widowControl w:val="0"/>
        <w:numPr>
          <w:ilvl w:val="2"/>
          <w:numId w:val="21"/>
        </w:numPr>
        <w:autoSpaceDE w:val="0"/>
        <w:autoSpaceDN w:val="0"/>
        <w:spacing w:line="360" w:lineRule="auto"/>
        <w:ind w:left="1418" w:hanging="578"/>
        <w:jc w:val="both"/>
      </w:pPr>
      <w:r w:rsidRPr="009B5C93">
        <w:t>zgodnie z art. 17 ust. 3 lit. b, d lub e RODO - prawo do usunięcia danych osobowych;</w:t>
      </w:r>
    </w:p>
    <w:p w14:paraId="2203A2CF" w14:textId="77777777" w:rsidR="00BA4F20" w:rsidRPr="009B5C93" w:rsidRDefault="00BA4F20" w:rsidP="00BA4F20">
      <w:pPr>
        <w:pStyle w:val="Akapitzlist"/>
        <w:widowControl w:val="0"/>
        <w:numPr>
          <w:ilvl w:val="2"/>
          <w:numId w:val="21"/>
        </w:numPr>
        <w:autoSpaceDE w:val="0"/>
        <w:autoSpaceDN w:val="0"/>
        <w:spacing w:line="360" w:lineRule="auto"/>
        <w:ind w:left="1418" w:hanging="578"/>
        <w:jc w:val="both"/>
      </w:pPr>
      <w:r w:rsidRPr="009B5C93">
        <w:t>prawo do przenoszenia danych osobowych, o którym mowa w art. 20 RODO;</w:t>
      </w:r>
    </w:p>
    <w:p w14:paraId="00899D78" w14:textId="77777777" w:rsidR="00BA4F20" w:rsidRPr="009B5C93" w:rsidRDefault="00BA4F20" w:rsidP="00BA4F20">
      <w:pPr>
        <w:pStyle w:val="Akapitzlist"/>
        <w:widowControl w:val="0"/>
        <w:numPr>
          <w:ilvl w:val="2"/>
          <w:numId w:val="21"/>
        </w:numPr>
        <w:autoSpaceDE w:val="0"/>
        <w:autoSpaceDN w:val="0"/>
        <w:spacing w:line="360" w:lineRule="auto"/>
        <w:ind w:left="1418" w:hanging="578"/>
        <w:jc w:val="both"/>
      </w:pPr>
      <w:r w:rsidRPr="009B5C93">
        <w:t xml:space="preserve">zgodnie z art. 21 RODO prawo sprzeciwu, wobec przetwarzania danych osobowych, gdyż podstawą prawną przetwarzania Państwa danych osobowych jest art. 6 ust. 1 lit. c RODO; </w:t>
      </w:r>
    </w:p>
    <w:p w14:paraId="3A6AB5E6" w14:textId="77777777" w:rsidR="00BA4F20" w:rsidRPr="009B5C93" w:rsidRDefault="00BA4F20" w:rsidP="00BA4F20">
      <w:pPr>
        <w:pStyle w:val="Akapitzlist"/>
        <w:widowControl w:val="0"/>
        <w:numPr>
          <w:ilvl w:val="2"/>
          <w:numId w:val="21"/>
        </w:numPr>
        <w:autoSpaceDE w:val="0"/>
        <w:autoSpaceDN w:val="0"/>
        <w:spacing w:line="360" w:lineRule="auto"/>
        <w:ind w:left="1418" w:hanging="578"/>
        <w:jc w:val="both"/>
      </w:pPr>
      <w:r w:rsidRPr="009B5C93">
        <w:t>przysługuje Państwu prawo wniesienia skargi do organu nadzorczego na niezgodne z RODO przetwarzanie Państwa danych osobowych przez administratora. Organem właściwym dla przedmiotowej skargi jest Urząd Ochrony Danych Osobowych, ul. Stawki 2, 00-193 Warszawa</w:t>
      </w:r>
    </w:p>
    <w:p w14:paraId="2AD0FFF7" w14:textId="77777777" w:rsidR="00BA4F20" w:rsidRPr="009B5C93" w:rsidRDefault="00BA4F20" w:rsidP="00BA4F20">
      <w:pPr>
        <w:pStyle w:val="text-justify"/>
        <w:shd w:val="clear" w:color="auto" w:fill="FFFFFF"/>
        <w:spacing w:before="120" w:beforeAutospacing="0" w:after="150" w:afterAutospacing="0" w:line="360" w:lineRule="auto"/>
        <w:ind w:left="142"/>
        <w:jc w:val="both"/>
        <w:rPr>
          <w:sz w:val="20"/>
          <w:szCs w:val="20"/>
        </w:rPr>
      </w:pPr>
      <w:r w:rsidRPr="009B5C93">
        <w:rPr>
          <w:sz w:val="20"/>
          <w:szCs w:val="20"/>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EF869A5" w14:textId="77777777" w:rsidR="00BA4F20" w:rsidRPr="009B5C93" w:rsidRDefault="00BA4F20" w:rsidP="00BA4F20">
      <w:pPr>
        <w:pStyle w:val="text-justify"/>
        <w:shd w:val="clear" w:color="auto" w:fill="FFFFFF"/>
        <w:spacing w:before="120" w:beforeAutospacing="0" w:after="150" w:afterAutospacing="0" w:line="360" w:lineRule="auto"/>
        <w:ind w:left="142"/>
        <w:jc w:val="both"/>
        <w:rPr>
          <w:sz w:val="20"/>
          <w:szCs w:val="20"/>
        </w:rPr>
      </w:pPr>
      <w:r w:rsidRPr="009B5C93">
        <w:rPr>
          <w:sz w:val="20"/>
          <w:szCs w:val="20"/>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0AF99A4A" w14:textId="77777777" w:rsidR="00BA4F20" w:rsidRPr="009B5C93" w:rsidRDefault="00BA4F20" w:rsidP="00BA4F20">
      <w:pPr>
        <w:pStyle w:val="text-justify"/>
        <w:shd w:val="clear" w:color="auto" w:fill="FFFFFF"/>
        <w:spacing w:before="120" w:beforeAutospacing="0" w:after="150" w:afterAutospacing="0" w:line="360" w:lineRule="auto"/>
        <w:ind w:left="142"/>
        <w:jc w:val="both"/>
        <w:rPr>
          <w:sz w:val="20"/>
          <w:szCs w:val="20"/>
        </w:rPr>
      </w:pPr>
      <w:r w:rsidRPr="009B5C93">
        <w:rPr>
          <w:sz w:val="20"/>
          <w:szCs w:val="20"/>
        </w:rPr>
        <w:t>Wystąpienie z żądaniem, o którym mowa w art. 18 ust. 1 rozporządzenia 2016/679, nie ogranicza przetwarzania danych osobowych do czasu zakończenia postępowania o udzielenie zamówienia publicznego lub konkursu.</w:t>
      </w:r>
    </w:p>
    <w:p w14:paraId="24A0B6F7" w14:textId="77777777" w:rsidR="00BA4F20" w:rsidRDefault="00BA4F20" w:rsidP="00BA4F20">
      <w:pPr>
        <w:spacing w:line="360" w:lineRule="auto"/>
        <w:ind w:left="142"/>
        <w:jc w:val="both"/>
        <w:rPr>
          <w:sz w:val="20"/>
          <w:szCs w:val="20"/>
          <w:shd w:val="clear" w:color="auto" w:fill="FFFFFF"/>
        </w:rPr>
      </w:pPr>
      <w:r w:rsidRPr="009B5C93">
        <w:rPr>
          <w:sz w:val="20"/>
          <w:szCs w:val="20"/>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1CEF43DA" w14:textId="77777777" w:rsidR="003E34D3" w:rsidRDefault="003E34D3" w:rsidP="00BA4F20">
      <w:pPr>
        <w:spacing w:line="360" w:lineRule="auto"/>
        <w:ind w:left="142"/>
        <w:jc w:val="both"/>
        <w:rPr>
          <w:sz w:val="20"/>
          <w:szCs w:val="20"/>
          <w:shd w:val="clear" w:color="auto" w:fill="FFFFFF"/>
        </w:rPr>
      </w:pPr>
    </w:p>
    <w:p w14:paraId="110D8BF8" w14:textId="77777777" w:rsidR="003E34D3" w:rsidRPr="009B5C93" w:rsidRDefault="003E34D3" w:rsidP="00BA4F20">
      <w:pPr>
        <w:spacing w:line="360" w:lineRule="auto"/>
        <w:ind w:left="142"/>
        <w:jc w:val="both"/>
        <w:rPr>
          <w:sz w:val="20"/>
          <w:szCs w:val="20"/>
          <w:shd w:val="clear" w:color="auto" w:fill="FFFFFF"/>
        </w:rPr>
      </w:pPr>
    </w:p>
    <w:p w14:paraId="4497F068" w14:textId="77777777" w:rsidR="00BA4F20" w:rsidRPr="009B5C93" w:rsidRDefault="00BA4F20" w:rsidP="00BA4F20">
      <w:pPr>
        <w:spacing w:line="360" w:lineRule="auto"/>
        <w:ind w:left="142"/>
        <w:jc w:val="both"/>
        <w:rPr>
          <w:sz w:val="20"/>
          <w:szCs w:val="20"/>
          <w:shd w:val="clear" w:color="auto" w:fill="FFFFFF"/>
        </w:rPr>
      </w:pPr>
    </w:p>
    <w:p w14:paraId="23C385DF" w14:textId="77777777" w:rsidR="007B7462" w:rsidRPr="009B5C93" w:rsidRDefault="00171095" w:rsidP="001565D2">
      <w:pPr>
        <w:pStyle w:val="pkt"/>
        <w:pBdr>
          <w:bottom w:val="double" w:sz="4" w:space="1" w:color="auto"/>
        </w:pBdr>
        <w:shd w:val="clear" w:color="auto" w:fill="DAEEF3"/>
        <w:spacing w:before="360" w:after="40" w:line="360" w:lineRule="auto"/>
        <w:ind w:left="568" w:hanging="568"/>
        <w:rPr>
          <w:b/>
          <w:sz w:val="24"/>
          <w:szCs w:val="24"/>
        </w:rPr>
      </w:pPr>
      <w:r w:rsidRPr="009B5C93">
        <w:rPr>
          <w:b/>
          <w:sz w:val="24"/>
          <w:szCs w:val="24"/>
        </w:rPr>
        <w:lastRenderedPageBreak/>
        <w:t>III.</w:t>
      </w:r>
      <w:r w:rsidRPr="009B5C93">
        <w:rPr>
          <w:b/>
          <w:sz w:val="24"/>
          <w:szCs w:val="24"/>
        </w:rPr>
        <w:tab/>
      </w:r>
      <w:r w:rsidR="007B7462" w:rsidRPr="009B5C93">
        <w:rPr>
          <w:b/>
          <w:sz w:val="24"/>
          <w:szCs w:val="24"/>
        </w:rPr>
        <w:t>TRYB UDZIELENIA ZAMÓWIENIA</w:t>
      </w:r>
    </w:p>
    <w:p w14:paraId="1EF3934E" w14:textId="77777777" w:rsidR="00F56513" w:rsidRPr="009B5C93" w:rsidRDefault="00171095" w:rsidP="00D01D95">
      <w:pPr>
        <w:pStyle w:val="pkt"/>
        <w:spacing w:before="240" w:after="0" w:line="360" w:lineRule="auto"/>
        <w:ind w:left="426" w:hanging="426"/>
      </w:pPr>
      <w:bookmarkStart w:id="2" w:name="_Hlk167690941"/>
      <w:r w:rsidRPr="009B5C93">
        <w:rPr>
          <w:b/>
        </w:rPr>
        <w:t>1.</w:t>
      </w:r>
      <w:r w:rsidRPr="009B5C93">
        <w:rPr>
          <w:b/>
        </w:rPr>
        <w:tab/>
      </w:r>
      <w:r w:rsidR="00F56513" w:rsidRPr="009B5C93">
        <w:t xml:space="preserve">Niniejsze postępowanie prowadzone jest w trybie </w:t>
      </w:r>
      <w:r w:rsidR="006204E8" w:rsidRPr="009B5C93">
        <w:t>podstawowym</w:t>
      </w:r>
      <w:r w:rsidR="00A33649" w:rsidRPr="009B5C93">
        <w:t xml:space="preserve"> z prawem opcji</w:t>
      </w:r>
      <w:r w:rsidR="006204E8" w:rsidRPr="009B5C93">
        <w:t xml:space="preserve"> o jakim stanowi art. 275 pkt </w:t>
      </w:r>
      <w:r w:rsidR="00877ABA" w:rsidRPr="009B5C93">
        <w:t>1</w:t>
      </w:r>
      <w:r w:rsidR="006204E8" w:rsidRPr="009B5C93">
        <w:t xml:space="preserve"> </w:t>
      </w:r>
      <w:proofErr w:type="spellStart"/>
      <w:r w:rsidR="00740603" w:rsidRPr="009B5C93">
        <w:t>p.z.p</w:t>
      </w:r>
      <w:proofErr w:type="spellEnd"/>
      <w:r w:rsidR="00740603" w:rsidRPr="009B5C93">
        <w:t>.</w:t>
      </w:r>
      <w:r w:rsidR="00A33649" w:rsidRPr="009B5C93">
        <w:t xml:space="preserve">, art. 441 ust. 1 </w:t>
      </w:r>
      <w:proofErr w:type="spellStart"/>
      <w:r w:rsidR="00A33649" w:rsidRPr="009B5C93">
        <w:t>p.z.p</w:t>
      </w:r>
      <w:proofErr w:type="spellEnd"/>
      <w:r w:rsidR="00A33649" w:rsidRPr="009B5C93">
        <w:t>.</w:t>
      </w:r>
      <w:r w:rsidR="00740603" w:rsidRPr="009B5C93">
        <w:t xml:space="preserve"> </w:t>
      </w:r>
      <w:r w:rsidR="00F56513" w:rsidRPr="009B5C93">
        <w:t xml:space="preserve">oraz niniejszej Specyfikacji Warunków Zamówienia, zwaną dalej </w:t>
      </w:r>
      <w:r w:rsidRPr="009B5C93">
        <w:t>"</w:t>
      </w:r>
      <w:r w:rsidR="00F56513" w:rsidRPr="009B5C93">
        <w:t>SWZ</w:t>
      </w:r>
      <w:r w:rsidRPr="009B5C93">
        <w:t>"</w:t>
      </w:r>
      <w:r w:rsidR="00F56513" w:rsidRPr="009B5C93">
        <w:t>.</w:t>
      </w:r>
      <w:r w:rsidR="006204E8" w:rsidRPr="009B5C93">
        <w:t xml:space="preserve"> </w:t>
      </w:r>
    </w:p>
    <w:p w14:paraId="0166E245" w14:textId="77777777" w:rsidR="006204E8" w:rsidRPr="009B5C93" w:rsidRDefault="00171095" w:rsidP="0019688F">
      <w:pPr>
        <w:pStyle w:val="pkt"/>
        <w:spacing w:before="0" w:after="0" w:line="360" w:lineRule="auto"/>
        <w:ind w:left="426" w:hanging="426"/>
        <w:rPr>
          <w:color w:val="FF0000"/>
        </w:rPr>
      </w:pPr>
      <w:r w:rsidRPr="009B5C93">
        <w:rPr>
          <w:b/>
        </w:rPr>
        <w:t>2.</w:t>
      </w:r>
      <w:r w:rsidRPr="009B5C93">
        <w:rPr>
          <w:b/>
        </w:rPr>
        <w:tab/>
      </w:r>
      <w:r w:rsidR="006204E8" w:rsidRPr="009B5C93">
        <w:t>Zamawiający nie przewiduje wyboru najkorzystniejszej oferty z możliwością prowadzenia negocjacji.</w:t>
      </w:r>
      <w:r w:rsidR="006204E8" w:rsidRPr="009B5C93">
        <w:rPr>
          <w:color w:val="FF0000"/>
        </w:rPr>
        <w:t xml:space="preserve"> </w:t>
      </w:r>
    </w:p>
    <w:p w14:paraId="630316C1" w14:textId="77777777" w:rsidR="006204E8" w:rsidRPr="009B5C93" w:rsidRDefault="00171095" w:rsidP="0019688F">
      <w:pPr>
        <w:pStyle w:val="pkt"/>
        <w:spacing w:before="0" w:after="0" w:line="360" w:lineRule="auto"/>
        <w:ind w:left="426" w:hanging="426"/>
      </w:pPr>
      <w:r w:rsidRPr="009B5C93">
        <w:rPr>
          <w:b/>
        </w:rPr>
        <w:t>3.</w:t>
      </w:r>
      <w:r w:rsidRPr="009B5C93">
        <w:rPr>
          <w:b/>
        </w:rPr>
        <w:tab/>
      </w:r>
      <w:r w:rsidR="003C7684" w:rsidRPr="009B5C93">
        <w:t>Szacunkowa wartość</w:t>
      </w:r>
      <w:r w:rsidR="007A3EC3" w:rsidRPr="009B5C93">
        <w:t xml:space="preserve"> przedmiotowego</w:t>
      </w:r>
      <w:r w:rsidR="003C7684" w:rsidRPr="009B5C93">
        <w:t xml:space="preserve"> zamówienia nie przekracza </w:t>
      </w:r>
      <w:r w:rsidR="006204E8" w:rsidRPr="009B5C93">
        <w:t xml:space="preserve">progów unijnych o jakich mowa w art. 3 ustawy </w:t>
      </w:r>
      <w:proofErr w:type="spellStart"/>
      <w:r w:rsidR="008A3A90" w:rsidRPr="009B5C93">
        <w:t>p.z.p</w:t>
      </w:r>
      <w:proofErr w:type="spellEnd"/>
      <w:r w:rsidR="008A3A90" w:rsidRPr="009B5C93">
        <w:t xml:space="preserve">. </w:t>
      </w:r>
      <w:r w:rsidR="006204E8" w:rsidRPr="009B5C93">
        <w:t xml:space="preserve"> </w:t>
      </w:r>
    </w:p>
    <w:bookmarkEnd w:id="2"/>
    <w:p w14:paraId="088CD1F8" w14:textId="77777777" w:rsidR="003C7684" w:rsidRPr="009B5C93" w:rsidRDefault="00171095" w:rsidP="0019688F">
      <w:pPr>
        <w:pStyle w:val="pkt"/>
        <w:spacing w:before="0" w:after="0" w:line="360" w:lineRule="auto"/>
        <w:ind w:left="426" w:hanging="426"/>
      </w:pPr>
      <w:r w:rsidRPr="009B5C93">
        <w:rPr>
          <w:b/>
        </w:rPr>
        <w:t>5.</w:t>
      </w:r>
      <w:r w:rsidRPr="009B5C93">
        <w:rPr>
          <w:b/>
        </w:rPr>
        <w:tab/>
      </w:r>
      <w:r w:rsidR="003C7684" w:rsidRPr="009B5C93">
        <w:t>Zamawiający nie przewiduje aukcji elektronicznej.</w:t>
      </w:r>
    </w:p>
    <w:p w14:paraId="1D5FCC98" w14:textId="77777777" w:rsidR="006204E8" w:rsidRPr="009B5C93" w:rsidRDefault="00171095" w:rsidP="0019688F">
      <w:pPr>
        <w:pStyle w:val="pkt"/>
        <w:spacing w:before="0" w:after="0" w:line="360" w:lineRule="auto"/>
        <w:ind w:left="426" w:hanging="426"/>
      </w:pPr>
      <w:r w:rsidRPr="009B5C93">
        <w:rPr>
          <w:b/>
        </w:rPr>
        <w:t>6.</w:t>
      </w:r>
      <w:r w:rsidRPr="009B5C93">
        <w:rPr>
          <w:b/>
        </w:rPr>
        <w:tab/>
      </w:r>
      <w:r w:rsidR="006204E8" w:rsidRPr="009B5C93">
        <w:t>Zamawiający nie przewiduje złożenia oferty w postaci katalogów elektronicznych.</w:t>
      </w:r>
    </w:p>
    <w:p w14:paraId="7F38B137" w14:textId="77777777" w:rsidR="0022144E" w:rsidRPr="009B5C93" w:rsidRDefault="00171095" w:rsidP="0019688F">
      <w:pPr>
        <w:pStyle w:val="pkt"/>
        <w:spacing w:before="0" w:after="0" w:line="360" w:lineRule="auto"/>
        <w:ind w:left="426" w:hanging="426"/>
      </w:pPr>
      <w:r w:rsidRPr="009B5C93">
        <w:rPr>
          <w:b/>
        </w:rPr>
        <w:t>7.</w:t>
      </w:r>
      <w:r w:rsidRPr="009B5C93">
        <w:rPr>
          <w:b/>
        </w:rPr>
        <w:tab/>
      </w:r>
      <w:r w:rsidR="003C7684" w:rsidRPr="009B5C93">
        <w:t>Zamawiający nie prowadzi postępowania w celu zawarcia umowy ramowej.</w:t>
      </w:r>
    </w:p>
    <w:p w14:paraId="3CF38E8E" w14:textId="77777777" w:rsidR="00A40145" w:rsidRPr="009B5C93" w:rsidRDefault="00171095" w:rsidP="00877ABA">
      <w:pPr>
        <w:pStyle w:val="pkt"/>
        <w:spacing w:before="0" w:after="0" w:line="360" w:lineRule="auto"/>
        <w:ind w:left="426" w:hanging="426"/>
      </w:pPr>
      <w:r w:rsidRPr="009B5C93">
        <w:rPr>
          <w:b/>
        </w:rPr>
        <w:t>8.</w:t>
      </w:r>
      <w:r w:rsidRPr="009B5C93">
        <w:rPr>
          <w:b/>
        </w:rPr>
        <w:tab/>
      </w:r>
      <w:r w:rsidR="004836E1" w:rsidRPr="009B5C93">
        <w:t xml:space="preserve">Zamawiający </w:t>
      </w:r>
      <w:r w:rsidR="00941972" w:rsidRPr="009B5C93">
        <w:t xml:space="preserve">nie zastrzega możliwości ubiegania się o udzielenie zamówienia wyłącznie przez wykonawców, o których mowa w art. 94 </w:t>
      </w:r>
      <w:proofErr w:type="spellStart"/>
      <w:r w:rsidR="00941972" w:rsidRPr="009B5C93">
        <w:t>p.z.p</w:t>
      </w:r>
      <w:proofErr w:type="spellEnd"/>
      <w:r w:rsidR="00941972" w:rsidRPr="009B5C93">
        <w:t xml:space="preserve">. </w:t>
      </w:r>
      <w:r w:rsidR="00A40145" w:rsidRPr="009B5C93">
        <w:rPr>
          <w:color w:val="FF0000"/>
        </w:rPr>
        <w:t xml:space="preserve"> </w:t>
      </w:r>
    </w:p>
    <w:p w14:paraId="66B0B5ED" w14:textId="77777777" w:rsidR="0022144E" w:rsidRPr="009B5C93" w:rsidRDefault="00877ABA" w:rsidP="0019688F">
      <w:pPr>
        <w:pStyle w:val="pkt"/>
        <w:spacing w:before="0" w:after="0" w:line="360" w:lineRule="auto"/>
        <w:ind w:left="426" w:hanging="426"/>
      </w:pPr>
      <w:r w:rsidRPr="009B5C93">
        <w:rPr>
          <w:b/>
        </w:rPr>
        <w:t>9</w:t>
      </w:r>
      <w:r w:rsidR="00171095" w:rsidRPr="009B5C93">
        <w:rPr>
          <w:b/>
        </w:rPr>
        <w:t>.</w:t>
      </w:r>
      <w:r w:rsidR="00171095" w:rsidRPr="009B5C93">
        <w:rPr>
          <w:b/>
        </w:rPr>
        <w:tab/>
      </w:r>
      <w:bookmarkStart w:id="3" w:name="_Hlk167691036"/>
      <w:r w:rsidR="006418E5" w:rsidRPr="009B5C93">
        <w:t>Zamawiający nie określa dodatkowych wymagań związanych z zatrudnianiem osób</w:t>
      </w:r>
      <w:r w:rsidR="004836E1" w:rsidRPr="009B5C93">
        <w:t>, o których mowa w art. 96 ust. 2 pkt 2</w:t>
      </w:r>
      <w:r w:rsidR="006418E5" w:rsidRPr="009B5C93">
        <w:t xml:space="preserve"> </w:t>
      </w:r>
      <w:proofErr w:type="spellStart"/>
      <w:r w:rsidR="006418E5" w:rsidRPr="009B5C93">
        <w:t>p.z.p</w:t>
      </w:r>
      <w:proofErr w:type="spellEnd"/>
      <w:r w:rsidR="006418E5" w:rsidRPr="009B5C93">
        <w:t xml:space="preserve">. </w:t>
      </w:r>
      <w:bookmarkEnd w:id="3"/>
    </w:p>
    <w:p w14:paraId="244024DC" w14:textId="77777777" w:rsidR="001B0145" w:rsidRPr="009B5C93" w:rsidRDefault="001B0145" w:rsidP="0019688F">
      <w:pPr>
        <w:pStyle w:val="pkt"/>
        <w:spacing w:before="0" w:after="0" w:line="360" w:lineRule="auto"/>
        <w:ind w:left="426" w:hanging="426"/>
      </w:pPr>
      <w:r w:rsidRPr="009B5C93">
        <w:rPr>
          <w:b/>
        </w:rPr>
        <w:t>10.</w:t>
      </w:r>
      <w:r w:rsidRPr="009B5C93">
        <w:t xml:space="preserve"> </w:t>
      </w:r>
      <w:r w:rsidRPr="009B5C93">
        <w:tab/>
      </w:r>
      <w:bookmarkStart w:id="4" w:name="_Hlk167691096"/>
      <w:r w:rsidRPr="009B5C93">
        <w:t>Zamówienie nie zostało podzielone na cz</w:t>
      </w:r>
      <w:r w:rsidR="00DC7CD8" w:rsidRPr="009B5C93">
        <w:t>ęści z powodów organizacyjnych oraz celowościowych.</w:t>
      </w:r>
    </w:p>
    <w:p w14:paraId="4BD2C4A4" w14:textId="77777777" w:rsidR="000F1979" w:rsidRPr="009B5C93" w:rsidRDefault="000F1979" w:rsidP="0019688F">
      <w:pPr>
        <w:pStyle w:val="pkt"/>
        <w:spacing w:before="0" w:after="0" w:line="360" w:lineRule="auto"/>
        <w:ind w:left="426" w:hanging="426"/>
      </w:pPr>
      <w:r w:rsidRPr="009B5C93">
        <w:tab/>
        <w:t>Zadanie to jest traktowane jako jedna całość. W takim przypadku wybór kilku Wykonawców, którzy realizowaliby przedmiotowe zamówienie, niewątpliwie prowadziłby do zakłócenia pracy poszczególnych firm  oraz dezorganizacji. Brak podziału zamówienia na części nie ogranicza udziału małym i średnim przedsiębiorstwo w postępowaniu. </w:t>
      </w:r>
    </w:p>
    <w:bookmarkEnd w:id="4"/>
    <w:p w14:paraId="6FCEB4AC" w14:textId="77777777" w:rsidR="00F74F25" w:rsidRPr="009B5C93" w:rsidRDefault="00171095" w:rsidP="001565D2">
      <w:pPr>
        <w:pStyle w:val="pkt"/>
        <w:pBdr>
          <w:bottom w:val="double" w:sz="4" w:space="1" w:color="auto"/>
        </w:pBdr>
        <w:shd w:val="clear" w:color="auto" w:fill="DAEEF3"/>
        <w:spacing w:before="360" w:after="40" w:line="360" w:lineRule="auto"/>
        <w:ind w:left="568" w:hanging="568"/>
        <w:rPr>
          <w:b/>
          <w:sz w:val="24"/>
          <w:szCs w:val="24"/>
        </w:rPr>
      </w:pPr>
      <w:r w:rsidRPr="009B5C93">
        <w:rPr>
          <w:b/>
          <w:sz w:val="24"/>
          <w:szCs w:val="24"/>
        </w:rPr>
        <w:t>IV.</w:t>
      </w:r>
      <w:r w:rsidRPr="009B5C93">
        <w:rPr>
          <w:b/>
          <w:sz w:val="24"/>
          <w:szCs w:val="24"/>
        </w:rPr>
        <w:tab/>
      </w:r>
      <w:r w:rsidR="00927FE7" w:rsidRPr="009B5C93">
        <w:rPr>
          <w:b/>
          <w:sz w:val="24"/>
          <w:szCs w:val="24"/>
        </w:rPr>
        <w:t>OPIS PRZEDMIOTU ZAM</w:t>
      </w:r>
      <w:r w:rsidR="005B5095" w:rsidRPr="009B5C93">
        <w:rPr>
          <w:b/>
          <w:sz w:val="24"/>
          <w:szCs w:val="24"/>
        </w:rPr>
        <w:t>ÓWIENIA</w:t>
      </w:r>
    </w:p>
    <w:p w14:paraId="2C03D804" w14:textId="23A24D8C" w:rsidR="00D446A2" w:rsidRPr="00B42594" w:rsidRDefault="002C3F47" w:rsidP="0099325F">
      <w:pPr>
        <w:pStyle w:val="Tekstpodstawowy"/>
        <w:spacing w:line="360" w:lineRule="auto"/>
        <w:rPr>
          <w:rFonts w:ascii="Times New Roman" w:hAnsi="Times New Roman"/>
          <w:b w:val="0"/>
        </w:rPr>
      </w:pPr>
      <w:r w:rsidRPr="00B42594">
        <w:rPr>
          <w:rFonts w:ascii="Times New Roman" w:hAnsi="Times New Roman"/>
          <w:b w:val="0"/>
          <w:bCs/>
        </w:rPr>
        <w:t>1.</w:t>
      </w:r>
      <w:r w:rsidR="003E34D3" w:rsidRPr="00B42594">
        <w:rPr>
          <w:rFonts w:ascii="Times New Roman" w:hAnsi="Times New Roman"/>
          <w:b w:val="0"/>
          <w:bCs/>
        </w:rPr>
        <w:t xml:space="preserve">Przedmiotem zamówienia jest Zakup soli drogowej w ilości 200 Mg zamówienia gwarantowanego z </w:t>
      </w:r>
      <w:r w:rsidR="00A96433" w:rsidRPr="00B42594">
        <w:rPr>
          <w:rFonts w:ascii="Times New Roman" w:hAnsi="Times New Roman"/>
          <w:b w:val="0"/>
          <w:bCs/>
        </w:rPr>
        <w:t xml:space="preserve">możliwością skorzystania z </w:t>
      </w:r>
      <w:r w:rsidR="003E34D3" w:rsidRPr="00B42594">
        <w:rPr>
          <w:rFonts w:ascii="Times New Roman" w:hAnsi="Times New Roman"/>
          <w:b w:val="0"/>
          <w:bCs/>
        </w:rPr>
        <w:t>praw</w:t>
      </w:r>
      <w:r w:rsidR="00A96433" w:rsidRPr="00B42594">
        <w:rPr>
          <w:rFonts w:ascii="Times New Roman" w:hAnsi="Times New Roman"/>
          <w:b w:val="0"/>
          <w:bCs/>
        </w:rPr>
        <w:t>a</w:t>
      </w:r>
      <w:r w:rsidR="003E34D3" w:rsidRPr="00B42594">
        <w:rPr>
          <w:rFonts w:ascii="Times New Roman" w:hAnsi="Times New Roman"/>
          <w:b w:val="0"/>
          <w:bCs/>
        </w:rPr>
        <w:t xml:space="preserve"> opcji w zakresie nie przekraczającym 150% </w:t>
      </w:r>
      <w:r w:rsidR="00D446A2" w:rsidRPr="00B42594">
        <w:rPr>
          <w:rFonts w:ascii="Times New Roman" w:hAnsi="Times New Roman"/>
          <w:b w:val="0"/>
          <w:bCs/>
        </w:rPr>
        <w:t xml:space="preserve">(300 Mg) </w:t>
      </w:r>
      <w:r w:rsidR="003E34D3" w:rsidRPr="00B42594">
        <w:rPr>
          <w:rFonts w:ascii="Times New Roman" w:hAnsi="Times New Roman"/>
          <w:b w:val="0"/>
          <w:bCs/>
        </w:rPr>
        <w:t xml:space="preserve">zamówienia podstawowego </w:t>
      </w:r>
      <w:r w:rsidRPr="00B42594">
        <w:rPr>
          <w:rFonts w:ascii="Times New Roman" w:hAnsi="Times New Roman"/>
          <w:b w:val="0"/>
        </w:rPr>
        <w:t xml:space="preserve">w ramach zakresu opcjonalnego zamówienia (zamówienie opcjonalne) </w:t>
      </w:r>
      <w:r w:rsidR="003E34D3" w:rsidRPr="00B42594">
        <w:rPr>
          <w:rFonts w:ascii="Times New Roman" w:hAnsi="Times New Roman"/>
          <w:b w:val="0"/>
          <w:bCs/>
        </w:rPr>
        <w:t xml:space="preserve">z dostawą na bazę materiałową ZDP Parczew ul. Mickiewicza 59b w Parczewie </w:t>
      </w:r>
      <w:r w:rsidR="00C02759" w:rsidRPr="00B42594">
        <w:rPr>
          <w:rFonts w:ascii="Times New Roman" w:hAnsi="Times New Roman"/>
          <w:b w:val="0"/>
          <w:bCs/>
        </w:rPr>
        <w:t>na koszt</w:t>
      </w:r>
      <w:r w:rsidR="00932EB3" w:rsidRPr="00B42594">
        <w:rPr>
          <w:rFonts w:ascii="Times New Roman" w:hAnsi="Times New Roman"/>
          <w:b w:val="0"/>
          <w:bCs/>
        </w:rPr>
        <w:t xml:space="preserve"> Wykonawcy.</w:t>
      </w:r>
      <w:r w:rsidR="00A96433" w:rsidRPr="00B42594">
        <w:rPr>
          <w:rFonts w:ascii="Times New Roman" w:hAnsi="Times New Roman"/>
          <w:b w:val="0"/>
          <w:bCs/>
        </w:rPr>
        <w:t xml:space="preserve"> (łącznie 500 Mg)</w:t>
      </w:r>
      <w:r w:rsidR="002418FF" w:rsidRPr="00B42594">
        <w:rPr>
          <w:rFonts w:ascii="Times New Roman" w:hAnsi="Times New Roman"/>
          <w:b w:val="0"/>
          <w:bCs/>
        </w:rPr>
        <w:t xml:space="preserve"> </w:t>
      </w:r>
    </w:p>
    <w:p w14:paraId="30842D56" w14:textId="0352EE02" w:rsidR="002418FF" w:rsidRPr="00B42594" w:rsidRDefault="002418FF" w:rsidP="0099325F">
      <w:pPr>
        <w:pStyle w:val="Tekstpodstawowy"/>
        <w:spacing w:line="360" w:lineRule="auto"/>
        <w:rPr>
          <w:rFonts w:ascii="Times New Roman" w:hAnsi="Times New Roman"/>
          <w:b w:val="0"/>
          <w:bCs/>
        </w:rPr>
      </w:pPr>
      <w:r w:rsidRPr="00B42594">
        <w:rPr>
          <w:rFonts w:ascii="Times New Roman" w:hAnsi="Times New Roman"/>
          <w:b w:val="0"/>
          <w:bCs/>
        </w:rPr>
        <w:t xml:space="preserve">W celu : </w:t>
      </w:r>
    </w:p>
    <w:p w14:paraId="79E11F3A" w14:textId="41C93B49" w:rsidR="002418FF" w:rsidRPr="002418FF" w:rsidRDefault="002418FF" w:rsidP="0099325F">
      <w:pPr>
        <w:pStyle w:val="Tekstpodstawowy"/>
        <w:numPr>
          <w:ilvl w:val="0"/>
          <w:numId w:val="34"/>
        </w:numPr>
        <w:spacing w:line="360" w:lineRule="auto"/>
        <w:rPr>
          <w:rFonts w:ascii="Times New Roman" w:hAnsi="Times New Roman"/>
          <w:b w:val="0"/>
          <w:bCs/>
        </w:rPr>
      </w:pPr>
      <w:r w:rsidRPr="002418FF">
        <w:rPr>
          <w:rFonts w:ascii="Times New Roman" w:hAnsi="Times New Roman"/>
          <w:b w:val="0"/>
          <w:bCs/>
        </w:rPr>
        <w:t>do solarek w celu posypywania nawierzchni czystym chlorkiem,</w:t>
      </w:r>
    </w:p>
    <w:p w14:paraId="67F6164E" w14:textId="5EB57FBE" w:rsidR="007259C0" w:rsidRPr="00B42594" w:rsidRDefault="002418FF" w:rsidP="0099325F">
      <w:pPr>
        <w:pStyle w:val="Tekstpodstawowy"/>
        <w:numPr>
          <w:ilvl w:val="0"/>
          <w:numId w:val="34"/>
        </w:numPr>
        <w:spacing w:line="360" w:lineRule="auto"/>
        <w:rPr>
          <w:rFonts w:ascii="Times New Roman" w:hAnsi="Times New Roman"/>
          <w:b w:val="0"/>
          <w:bCs/>
        </w:rPr>
      </w:pPr>
      <w:r w:rsidRPr="002418FF">
        <w:rPr>
          <w:rFonts w:ascii="Times New Roman" w:hAnsi="Times New Roman"/>
          <w:b w:val="0"/>
          <w:bCs/>
        </w:rPr>
        <w:t xml:space="preserve">do sporządzania mieszanek piaskowo </w:t>
      </w:r>
      <w:r w:rsidR="00D446A2" w:rsidRPr="00B42594">
        <w:rPr>
          <w:rFonts w:ascii="Times New Roman" w:hAnsi="Times New Roman"/>
          <w:b w:val="0"/>
          <w:bCs/>
        </w:rPr>
        <w:t>–</w:t>
      </w:r>
      <w:r w:rsidRPr="002418FF">
        <w:rPr>
          <w:rFonts w:ascii="Times New Roman" w:hAnsi="Times New Roman"/>
          <w:b w:val="0"/>
          <w:bCs/>
        </w:rPr>
        <w:t xml:space="preserve"> solnych</w:t>
      </w:r>
    </w:p>
    <w:p w14:paraId="265F0A7C" w14:textId="77777777" w:rsidR="00D446A2" w:rsidRPr="00B42594" w:rsidRDefault="00D446A2" w:rsidP="0099325F">
      <w:pPr>
        <w:pStyle w:val="Tekstpodstawowy"/>
        <w:spacing w:line="360" w:lineRule="auto"/>
        <w:rPr>
          <w:rFonts w:ascii="Times New Roman" w:hAnsi="Times New Roman"/>
          <w:b w:val="0"/>
          <w:bCs/>
        </w:rPr>
      </w:pPr>
    </w:p>
    <w:p w14:paraId="66C296DC" w14:textId="49F5A136" w:rsidR="006A3CB5" w:rsidRPr="00B42594" w:rsidRDefault="00171095" w:rsidP="0099325F">
      <w:pPr>
        <w:pStyle w:val="pkt"/>
        <w:spacing w:before="0" w:after="0" w:line="360" w:lineRule="auto"/>
        <w:ind w:left="0" w:firstLine="0"/>
      </w:pPr>
      <w:r w:rsidRPr="00B42594">
        <w:rPr>
          <w:bCs/>
        </w:rPr>
        <w:t>2</w:t>
      </w:r>
      <w:r w:rsidRPr="00B42594">
        <w:rPr>
          <w:b/>
        </w:rPr>
        <w:t>.</w:t>
      </w:r>
      <w:r w:rsidRPr="00B42594">
        <w:rPr>
          <w:b/>
        </w:rPr>
        <w:tab/>
      </w:r>
      <w:r w:rsidR="006A3CB5" w:rsidRPr="00B42594">
        <w:t xml:space="preserve">Wspólny Słownik Zamówień CPV: </w:t>
      </w:r>
    </w:p>
    <w:p w14:paraId="15AB7684" w14:textId="75369D2D" w:rsidR="00AA749B" w:rsidRPr="00B42594" w:rsidRDefault="00AA749B" w:rsidP="0099325F">
      <w:pPr>
        <w:pStyle w:val="pkt"/>
        <w:spacing w:before="0" w:after="0" w:line="360" w:lineRule="auto"/>
        <w:ind w:left="426" w:hanging="426"/>
      </w:pPr>
      <w:r w:rsidRPr="00B42594">
        <w:t>34927100-2 – sól drogowa</w:t>
      </w:r>
    </w:p>
    <w:p w14:paraId="391BDFE3" w14:textId="77777777" w:rsidR="00D446A2" w:rsidRPr="00B42594" w:rsidRDefault="00D446A2" w:rsidP="0099325F">
      <w:pPr>
        <w:pStyle w:val="pkt"/>
        <w:spacing w:before="0" w:after="0" w:line="360" w:lineRule="auto"/>
        <w:ind w:left="426" w:hanging="426"/>
      </w:pPr>
    </w:p>
    <w:p w14:paraId="79C1B95B" w14:textId="26CB9102" w:rsidR="00D446A2" w:rsidRPr="00B42594" w:rsidRDefault="00932EB3" w:rsidP="0099325F">
      <w:pPr>
        <w:pStyle w:val="pkt"/>
        <w:numPr>
          <w:ilvl w:val="0"/>
          <w:numId w:val="40"/>
        </w:numPr>
        <w:spacing w:before="0" w:after="0" w:line="360" w:lineRule="auto"/>
        <w:ind w:left="0" w:firstLine="0"/>
        <w:rPr>
          <w:rStyle w:val="Teksttreci2"/>
          <w:color w:val="000000"/>
        </w:rPr>
      </w:pPr>
      <w:bookmarkStart w:id="5" w:name="_Hlk167694506"/>
      <w:r w:rsidRPr="00B42594">
        <w:rPr>
          <w:rStyle w:val="Teksttreci2"/>
          <w:color w:val="000000"/>
        </w:rPr>
        <w:t>Zamówienie na :</w:t>
      </w:r>
    </w:p>
    <w:p w14:paraId="34F96D1F" w14:textId="4C20FD50" w:rsidR="00A96433" w:rsidRPr="00B42594" w:rsidRDefault="00A96433" w:rsidP="0099325F">
      <w:pPr>
        <w:pStyle w:val="pkt"/>
        <w:spacing w:before="0" w:after="0" w:line="360" w:lineRule="auto"/>
        <w:ind w:left="0" w:firstLine="0"/>
        <w:rPr>
          <w:color w:val="000000"/>
          <w:shd w:val="clear" w:color="auto" w:fill="FFFFFF"/>
        </w:rPr>
      </w:pPr>
      <w:r w:rsidRPr="00B42594">
        <w:t xml:space="preserve">Zakup </w:t>
      </w:r>
      <w:r w:rsidR="002418FF" w:rsidRPr="00B42594">
        <w:t xml:space="preserve"> i dostawę </w:t>
      </w:r>
      <w:r w:rsidRPr="00B42594">
        <w:t xml:space="preserve">soli drogowej w ilości 200 </w:t>
      </w:r>
      <w:bookmarkStart w:id="6" w:name="_Hlk187834246"/>
      <w:r w:rsidRPr="00B42594">
        <w:t>Mg zamówienia gwarantowanego z możliwością skorzystania z prawa opcji w zakresie nie przekraczającym 150% zamówienia podstawowego z dostawą na bazę materiałową ZDP Parczew ul. Mickiewicza 59b w Parczewie na koszt Wykonawcy. (łącznie 500 Mg)</w:t>
      </w:r>
    </w:p>
    <w:bookmarkEnd w:id="6"/>
    <w:p w14:paraId="2D790678" w14:textId="6811AE7F" w:rsidR="002418FF" w:rsidRPr="00B42594" w:rsidRDefault="00466FB8" w:rsidP="0099325F">
      <w:pPr>
        <w:pStyle w:val="Teksttreci21"/>
        <w:shd w:val="clear" w:color="auto" w:fill="auto"/>
        <w:spacing w:before="0" w:line="360" w:lineRule="auto"/>
        <w:ind w:firstLine="460"/>
        <w:jc w:val="left"/>
        <w:rPr>
          <w:rStyle w:val="Teksttreci2"/>
          <w:b/>
          <w:color w:val="000000"/>
        </w:rPr>
      </w:pPr>
      <w:r w:rsidRPr="00B42594">
        <w:rPr>
          <w:rStyle w:val="Teksttreci2"/>
          <w:b/>
          <w:color w:val="000000"/>
        </w:rPr>
        <w:t xml:space="preserve">Zamawiający przewiduje udzielenie zamówienia w ramach prawa opcji o którym mowa w art. 441 ust. 1 </w:t>
      </w:r>
      <w:proofErr w:type="spellStart"/>
      <w:r w:rsidRPr="00B42594">
        <w:rPr>
          <w:rStyle w:val="Teksttreci2"/>
          <w:b/>
          <w:color w:val="000000"/>
        </w:rPr>
        <w:t>Pzp</w:t>
      </w:r>
      <w:proofErr w:type="spellEnd"/>
      <w:r w:rsidRPr="00B42594">
        <w:rPr>
          <w:rStyle w:val="Teksttreci2"/>
          <w:b/>
          <w:color w:val="000000"/>
        </w:rPr>
        <w:t xml:space="preserve">.  </w:t>
      </w:r>
    </w:p>
    <w:p w14:paraId="136BA107" w14:textId="77777777" w:rsidR="00466FB8" w:rsidRPr="00B42594" w:rsidRDefault="00466FB8" w:rsidP="0099325F">
      <w:pPr>
        <w:pStyle w:val="Teksttreci21"/>
        <w:shd w:val="clear" w:color="auto" w:fill="auto"/>
        <w:spacing w:before="0" w:line="360" w:lineRule="auto"/>
        <w:ind w:firstLine="460"/>
        <w:jc w:val="left"/>
        <w:rPr>
          <w:rStyle w:val="Teksttreci2"/>
          <w:color w:val="000000"/>
        </w:rPr>
      </w:pPr>
      <w:r w:rsidRPr="00B42594">
        <w:rPr>
          <w:rStyle w:val="Teksttreci2"/>
          <w:color w:val="000000"/>
        </w:rPr>
        <w:t>Szczegółowe wymagania dotyczące sposobu udzielenia zamówienia w ramach prawa opcji zostały określone w projektowanych postanowieniach umowy §8.</w:t>
      </w:r>
    </w:p>
    <w:p w14:paraId="230D511A" w14:textId="77777777" w:rsidR="00B45416" w:rsidRPr="00B42594" w:rsidRDefault="00B45416" w:rsidP="0099325F">
      <w:pPr>
        <w:pStyle w:val="Teksttreci21"/>
        <w:shd w:val="clear" w:color="auto" w:fill="auto"/>
        <w:spacing w:before="0" w:line="360" w:lineRule="auto"/>
        <w:ind w:firstLine="460"/>
      </w:pPr>
      <w:r w:rsidRPr="00B42594">
        <w:rPr>
          <w:rStyle w:val="Teksttreci2"/>
          <w:color w:val="000000"/>
        </w:rPr>
        <w:lastRenderedPageBreak/>
        <w:t>Zamawiający skorzysta z prawa opcji w sytuacji pozyskania dodatkowych środków pieniężnych umożliwiających rozszerzenie zamówienia oraz potrzeb Zamawiającego wynikłych z sytuacji na drogach.</w:t>
      </w:r>
    </w:p>
    <w:p w14:paraId="3603689A" w14:textId="77777777" w:rsidR="00B42594" w:rsidRPr="00B42594" w:rsidRDefault="00932EB3" w:rsidP="0099325F">
      <w:pPr>
        <w:pStyle w:val="Teksttreci21"/>
        <w:shd w:val="clear" w:color="auto" w:fill="auto"/>
        <w:spacing w:before="0" w:line="360" w:lineRule="auto"/>
        <w:ind w:right="180" w:firstLine="460"/>
        <w:rPr>
          <w:rStyle w:val="Teksttreci2"/>
          <w:color w:val="000000"/>
        </w:rPr>
      </w:pPr>
      <w:r w:rsidRPr="00B42594">
        <w:rPr>
          <w:rStyle w:val="Teksttreci2"/>
          <w:color w:val="000000"/>
        </w:rPr>
        <w:t xml:space="preserve">Dostawy </w:t>
      </w:r>
      <w:r w:rsidR="00B45416" w:rsidRPr="00B42594">
        <w:rPr>
          <w:rStyle w:val="Teksttreci2"/>
          <w:color w:val="000000"/>
        </w:rPr>
        <w:t>w ramach zamówienia gwarantowanego oraz zamówienia opcjonalnego</w:t>
      </w:r>
      <w:r w:rsidR="003A6234" w:rsidRPr="00B42594">
        <w:rPr>
          <w:rStyle w:val="Teksttreci2"/>
          <w:color w:val="000000"/>
        </w:rPr>
        <w:t xml:space="preserve"> </w:t>
      </w:r>
      <w:r w:rsidR="00B45416" w:rsidRPr="00B42594">
        <w:rPr>
          <w:rStyle w:val="Teksttreci2"/>
          <w:color w:val="000000"/>
        </w:rPr>
        <w:t xml:space="preserve">(jeśli </w:t>
      </w:r>
      <w:r w:rsidR="007D1737" w:rsidRPr="00B42594">
        <w:rPr>
          <w:rStyle w:val="Teksttreci2"/>
          <w:color w:val="000000"/>
        </w:rPr>
        <w:t>zamawiający</w:t>
      </w:r>
      <w:r w:rsidR="00B45416" w:rsidRPr="00B42594">
        <w:rPr>
          <w:rStyle w:val="Teksttreci2"/>
          <w:color w:val="000000"/>
        </w:rPr>
        <w:t xml:space="preserve"> z niego skorzysta)</w:t>
      </w:r>
      <w:r w:rsidR="003A6234" w:rsidRPr="00B42594">
        <w:rPr>
          <w:rStyle w:val="Teksttreci2"/>
          <w:color w:val="000000"/>
        </w:rPr>
        <w:t xml:space="preserve"> </w:t>
      </w:r>
      <w:r w:rsidRPr="00B42594">
        <w:rPr>
          <w:rStyle w:val="Teksttreci2"/>
          <w:color w:val="000000"/>
        </w:rPr>
        <w:t>odbywać się będą sukcesywnie, do wyczerpania</w:t>
      </w:r>
      <w:r w:rsidR="00B45416" w:rsidRPr="00B42594">
        <w:rPr>
          <w:rStyle w:val="Teksttreci2"/>
          <w:color w:val="000000"/>
        </w:rPr>
        <w:t>,</w:t>
      </w:r>
      <w:r w:rsidRPr="00B42594">
        <w:rPr>
          <w:rStyle w:val="Teksttreci2"/>
          <w:color w:val="000000"/>
        </w:rPr>
        <w:t xml:space="preserve"> w miarę potrzeb Zamawiającego</w:t>
      </w:r>
      <w:r w:rsidR="00A96433" w:rsidRPr="00B42594">
        <w:rPr>
          <w:rStyle w:val="Teksttreci2"/>
          <w:color w:val="000000"/>
        </w:rPr>
        <w:t xml:space="preserve">. </w:t>
      </w:r>
      <w:r w:rsidRPr="00B42594">
        <w:rPr>
          <w:rStyle w:val="Teksttreci2"/>
          <w:color w:val="000000"/>
        </w:rPr>
        <w:t xml:space="preserve">Dostawy będą realizowane po uprzednim telefonicznym zgłoszeniu zapotrzebowania przez Kierownika Służby Drogowej </w:t>
      </w:r>
      <w:r w:rsidR="00A96433" w:rsidRPr="00B42594">
        <w:rPr>
          <w:rStyle w:val="Teksttreci2"/>
          <w:color w:val="000000"/>
        </w:rPr>
        <w:t>oraz wiadomością e-mail na adres Wykonawcy.</w:t>
      </w:r>
      <w:r w:rsidR="00B42594" w:rsidRPr="00B42594">
        <w:rPr>
          <w:rStyle w:val="Teksttreci2"/>
          <w:color w:val="000000"/>
        </w:rPr>
        <w:t xml:space="preserve"> </w:t>
      </w:r>
    </w:p>
    <w:p w14:paraId="1678785B" w14:textId="7CAA8D80" w:rsidR="00B42594" w:rsidRPr="00B42594" w:rsidRDefault="00B42594" w:rsidP="0099325F">
      <w:pPr>
        <w:pStyle w:val="Teksttreci21"/>
        <w:shd w:val="clear" w:color="auto" w:fill="auto"/>
        <w:spacing w:before="0" w:line="360" w:lineRule="auto"/>
        <w:ind w:right="180" w:firstLine="631"/>
        <w:rPr>
          <w:rStyle w:val="Teksttreci2"/>
          <w:color w:val="000000"/>
        </w:rPr>
      </w:pPr>
      <w:r w:rsidRPr="00B42594">
        <w:rPr>
          <w:rStyle w:val="Teksttreci2"/>
          <w:color w:val="000000"/>
        </w:rPr>
        <w:t xml:space="preserve">W cenę należy wkalkulować koszt transportu i rozładunku soli. Podana ilość </w:t>
      </w:r>
      <w:r w:rsidRPr="00B42594">
        <w:rPr>
          <w:rStyle w:val="Teksttreci2"/>
          <w:color w:val="000000" w:themeColor="text1"/>
        </w:rPr>
        <w:t>500</w:t>
      </w:r>
      <w:r w:rsidRPr="00B42594">
        <w:rPr>
          <w:rStyle w:val="Teksttreci2"/>
          <w:color w:val="000000"/>
        </w:rPr>
        <w:t xml:space="preserve"> ton, jest ilością maksymalnego zapotrzebowania Zamawiającego, natomiast </w:t>
      </w:r>
      <w:r w:rsidRPr="00B42594">
        <w:rPr>
          <w:rStyle w:val="Teksttreci2"/>
          <w:b/>
          <w:bCs/>
          <w:color w:val="000000"/>
        </w:rPr>
        <w:t>zamówienie gwarantowane opiewa na 200 ton</w:t>
      </w:r>
      <w:r w:rsidRPr="00B42594">
        <w:rPr>
          <w:rStyle w:val="Teksttreci2"/>
          <w:color w:val="000000"/>
        </w:rPr>
        <w:t xml:space="preserve">.  Do pozostałej ilości maksymalnego zapotrzebowania Zamawiającego tj. 300 ton  zastosowanie ma prawo opcji z którego Zamawiający </w:t>
      </w:r>
      <w:r w:rsidRPr="00B42594">
        <w:t>może skorzystać raz lub wiele razy od momentu wykorzystania zamówienia podstawowego przez cały okres trwania umowy i następuje przez złożenie oświadczenia Zamawiającego o skorzystaniu z prawa opcji.</w:t>
      </w:r>
    </w:p>
    <w:p w14:paraId="26ADF6DA" w14:textId="77777777" w:rsidR="00B42594" w:rsidRPr="00B42594" w:rsidRDefault="00B42594" w:rsidP="0099325F">
      <w:pPr>
        <w:pStyle w:val="Teksttreci21"/>
        <w:shd w:val="clear" w:color="auto" w:fill="auto"/>
        <w:spacing w:before="0" w:line="360" w:lineRule="auto"/>
        <w:ind w:right="180" w:firstLine="740"/>
        <w:rPr>
          <w:color w:val="000000"/>
          <w:shd w:val="clear" w:color="auto" w:fill="FFFFFF"/>
        </w:rPr>
      </w:pPr>
      <w:r w:rsidRPr="00B42594">
        <w:rPr>
          <w:rStyle w:val="Teksttreci2"/>
          <w:color w:val="000000"/>
        </w:rPr>
        <w:t>W przypadku stwierdzenia braków ilościowych lub jakościowych dostarczonego asortymentu Zamawiający powiadomi niezwłocznie o fakcie ich istnienia Wykonawcę, który w terminie do 2 dni roboczych od daty uznania reklamacji dostarczy towar zgodny odpowiednio, co do jakości lub ilości.  Koszty załadunku, transportu należy ująć w cenach jednostkowych materiałów.</w:t>
      </w:r>
    </w:p>
    <w:p w14:paraId="1C8CAEEA" w14:textId="72062A8A" w:rsidR="00AA749B" w:rsidRPr="00B42594" w:rsidRDefault="00B42594" w:rsidP="0099325F">
      <w:pPr>
        <w:pStyle w:val="Teksttreci21"/>
        <w:shd w:val="clear" w:color="auto" w:fill="auto"/>
        <w:tabs>
          <w:tab w:val="left" w:pos="409"/>
        </w:tabs>
        <w:spacing w:before="0" w:after="180" w:line="360" w:lineRule="auto"/>
        <w:ind w:firstLine="0"/>
        <w:rPr>
          <w:rStyle w:val="Teksttreci2"/>
          <w:color w:val="000000"/>
        </w:rPr>
      </w:pPr>
      <w:r w:rsidRPr="00B42594">
        <w:rPr>
          <w:b/>
        </w:rPr>
        <w:tab/>
      </w:r>
      <w:r w:rsidRPr="00B42594">
        <w:rPr>
          <w:b/>
        </w:rPr>
        <w:tab/>
      </w:r>
      <w:r w:rsidRPr="00B42594">
        <w:rPr>
          <w:b/>
        </w:rPr>
        <w:tab/>
      </w:r>
      <w:r w:rsidRPr="00B42594">
        <w:rPr>
          <w:b/>
        </w:rPr>
        <w:tab/>
      </w:r>
      <w:r w:rsidRPr="00B42594">
        <w:rPr>
          <w:b/>
        </w:rPr>
        <w:tab/>
      </w:r>
      <w:r w:rsidRPr="00B42594">
        <w:rPr>
          <w:b/>
        </w:rPr>
        <w:tab/>
      </w:r>
      <w:r w:rsidRPr="00B42594">
        <w:rPr>
          <w:b/>
        </w:rPr>
        <w:tab/>
      </w:r>
      <w:r w:rsidRPr="00B42594">
        <w:rPr>
          <w:rStyle w:val="Teksttreci2"/>
          <w:color w:val="000000"/>
        </w:rPr>
        <w:t>Materiały muszą posiadać wymagane aprobaty techniczne, atesty, świadectwa jakości czy deklaracje zgodności z obowiązującymi normami lub specyfikacjami technicznymi.</w:t>
      </w:r>
    </w:p>
    <w:p w14:paraId="60D1DBAD" w14:textId="77777777" w:rsidR="00B42594" w:rsidRDefault="00AA749B" w:rsidP="0099325F">
      <w:pPr>
        <w:pStyle w:val="Teksttreci21"/>
        <w:shd w:val="clear" w:color="auto" w:fill="auto"/>
        <w:spacing w:before="0" w:line="360" w:lineRule="auto"/>
        <w:ind w:right="180" w:firstLine="0"/>
      </w:pPr>
      <w:r w:rsidRPr="00AA749B">
        <w:t xml:space="preserve">Zamawiający zastrzega sobie prawo zmniejszenia ilości dostarczanej soli. </w:t>
      </w:r>
    </w:p>
    <w:p w14:paraId="08CEDD0E" w14:textId="719AF5BA" w:rsidR="00865D00" w:rsidRDefault="00AA749B" w:rsidP="0099325F">
      <w:pPr>
        <w:pStyle w:val="Teksttreci21"/>
        <w:shd w:val="clear" w:color="auto" w:fill="auto"/>
        <w:spacing w:before="0" w:line="360" w:lineRule="auto"/>
        <w:ind w:right="180" w:firstLine="0"/>
      </w:pPr>
      <w:r w:rsidRPr="00AA749B">
        <w:t>Wykonawca otrzyma wynagrodzenie za faktycznie dostarczoną sól według ryczałtowej ceny jednostkowej (netto).</w:t>
      </w:r>
    </w:p>
    <w:p w14:paraId="1F9D81DB" w14:textId="77777777" w:rsidR="00B42594" w:rsidRPr="00B42594" w:rsidRDefault="00B42594" w:rsidP="0099325F">
      <w:pPr>
        <w:widowControl w:val="0"/>
        <w:kinsoku w:val="0"/>
        <w:overflowPunct w:val="0"/>
        <w:spacing w:line="360" w:lineRule="auto"/>
        <w:ind w:right="72"/>
        <w:jc w:val="both"/>
        <w:textAlignment w:val="baseline"/>
        <w:rPr>
          <w:sz w:val="20"/>
          <w:szCs w:val="20"/>
        </w:rPr>
      </w:pPr>
      <w:r w:rsidRPr="00B42594">
        <w:rPr>
          <w:sz w:val="20"/>
          <w:szCs w:val="20"/>
        </w:rPr>
        <w:t>Faktury/rachunki Wykonawca wystawia według poniższych danych:</w:t>
      </w:r>
    </w:p>
    <w:p w14:paraId="5B6B0AD7" w14:textId="00964339" w:rsidR="00B42594" w:rsidRPr="00B42594" w:rsidRDefault="00B42594" w:rsidP="0099325F">
      <w:pPr>
        <w:widowControl w:val="0"/>
        <w:kinsoku w:val="0"/>
        <w:overflowPunct w:val="0"/>
        <w:spacing w:line="360" w:lineRule="auto"/>
        <w:ind w:right="72"/>
        <w:jc w:val="both"/>
        <w:textAlignment w:val="baseline"/>
        <w:rPr>
          <w:sz w:val="20"/>
          <w:szCs w:val="20"/>
        </w:rPr>
      </w:pPr>
      <w:r w:rsidRPr="00B42594">
        <w:rPr>
          <w:sz w:val="20"/>
          <w:szCs w:val="20"/>
        </w:rPr>
        <w:t>NABYWCA:</w:t>
      </w:r>
    </w:p>
    <w:p w14:paraId="348BBA77" w14:textId="77777777" w:rsidR="00B42594" w:rsidRPr="00B42594" w:rsidRDefault="00B42594" w:rsidP="0099325F">
      <w:pPr>
        <w:kinsoku w:val="0"/>
        <w:overflowPunct w:val="0"/>
        <w:spacing w:line="360" w:lineRule="auto"/>
        <w:ind w:right="72"/>
        <w:jc w:val="both"/>
        <w:textAlignment w:val="baseline"/>
        <w:rPr>
          <w:sz w:val="20"/>
          <w:szCs w:val="20"/>
        </w:rPr>
      </w:pPr>
      <w:r w:rsidRPr="00B42594">
        <w:rPr>
          <w:b/>
          <w:bCs/>
          <w:sz w:val="20"/>
          <w:szCs w:val="20"/>
        </w:rPr>
        <w:t>Powiat Parczewski, ul. Warszawska 24, 21-200 Parczew,</w:t>
      </w:r>
      <w:r w:rsidRPr="00B42594">
        <w:rPr>
          <w:b/>
          <w:bCs/>
          <w:sz w:val="20"/>
          <w:szCs w:val="20"/>
          <w:lang w:val="en-US" w:eastAsia="en-US"/>
        </w:rPr>
        <w:t xml:space="preserve"> NIP</w:t>
      </w:r>
      <w:r w:rsidRPr="00B42594">
        <w:rPr>
          <w:b/>
          <w:bCs/>
          <w:sz w:val="20"/>
          <w:szCs w:val="20"/>
        </w:rPr>
        <w:t xml:space="preserve"> 539-143-78-72,</w:t>
      </w:r>
    </w:p>
    <w:p w14:paraId="6F7D3155" w14:textId="77777777" w:rsidR="00B42594" w:rsidRPr="00B42594" w:rsidRDefault="00B42594" w:rsidP="0099325F">
      <w:pPr>
        <w:kinsoku w:val="0"/>
        <w:overflowPunct w:val="0"/>
        <w:spacing w:line="360" w:lineRule="auto"/>
        <w:ind w:right="72"/>
        <w:jc w:val="both"/>
        <w:textAlignment w:val="baseline"/>
        <w:rPr>
          <w:b/>
          <w:bCs/>
          <w:sz w:val="20"/>
          <w:szCs w:val="20"/>
        </w:rPr>
      </w:pPr>
      <w:r w:rsidRPr="00B42594">
        <w:rPr>
          <w:sz w:val="20"/>
          <w:szCs w:val="20"/>
        </w:rPr>
        <w:t xml:space="preserve">ODBIORCA  </w:t>
      </w:r>
      <w:r w:rsidRPr="00B42594">
        <w:rPr>
          <w:b/>
          <w:bCs/>
          <w:sz w:val="20"/>
          <w:szCs w:val="20"/>
        </w:rPr>
        <w:t>Zarząd Dróg Powiatowych  w Parczewie , ul. Kościelna 32, 21-200 Parczew.</w:t>
      </w:r>
    </w:p>
    <w:p w14:paraId="4DBC8907" w14:textId="77777777" w:rsidR="00B42594" w:rsidRPr="00B42594" w:rsidRDefault="00B42594" w:rsidP="0099325F">
      <w:pPr>
        <w:pStyle w:val="Teksttreci21"/>
        <w:shd w:val="clear" w:color="auto" w:fill="auto"/>
        <w:spacing w:before="0" w:line="360" w:lineRule="auto"/>
        <w:ind w:right="180" w:firstLine="0"/>
      </w:pPr>
    </w:p>
    <w:p w14:paraId="6F33CEE2" w14:textId="6D4B4546" w:rsidR="00B42594" w:rsidRDefault="002418FF" w:rsidP="0099325F">
      <w:pPr>
        <w:pStyle w:val="Teksttreci21"/>
        <w:shd w:val="clear" w:color="auto" w:fill="auto"/>
        <w:spacing w:before="0" w:line="360" w:lineRule="auto"/>
        <w:ind w:left="570" w:right="180" w:firstLine="57"/>
      </w:pPr>
      <w:r w:rsidRPr="002418FF">
        <w:t xml:space="preserve">Wykonawca jest odpowiedzialny za jakość i terminowość dostaw soli drogowej. </w:t>
      </w:r>
    </w:p>
    <w:p w14:paraId="4A74038C" w14:textId="77777777" w:rsidR="0099325F" w:rsidRPr="00B42594" w:rsidRDefault="0099325F" w:rsidP="0099325F">
      <w:pPr>
        <w:pStyle w:val="Teksttreci21"/>
        <w:shd w:val="clear" w:color="auto" w:fill="auto"/>
        <w:spacing w:before="0" w:line="360" w:lineRule="auto"/>
        <w:ind w:left="570" w:right="180" w:firstLine="57"/>
      </w:pPr>
    </w:p>
    <w:p w14:paraId="4E5F7FE9" w14:textId="77777777" w:rsidR="003A2568" w:rsidRPr="00B42594" w:rsidRDefault="002418FF" w:rsidP="0099325F">
      <w:pPr>
        <w:pStyle w:val="Teksttreci21"/>
        <w:shd w:val="clear" w:color="auto" w:fill="auto"/>
        <w:spacing w:before="0" w:line="360" w:lineRule="auto"/>
        <w:ind w:right="180" w:firstLine="627"/>
      </w:pPr>
      <w:r w:rsidRPr="00B42594">
        <w:t>Sól drogowa - Chlorek sodu (NaCl) stosowany do posypywania nawierzchni drogowych w zimowym utrzymaniu dróg powinien spełniać następujące wymagania:</w:t>
      </w:r>
    </w:p>
    <w:p w14:paraId="0491BFA8" w14:textId="77777777" w:rsidR="003A2568" w:rsidRPr="00B42594" w:rsidRDefault="003A2568" w:rsidP="0099325F">
      <w:pPr>
        <w:pStyle w:val="Teksttreci21"/>
        <w:shd w:val="clear" w:color="auto" w:fill="auto"/>
        <w:spacing w:before="0" w:line="360" w:lineRule="auto"/>
        <w:ind w:right="180" w:firstLine="0"/>
      </w:pPr>
      <w:r w:rsidRPr="00B42594">
        <w:t>-</w:t>
      </w:r>
      <w:r w:rsidR="002418FF" w:rsidRPr="002418FF">
        <w:t>skutecznie i szybko topić lód i zapobiegać gołoledzi,</w:t>
      </w:r>
    </w:p>
    <w:p w14:paraId="4C9BBBF6" w14:textId="77777777" w:rsidR="003A2568" w:rsidRPr="00B42594" w:rsidRDefault="003A2568" w:rsidP="0099325F">
      <w:pPr>
        <w:pStyle w:val="Teksttreci21"/>
        <w:shd w:val="clear" w:color="auto" w:fill="auto"/>
        <w:spacing w:before="0" w:line="360" w:lineRule="auto"/>
        <w:ind w:right="180" w:firstLine="0"/>
      </w:pPr>
      <w:r w:rsidRPr="00B42594">
        <w:t>-</w:t>
      </w:r>
      <w:r w:rsidR="002418FF" w:rsidRPr="002418FF">
        <w:t>zachować trwałość działania przez zakładany okres czasu,</w:t>
      </w:r>
    </w:p>
    <w:p w14:paraId="66E47DD0" w14:textId="77777777" w:rsidR="003A2568" w:rsidRPr="00B42594" w:rsidRDefault="003A2568" w:rsidP="0099325F">
      <w:pPr>
        <w:pStyle w:val="Teksttreci21"/>
        <w:shd w:val="clear" w:color="auto" w:fill="auto"/>
        <w:spacing w:before="0" w:line="360" w:lineRule="auto"/>
        <w:ind w:right="180" w:firstLine="0"/>
      </w:pPr>
      <w:r w:rsidRPr="00B42594">
        <w:t>-</w:t>
      </w:r>
      <w:r w:rsidR="002418FF" w:rsidRPr="002418FF">
        <w:t>nie być toksyczny i szkodliwy dla środowiska,</w:t>
      </w:r>
    </w:p>
    <w:p w14:paraId="1E9DD2C9" w14:textId="77777777" w:rsidR="003A2568" w:rsidRPr="00B42594" w:rsidRDefault="003A2568" w:rsidP="0099325F">
      <w:pPr>
        <w:pStyle w:val="Teksttreci21"/>
        <w:shd w:val="clear" w:color="auto" w:fill="auto"/>
        <w:spacing w:before="0" w:line="360" w:lineRule="auto"/>
        <w:ind w:right="180" w:firstLine="0"/>
      </w:pPr>
      <w:r w:rsidRPr="00B42594">
        <w:t>-</w:t>
      </w:r>
      <w:r w:rsidR="002418FF" w:rsidRPr="002418FF">
        <w:t>nie ulegać zbryleniu w okresie magazynowania,</w:t>
      </w:r>
    </w:p>
    <w:p w14:paraId="3EAC6D11" w14:textId="77777777" w:rsidR="003A2568" w:rsidRPr="00B42594" w:rsidRDefault="003A2568" w:rsidP="0099325F">
      <w:pPr>
        <w:pStyle w:val="Teksttreci21"/>
        <w:shd w:val="clear" w:color="auto" w:fill="auto"/>
        <w:spacing w:before="0" w:line="360" w:lineRule="auto"/>
        <w:ind w:right="180" w:firstLine="0"/>
      </w:pPr>
      <w:r w:rsidRPr="00B42594">
        <w:t>-</w:t>
      </w:r>
      <w:r w:rsidR="002418FF" w:rsidRPr="002418FF">
        <w:t>dać się łatwo rozsypać na nawierzchni.</w:t>
      </w:r>
    </w:p>
    <w:p w14:paraId="0EA102BF" w14:textId="77777777" w:rsidR="003A2568" w:rsidRPr="00B42594" w:rsidRDefault="003A2568" w:rsidP="0099325F">
      <w:pPr>
        <w:pStyle w:val="Teksttreci21"/>
        <w:shd w:val="clear" w:color="auto" w:fill="auto"/>
        <w:spacing w:before="0" w:line="360" w:lineRule="auto"/>
        <w:ind w:right="180" w:firstLine="0"/>
      </w:pPr>
    </w:p>
    <w:p w14:paraId="6057FBB7" w14:textId="77777777" w:rsidR="00E43909" w:rsidRPr="00E43909" w:rsidRDefault="00E43909" w:rsidP="00E43909">
      <w:pPr>
        <w:widowControl w:val="0"/>
        <w:spacing w:line="360" w:lineRule="auto"/>
        <w:jc w:val="both"/>
        <w:outlineLvl w:val="3"/>
        <w:rPr>
          <w:sz w:val="20"/>
          <w:szCs w:val="20"/>
        </w:rPr>
      </w:pPr>
      <w:r w:rsidRPr="00E43909">
        <w:rPr>
          <w:sz w:val="20"/>
          <w:szCs w:val="20"/>
        </w:rPr>
        <w:t>Wymagania dotyczące składu chemicznego i granulacji:</w:t>
      </w:r>
    </w:p>
    <w:p w14:paraId="2A609072" w14:textId="77777777" w:rsidR="00E43909" w:rsidRPr="00E43909" w:rsidRDefault="00E43909" w:rsidP="00E43909">
      <w:pPr>
        <w:widowControl w:val="0"/>
        <w:spacing w:line="360" w:lineRule="auto"/>
        <w:jc w:val="both"/>
        <w:outlineLvl w:val="3"/>
        <w:rPr>
          <w:sz w:val="20"/>
          <w:szCs w:val="20"/>
        </w:rPr>
      </w:pPr>
      <w:r w:rsidRPr="00E43909">
        <w:rPr>
          <w:sz w:val="20"/>
          <w:szCs w:val="20"/>
        </w:rPr>
        <w:t>a) zawartość NaCl - minimum: 90%</w:t>
      </w:r>
    </w:p>
    <w:p w14:paraId="55922DA5" w14:textId="77777777" w:rsidR="00E43909" w:rsidRPr="00E43909" w:rsidRDefault="00E43909" w:rsidP="00E43909">
      <w:pPr>
        <w:widowControl w:val="0"/>
        <w:spacing w:line="360" w:lineRule="auto"/>
        <w:jc w:val="both"/>
        <w:outlineLvl w:val="3"/>
        <w:rPr>
          <w:sz w:val="20"/>
          <w:szCs w:val="20"/>
        </w:rPr>
      </w:pPr>
      <w:r w:rsidRPr="00E43909">
        <w:rPr>
          <w:sz w:val="20"/>
          <w:szCs w:val="20"/>
        </w:rPr>
        <w:t>b) zawartość antyzbrylacza K4Fe(CN)6 w ilości minimum: 20 mg/kg</w:t>
      </w:r>
    </w:p>
    <w:p w14:paraId="63EDF0AD" w14:textId="77777777" w:rsidR="00E43909" w:rsidRPr="00E43909" w:rsidRDefault="00E43909" w:rsidP="00E43909">
      <w:pPr>
        <w:widowControl w:val="0"/>
        <w:spacing w:line="360" w:lineRule="auto"/>
        <w:jc w:val="both"/>
        <w:outlineLvl w:val="3"/>
        <w:rPr>
          <w:sz w:val="20"/>
          <w:szCs w:val="20"/>
        </w:rPr>
      </w:pPr>
      <w:r w:rsidRPr="00E43909">
        <w:rPr>
          <w:sz w:val="20"/>
          <w:szCs w:val="20"/>
        </w:rPr>
        <w:t>c) zawartość H2O – maksymalnie 3%</w:t>
      </w:r>
    </w:p>
    <w:p w14:paraId="3A36FF9B" w14:textId="77777777" w:rsidR="00E43909" w:rsidRPr="00E43909" w:rsidRDefault="00E43909" w:rsidP="00E43909">
      <w:pPr>
        <w:widowControl w:val="0"/>
        <w:spacing w:line="360" w:lineRule="auto"/>
        <w:jc w:val="both"/>
        <w:outlineLvl w:val="3"/>
        <w:rPr>
          <w:sz w:val="20"/>
          <w:szCs w:val="20"/>
        </w:rPr>
      </w:pPr>
      <w:r w:rsidRPr="00E43909">
        <w:rPr>
          <w:sz w:val="20"/>
          <w:szCs w:val="20"/>
        </w:rPr>
        <w:lastRenderedPageBreak/>
        <w:t>d) zawartość części nierozpuszczalnych w wodzie – maksymalnie 8%</w:t>
      </w:r>
    </w:p>
    <w:p w14:paraId="6AF8A038" w14:textId="77777777" w:rsidR="00E43909" w:rsidRPr="00E43909" w:rsidRDefault="00E43909" w:rsidP="00E43909">
      <w:pPr>
        <w:widowControl w:val="0"/>
        <w:spacing w:line="360" w:lineRule="auto"/>
        <w:jc w:val="both"/>
        <w:outlineLvl w:val="3"/>
        <w:rPr>
          <w:sz w:val="20"/>
          <w:szCs w:val="20"/>
        </w:rPr>
      </w:pPr>
      <w:r w:rsidRPr="00E43909">
        <w:rPr>
          <w:sz w:val="20"/>
          <w:szCs w:val="20"/>
        </w:rPr>
        <w:t>e) ziarno powyżej 6 mm – maksymalnie 10%</w:t>
      </w:r>
    </w:p>
    <w:p w14:paraId="5F27660C" w14:textId="77777777" w:rsidR="00E43909" w:rsidRPr="00E43909" w:rsidRDefault="00E43909" w:rsidP="00E43909">
      <w:pPr>
        <w:widowControl w:val="0"/>
        <w:spacing w:line="360" w:lineRule="auto"/>
        <w:jc w:val="both"/>
        <w:outlineLvl w:val="3"/>
        <w:rPr>
          <w:sz w:val="20"/>
          <w:szCs w:val="20"/>
        </w:rPr>
      </w:pPr>
      <w:r w:rsidRPr="00E43909">
        <w:rPr>
          <w:sz w:val="20"/>
          <w:szCs w:val="20"/>
        </w:rPr>
        <w:t>f) ziarno poniżej 1 mm– maksymalnie 20%</w:t>
      </w:r>
    </w:p>
    <w:p w14:paraId="0582D52C" w14:textId="77777777" w:rsidR="00E43909" w:rsidRPr="00E43909" w:rsidRDefault="00E43909" w:rsidP="00E43909">
      <w:pPr>
        <w:widowControl w:val="0"/>
        <w:spacing w:line="360" w:lineRule="auto"/>
        <w:jc w:val="both"/>
        <w:outlineLvl w:val="3"/>
        <w:rPr>
          <w:sz w:val="20"/>
          <w:szCs w:val="20"/>
        </w:rPr>
      </w:pPr>
      <w:r w:rsidRPr="00E43909">
        <w:rPr>
          <w:sz w:val="20"/>
          <w:szCs w:val="20"/>
        </w:rPr>
        <w:t>g) barwa: biała lub biało – szara</w:t>
      </w:r>
    </w:p>
    <w:p w14:paraId="0738A14D" w14:textId="77777777" w:rsidR="00E43909" w:rsidRPr="00E43909" w:rsidRDefault="00E43909" w:rsidP="00E43909">
      <w:pPr>
        <w:widowControl w:val="0"/>
        <w:spacing w:line="360" w:lineRule="auto"/>
        <w:jc w:val="both"/>
        <w:outlineLvl w:val="3"/>
        <w:rPr>
          <w:sz w:val="20"/>
          <w:szCs w:val="20"/>
        </w:rPr>
      </w:pPr>
      <w:r w:rsidRPr="00E43909">
        <w:rPr>
          <w:sz w:val="20"/>
          <w:szCs w:val="20"/>
        </w:rPr>
        <w:t>h) postać: sypka</w:t>
      </w:r>
    </w:p>
    <w:p w14:paraId="2290AFD0" w14:textId="77777777" w:rsidR="00E43909" w:rsidRPr="00E43909" w:rsidRDefault="00E43909" w:rsidP="00E43909">
      <w:pPr>
        <w:widowControl w:val="0"/>
        <w:spacing w:line="360" w:lineRule="auto"/>
        <w:jc w:val="both"/>
        <w:outlineLvl w:val="3"/>
        <w:rPr>
          <w:sz w:val="20"/>
          <w:szCs w:val="20"/>
        </w:rPr>
      </w:pPr>
      <w:r w:rsidRPr="00E43909">
        <w:rPr>
          <w:sz w:val="20"/>
          <w:szCs w:val="20"/>
        </w:rPr>
        <w:t>i) opakowanie: luzem</w:t>
      </w:r>
    </w:p>
    <w:p w14:paraId="039D3E7D" w14:textId="77777777" w:rsidR="00E43909" w:rsidRPr="00E43909" w:rsidRDefault="00E43909" w:rsidP="00E43909">
      <w:pPr>
        <w:widowControl w:val="0"/>
        <w:spacing w:line="360" w:lineRule="auto"/>
        <w:ind w:left="720"/>
        <w:jc w:val="both"/>
        <w:outlineLvl w:val="3"/>
        <w:rPr>
          <w:sz w:val="20"/>
          <w:szCs w:val="20"/>
        </w:rPr>
      </w:pPr>
    </w:p>
    <w:p w14:paraId="3FC39AF4" w14:textId="77777777" w:rsidR="00E43909" w:rsidRPr="00E43909" w:rsidRDefault="00E43909" w:rsidP="00E43909">
      <w:pPr>
        <w:widowControl w:val="0"/>
        <w:spacing w:line="360" w:lineRule="auto"/>
        <w:jc w:val="both"/>
        <w:outlineLvl w:val="3"/>
        <w:rPr>
          <w:sz w:val="20"/>
          <w:szCs w:val="20"/>
        </w:rPr>
      </w:pPr>
      <w:r w:rsidRPr="00E43909">
        <w:rPr>
          <w:sz w:val="20"/>
          <w:szCs w:val="20"/>
        </w:rPr>
        <w:t>Sól stanowiąca przedmiot zamówienia winna spełniać wymagania określone w normie PN-86/C-84081/02 Sól (chlorek sodowy) lub równoważne. Wymagania: Musi odpowiadać wymaganiom higienicznym (posiadać atest higieniczny wydany przez Państwowy Zakład Higieny) oraz posiadać dopuszczenie lub inny dokument wskazujący na możliwość stosowania (atest, aktualne świadectwo dopuszczenia lub inny dokument wskazujący  na możliwość stosowania na drogach na terenie kraju).</w:t>
      </w:r>
    </w:p>
    <w:p w14:paraId="5E6753AB" w14:textId="77777777" w:rsidR="00E43909" w:rsidRPr="00E43909" w:rsidRDefault="00E43909" w:rsidP="00E43909">
      <w:pPr>
        <w:widowControl w:val="0"/>
        <w:spacing w:line="360" w:lineRule="auto"/>
        <w:jc w:val="both"/>
        <w:outlineLvl w:val="3"/>
        <w:rPr>
          <w:sz w:val="20"/>
          <w:szCs w:val="20"/>
        </w:rPr>
      </w:pPr>
    </w:p>
    <w:p w14:paraId="52283D38" w14:textId="77777777" w:rsidR="00E43909" w:rsidRPr="00E43909" w:rsidRDefault="00E43909" w:rsidP="00E43909">
      <w:pPr>
        <w:widowControl w:val="0"/>
        <w:spacing w:line="360" w:lineRule="auto"/>
        <w:jc w:val="both"/>
        <w:outlineLvl w:val="3"/>
        <w:rPr>
          <w:sz w:val="20"/>
          <w:szCs w:val="20"/>
        </w:rPr>
      </w:pPr>
      <w:r w:rsidRPr="00E43909">
        <w:rPr>
          <w:sz w:val="20"/>
          <w:szCs w:val="20"/>
        </w:rPr>
        <w:t>Po podpisaniu umowy Dostawca zobowiązany będzie przedstawić zamawiającemu:</w:t>
      </w:r>
    </w:p>
    <w:p w14:paraId="6CC17C16" w14:textId="77777777" w:rsidR="00E43909" w:rsidRPr="00E43909" w:rsidRDefault="00E43909" w:rsidP="00E43909">
      <w:pPr>
        <w:widowControl w:val="0"/>
        <w:spacing w:line="360" w:lineRule="auto"/>
        <w:jc w:val="both"/>
        <w:outlineLvl w:val="3"/>
        <w:rPr>
          <w:sz w:val="20"/>
          <w:szCs w:val="20"/>
        </w:rPr>
      </w:pPr>
      <w:r w:rsidRPr="00E43909">
        <w:rPr>
          <w:sz w:val="20"/>
          <w:szCs w:val="20"/>
        </w:rPr>
        <w:t>1)  atest higieniczny PZH,</w:t>
      </w:r>
    </w:p>
    <w:p w14:paraId="55C243AA" w14:textId="77777777" w:rsidR="00E43909" w:rsidRPr="00E43909" w:rsidRDefault="00E43909" w:rsidP="00E43909">
      <w:pPr>
        <w:widowControl w:val="0"/>
        <w:spacing w:line="360" w:lineRule="auto"/>
        <w:jc w:val="both"/>
        <w:outlineLvl w:val="3"/>
        <w:rPr>
          <w:sz w:val="20"/>
          <w:szCs w:val="20"/>
        </w:rPr>
      </w:pPr>
      <w:r w:rsidRPr="00E43909">
        <w:rPr>
          <w:sz w:val="20"/>
          <w:szCs w:val="20"/>
        </w:rPr>
        <w:t>2) kartę charakterystyki substancji niebezpiecznych i preparatu niebezpiecznego zgodnie z Rozporządzeniem (WE) 1907/2006 Parlamentu Europejskiego i Rady z dnia 18 grudnia 2006 (Dziennik Urzędowy Unii Europejskiej L 396 z dnia 30 grudnia 2006 r.)</w:t>
      </w:r>
    </w:p>
    <w:p w14:paraId="18AAAB59" w14:textId="77777777" w:rsidR="00E43909" w:rsidRPr="00E43909" w:rsidRDefault="00E43909" w:rsidP="00E43909">
      <w:pPr>
        <w:widowControl w:val="0"/>
        <w:spacing w:line="360" w:lineRule="auto"/>
        <w:jc w:val="both"/>
        <w:outlineLvl w:val="3"/>
        <w:rPr>
          <w:sz w:val="20"/>
          <w:szCs w:val="20"/>
        </w:rPr>
      </w:pPr>
      <w:r w:rsidRPr="00E43909">
        <w:rPr>
          <w:sz w:val="20"/>
          <w:szCs w:val="20"/>
        </w:rPr>
        <w:t>3) opinię IBDM wraz z załącznikami (tj. wynikami badań soli drogowej lub dokumenty równoważne dopuszczające i potwierdzające parametry techniczne wydane przez odpowiednie jednostki na terenie UE) potwierdzające przeznaczenie soli do posypywania dróg. Zamawiający zastrzega sobie prawo do weryfikacji aktualności opinii i atestu PZH na każdym etapie realizacji umowy.</w:t>
      </w:r>
    </w:p>
    <w:p w14:paraId="4F4638D8" w14:textId="414A7A33" w:rsidR="00E43909" w:rsidRPr="00E43909" w:rsidRDefault="00E43909" w:rsidP="00E43909">
      <w:pPr>
        <w:widowControl w:val="0"/>
        <w:spacing w:line="360" w:lineRule="auto"/>
        <w:jc w:val="both"/>
        <w:outlineLvl w:val="3"/>
        <w:rPr>
          <w:sz w:val="20"/>
          <w:szCs w:val="20"/>
        </w:rPr>
      </w:pPr>
      <w:r w:rsidRPr="00E43909">
        <w:rPr>
          <w:sz w:val="20"/>
          <w:szCs w:val="20"/>
        </w:rPr>
        <w:t>Dokumenty sporządzone w języku obcym muszą być składane wraz z tłumaczeniem na język polski. Wyżej wymienione dokumenty należy również przedstawić w przypadku każdej zmiany źródła pochodzenia soli drogowej.</w:t>
      </w:r>
    </w:p>
    <w:p w14:paraId="5C8EECF2" w14:textId="77777777" w:rsidR="003A2568" w:rsidRPr="00B42594" w:rsidRDefault="003A2568" w:rsidP="0099325F">
      <w:pPr>
        <w:pStyle w:val="Teksttreci21"/>
        <w:shd w:val="clear" w:color="auto" w:fill="auto"/>
        <w:spacing w:before="0" w:line="360" w:lineRule="auto"/>
        <w:ind w:right="180" w:firstLine="0"/>
      </w:pPr>
    </w:p>
    <w:p w14:paraId="0F42951C" w14:textId="77777777" w:rsidR="003A2568" w:rsidRPr="00B42594" w:rsidRDefault="002418FF" w:rsidP="0099325F">
      <w:pPr>
        <w:pStyle w:val="Teksttreci21"/>
        <w:shd w:val="clear" w:color="auto" w:fill="auto"/>
        <w:spacing w:before="0" w:line="360" w:lineRule="auto"/>
        <w:ind w:left="627" w:right="180" w:firstLine="57"/>
      </w:pPr>
      <w:r w:rsidRPr="002418FF">
        <w:t>Sól drogowa może być przewożona luzem samochodami samowyładowczymi.</w:t>
      </w:r>
    </w:p>
    <w:p w14:paraId="250B6C21" w14:textId="77777777" w:rsidR="003A2568" w:rsidRPr="00B42594" w:rsidRDefault="002418FF" w:rsidP="0099325F">
      <w:pPr>
        <w:pStyle w:val="Teksttreci21"/>
        <w:shd w:val="clear" w:color="auto" w:fill="auto"/>
        <w:spacing w:before="0" w:line="360" w:lineRule="auto"/>
        <w:ind w:right="180" w:firstLine="0"/>
      </w:pPr>
      <w:r w:rsidRPr="002418FF">
        <w:t>Wykonawca jest zobowiązany do stosowania jedynie takich form transportu, które nie wpłyną nieko</w:t>
      </w:r>
      <w:r w:rsidRPr="002418FF">
        <w:softHyphen/>
        <w:t>rzystnie na jakość przewożonego materiału, a w szczególności na jego zawilgocenie.</w:t>
      </w:r>
    </w:p>
    <w:p w14:paraId="6FE05CBE" w14:textId="77777777" w:rsidR="003A2568" w:rsidRDefault="002418FF" w:rsidP="0099325F">
      <w:pPr>
        <w:pStyle w:val="Teksttreci21"/>
        <w:shd w:val="clear" w:color="auto" w:fill="auto"/>
        <w:spacing w:before="0" w:line="360" w:lineRule="auto"/>
        <w:ind w:right="180" w:firstLine="0"/>
      </w:pPr>
      <w:r w:rsidRPr="002418FF">
        <w:t>Wykonawca powinien w czasie transportu dostosować się do obowiązujących ograniczeń odnośnie obciążeń osi pojazdów podczas transportu materiału po drogach publicznych.</w:t>
      </w:r>
    </w:p>
    <w:p w14:paraId="0F4EBE69" w14:textId="5EE5E40C" w:rsidR="003A2568" w:rsidRDefault="00E43909" w:rsidP="00E43909">
      <w:pPr>
        <w:spacing w:line="360" w:lineRule="auto"/>
        <w:ind w:firstLine="627"/>
        <w:jc w:val="both"/>
        <w:outlineLvl w:val="3"/>
        <w:rPr>
          <w:rStyle w:val="FontStyle12"/>
          <w:sz w:val="20"/>
          <w:szCs w:val="20"/>
        </w:rPr>
      </w:pPr>
      <w:r w:rsidRPr="00E43909">
        <w:rPr>
          <w:rStyle w:val="FontStyle12"/>
          <w:sz w:val="20"/>
          <w:szCs w:val="20"/>
        </w:rPr>
        <w:t>Dostawca winien brać pod uwagę, że podstawowy czas pracy Zamawiającego jest od poniedziałku do piątku, w godzinach od 7</w:t>
      </w:r>
      <w:r w:rsidRPr="00E43909">
        <w:rPr>
          <w:rStyle w:val="FontStyle12"/>
          <w:sz w:val="20"/>
          <w:szCs w:val="20"/>
          <w:u w:val="single"/>
          <w:vertAlign w:val="superscript"/>
        </w:rPr>
        <w:t>00</w:t>
      </w:r>
      <w:r w:rsidRPr="00E43909">
        <w:rPr>
          <w:rStyle w:val="FontStyle12"/>
          <w:sz w:val="20"/>
          <w:szCs w:val="20"/>
        </w:rPr>
        <w:t xml:space="preserve"> do 15</w:t>
      </w:r>
      <w:r w:rsidRPr="00E43909">
        <w:rPr>
          <w:rStyle w:val="FontStyle12"/>
          <w:sz w:val="20"/>
          <w:szCs w:val="20"/>
          <w:u w:val="single"/>
          <w:vertAlign w:val="superscript"/>
        </w:rPr>
        <w:t>00</w:t>
      </w:r>
      <w:r w:rsidRPr="00E43909">
        <w:rPr>
          <w:rStyle w:val="FontStyle12"/>
          <w:sz w:val="20"/>
          <w:szCs w:val="20"/>
        </w:rPr>
        <w:t xml:space="preserve">. Dostawy w innych godzinach oraz w dniach ustawowo wolnych od pracy winny być uzgodnione z Zamawiającym. </w:t>
      </w:r>
    </w:p>
    <w:p w14:paraId="37E69873" w14:textId="77777777" w:rsidR="00E43909" w:rsidRPr="00E43909" w:rsidRDefault="00E43909" w:rsidP="00E43909">
      <w:pPr>
        <w:spacing w:line="360" w:lineRule="auto"/>
        <w:ind w:firstLine="627"/>
        <w:jc w:val="both"/>
        <w:outlineLvl w:val="3"/>
        <w:rPr>
          <w:sz w:val="20"/>
          <w:szCs w:val="20"/>
        </w:rPr>
      </w:pPr>
    </w:p>
    <w:p w14:paraId="3088415D" w14:textId="346A7DDF" w:rsidR="00B42594" w:rsidRPr="00B42594" w:rsidRDefault="003A2568" w:rsidP="0099325F">
      <w:pPr>
        <w:tabs>
          <w:tab w:val="left" w:pos="0"/>
        </w:tabs>
        <w:spacing w:line="360" w:lineRule="auto"/>
        <w:ind w:right="20"/>
        <w:jc w:val="both"/>
        <w:rPr>
          <w:sz w:val="20"/>
          <w:szCs w:val="20"/>
        </w:rPr>
      </w:pPr>
      <w:r w:rsidRPr="00B42594">
        <w:rPr>
          <w:sz w:val="20"/>
          <w:szCs w:val="20"/>
        </w:rPr>
        <w:tab/>
      </w:r>
      <w:r w:rsidRPr="00B42594">
        <w:rPr>
          <w:sz w:val="20"/>
          <w:szCs w:val="20"/>
        </w:rPr>
        <w:tab/>
      </w:r>
      <w:r w:rsidRPr="00B42594">
        <w:rPr>
          <w:sz w:val="20"/>
          <w:szCs w:val="20"/>
        </w:rPr>
        <w:tab/>
      </w:r>
      <w:r w:rsidRPr="00B42594">
        <w:rPr>
          <w:sz w:val="20"/>
          <w:szCs w:val="20"/>
        </w:rPr>
        <w:tab/>
      </w:r>
      <w:r w:rsidRPr="00B42594">
        <w:rPr>
          <w:sz w:val="20"/>
          <w:szCs w:val="20"/>
        </w:rPr>
        <w:tab/>
      </w:r>
      <w:r w:rsidRPr="00B42594">
        <w:rPr>
          <w:sz w:val="20"/>
          <w:szCs w:val="20"/>
        </w:rPr>
        <w:tab/>
      </w:r>
      <w:r w:rsidRPr="00B42594">
        <w:rPr>
          <w:sz w:val="20"/>
          <w:szCs w:val="20"/>
        </w:rPr>
        <w:tab/>
      </w:r>
      <w:r w:rsidRPr="00B42594">
        <w:rPr>
          <w:sz w:val="20"/>
          <w:szCs w:val="20"/>
        </w:rPr>
        <w:tab/>
      </w:r>
      <w:r w:rsidRPr="00B42594">
        <w:rPr>
          <w:sz w:val="20"/>
          <w:szCs w:val="20"/>
        </w:rPr>
        <w:tab/>
      </w:r>
      <w:r w:rsidRPr="00B42594">
        <w:rPr>
          <w:sz w:val="20"/>
          <w:szCs w:val="20"/>
        </w:rPr>
        <w:tab/>
      </w:r>
      <w:r w:rsidRPr="00B42594">
        <w:rPr>
          <w:sz w:val="20"/>
          <w:szCs w:val="20"/>
        </w:rPr>
        <w:tab/>
        <w:t>Na wezwanie Zamawiającego do dowolnej</w:t>
      </w:r>
      <w:r w:rsidR="00D446A2" w:rsidRPr="00B42594">
        <w:rPr>
          <w:sz w:val="20"/>
          <w:szCs w:val="20"/>
        </w:rPr>
        <w:t xml:space="preserve"> </w:t>
      </w:r>
      <w:r w:rsidRPr="00B42594">
        <w:rPr>
          <w:sz w:val="20"/>
          <w:szCs w:val="20"/>
        </w:rPr>
        <w:t>dostawy soli drogowej</w:t>
      </w:r>
      <w:r w:rsidR="00D446A2" w:rsidRPr="00B42594">
        <w:rPr>
          <w:sz w:val="20"/>
          <w:szCs w:val="20"/>
        </w:rPr>
        <w:t xml:space="preserve"> Wykonawca dołączy atest higieniczny Państwowego Zakładu Higieny i deklaracje zgodności dostarczonej partii materiału z atestem i normą oraz kartę charakterystyki produktu.</w:t>
      </w:r>
    </w:p>
    <w:p w14:paraId="371733D6" w14:textId="1356EB2F" w:rsidR="002418FF" w:rsidRPr="00B42594" w:rsidRDefault="002418FF" w:rsidP="0099325F">
      <w:pPr>
        <w:pStyle w:val="Teksttreci0"/>
        <w:shd w:val="clear" w:color="auto" w:fill="auto"/>
        <w:spacing w:line="360" w:lineRule="auto"/>
        <w:ind w:right="20" w:firstLine="567"/>
        <w:jc w:val="both"/>
        <w:rPr>
          <w:rFonts w:ascii="Times New Roman" w:hAnsi="Times New Roman"/>
          <w:sz w:val="20"/>
          <w:szCs w:val="20"/>
        </w:rPr>
      </w:pPr>
      <w:bookmarkStart w:id="7" w:name="_Hlk187835843"/>
      <w:r w:rsidRPr="00B42594">
        <w:rPr>
          <w:rFonts w:ascii="Times New Roman" w:hAnsi="Times New Roman"/>
          <w:sz w:val="20"/>
          <w:szCs w:val="20"/>
        </w:rPr>
        <w:lastRenderedPageBreak/>
        <w:t xml:space="preserve">Zamawiający w okresie obowiązywania umowy na dostawy ma prawo w każdym momencie do wykonania badań próbek z dowolnej dostawy. Badania wykonane zostaną według normy </w:t>
      </w:r>
      <w:r w:rsidRPr="00B42594">
        <w:rPr>
          <w:rFonts w:ascii="Times New Roman" w:hAnsi="Times New Roman"/>
          <w:sz w:val="20"/>
          <w:szCs w:val="20"/>
        </w:rPr>
        <w:br/>
        <w:t xml:space="preserve">PN-86/C-84081/02 i obowiązujących norm pokrewnych, dotyczących analiz chemicznych składników soli. </w:t>
      </w:r>
    </w:p>
    <w:p w14:paraId="0B9B2AA0" w14:textId="10E5480D" w:rsidR="00D446A2" w:rsidRPr="00B42594" w:rsidRDefault="00D446A2" w:rsidP="0080506F">
      <w:pPr>
        <w:pStyle w:val="Teksttreci0"/>
        <w:spacing w:line="360" w:lineRule="auto"/>
        <w:ind w:right="20" w:firstLine="0"/>
        <w:jc w:val="both"/>
        <w:rPr>
          <w:rFonts w:ascii="Times New Roman" w:hAnsi="Times New Roman"/>
          <w:sz w:val="20"/>
          <w:szCs w:val="20"/>
        </w:rPr>
      </w:pPr>
      <w:r w:rsidRPr="0080506F">
        <w:rPr>
          <w:rFonts w:ascii="Times New Roman" w:hAnsi="Times New Roman"/>
          <w:sz w:val="20"/>
          <w:szCs w:val="20"/>
        </w:rPr>
        <w:t>Norma PN-86/C-84081/02:1998, Norma PN-EN-932-l:1999</w:t>
      </w:r>
    </w:p>
    <w:bookmarkEnd w:id="7"/>
    <w:p w14:paraId="08893DB9" w14:textId="77777777" w:rsidR="00B42594" w:rsidRPr="00B42594" w:rsidRDefault="00B42594" w:rsidP="0099325F">
      <w:pPr>
        <w:pStyle w:val="Teksttreci0"/>
        <w:shd w:val="clear" w:color="auto" w:fill="auto"/>
        <w:spacing w:line="360" w:lineRule="auto"/>
        <w:ind w:right="20" w:firstLine="0"/>
        <w:jc w:val="both"/>
        <w:rPr>
          <w:rFonts w:ascii="Times New Roman" w:hAnsi="Times New Roman"/>
          <w:sz w:val="20"/>
          <w:szCs w:val="20"/>
        </w:rPr>
      </w:pPr>
    </w:p>
    <w:p w14:paraId="102C5F54" w14:textId="2BA0686E" w:rsidR="002418FF" w:rsidRPr="00B42594" w:rsidRDefault="002418FF" w:rsidP="0099325F">
      <w:pPr>
        <w:pStyle w:val="Teksttreci0"/>
        <w:shd w:val="clear" w:color="auto" w:fill="auto"/>
        <w:spacing w:line="360" w:lineRule="auto"/>
        <w:ind w:right="20" w:firstLine="567"/>
        <w:jc w:val="both"/>
        <w:rPr>
          <w:rFonts w:ascii="Times New Roman" w:hAnsi="Times New Roman"/>
          <w:sz w:val="20"/>
          <w:szCs w:val="20"/>
        </w:rPr>
      </w:pPr>
      <w:r w:rsidRPr="00B42594">
        <w:rPr>
          <w:rFonts w:ascii="Times New Roman" w:hAnsi="Times New Roman"/>
          <w:sz w:val="20"/>
          <w:szCs w:val="20"/>
        </w:rPr>
        <w:t>Jeżeli wyniki badań potwierdzą, że jakość soli we wskazanej partii nie spełnia wymagań niniejszej specyfikacji, koszty badań poniesie Wykonawca, w przeciwnym przypadku koszty badań poniesie Zamawiający.</w:t>
      </w:r>
    </w:p>
    <w:p w14:paraId="1B4FAC1B" w14:textId="77777777" w:rsidR="00B42594" w:rsidRPr="00B42594" w:rsidRDefault="00B42594" w:rsidP="0099325F">
      <w:pPr>
        <w:pStyle w:val="Teksttreci0"/>
        <w:shd w:val="clear" w:color="auto" w:fill="auto"/>
        <w:spacing w:line="360" w:lineRule="auto"/>
        <w:ind w:right="20" w:firstLine="567"/>
        <w:jc w:val="both"/>
        <w:rPr>
          <w:rFonts w:ascii="Times New Roman" w:hAnsi="Times New Roman"/>
          <w:sz w:val="20"/>
          <w:szCs w:val="20"/>
        </w:rPr>
      </w:pPr>
    </w:p>
    <w:p w14:paraId="1151D10A" w14:textId="5C9FB6F3" w:rsidR="002418FF" w:rsidRPr="00B42594" w:rsidRDefault="002418FF" w:rsidP="0099325F">
      <w:pPr>
        <w:pStyle w:val="Teksttreci0"/>
        <w:shd w:val="clear" w:color="auto" w:fill="auto"/>
        <w:spacing w:line="360" w:lineRule="auto"/>
        <w:ind w:right="20" w:firstLine="567"/>
        <w:jc w:val="both"/>
        <w:rPr>
          <w:rFonts w:ascii="Times New Roman" w:hAnsi="Times New Roman"/>
          <w:sz w:val="20"/>
          <w:szCs w:val="20"/>
        </w:rPr>
      </w:pPr>
      <w:r w:rsidRPr="00B42594">
        <w:rPr>
          <w:rFonts w:ascii="Times New Roman" w:hAnsi="Times New Roman"/>
          <w:sz w:val="20"/>
          <w:szCs w:val="20"/>
        </w:rPr>
        <w:t>W przypadku potwierdzenia w wyniku badań, że jakość soli we wskazanej partii nie spełnia</w:t>
      </w:r>
      <w:r w:rsidR="003A2568" w:rsidRPr="00B42594">
        <w:rPr>
          <w:rFonts w:ascii="Times New Roman" w:hAnsi="Times New Roman"/>
          <w:sz w:val="20"/>
          <w:szCs w:val="20"/>
        </w:rPr>
        <w:t xml:space="preserve"> </w:t>
      </w:r>
      <w:r w:rsidRPr="00B42594">
        <w:rPr>
          <w:rFonts w:ascii="Times New Roman" w:hAnsi="Times New Roman"/>
          <w:sz w:val="20"/>
          <w:szCs w:val="20"/>
        </w:rPr>
        <w:t>wymagań niniejszej specyfikacji, wskazana partia będzie podlegać procedurze</w:t>
      </w:r>
      <w:r w:rsidR="00D446A2" w:rsidRPr="00B42594">
        <w:rPr>
          <w:rFonts w:ascii="Times New Roman" w:hAnsi="Times New Roman"/>
          <w:sz w:val="20"/>
          <w:szCs w:val="20"/>
        </w:rPr>
        <w:t>:</w:t>
      </w:r>
      <w:r w:rsidR="00E43909">
        <w:rPr>
          <w:rFonts w:ascii="Times New Roman" w:hAnsi="Times New Roman"/>
          <w:sz w:val="20"/>
          <w:szCs w:val="20"/>
        </w:rPr>
        <w:t xml:space="preserve"> </w:t>
      </w:r>
    </w:p>
    <w:p w14:paraId="19E4338C" w14:textId="6063A552" w:rsidR="00D446A2" w:rsidRPr="00A45EDE" w:rsidRDefault="00D446A2" w:rsidP="0099325F">
      <w:pPr>
        <w:tabs>
          <w:tab w:val="left" w:pos="502"/>
        </w:tabs>
        <w:spacing w:line="360" w:lineRule="auto"/>
        <w:ind w:right="20"/>
        <w:jc w:val="both"/>
        <w:rPr>
          <w:sz w:val="20"/>
          <w:szCs w:val="20"/>
        </w:rPr>
      </w:pPr>
      <w:r w:rsidRPr="00A45EDE">
        <w:rPr>
          <w:sz w:val="20"/>
          <w:szCs w:val="20"/>
        </w:rPr>
        <w:t>Za każde odstępstwo badanych cech/parametrów od wymaga</w:t>
      </w:r>
      <w:r w:rsidR="003A2568" w:rsidRPr="00A45EDE">
        <w:rPr>
          <w:sz w:val="20"/>
          <w:szCs w:val="20"/>
        </w:rPr>
        <w:t>ń</w:t>
      </w:r>
      <w:r w:rsidRPr="00A45EDE">
        <w:rPr>
          <w:sz w:val="20"/>
          <w:szCs w:val="20"/>
        </w:rPr>
        <w:t xml:space="preserve"> co do zawartości chlorku sodu NaCl nie większe niż 5% wynagrodzenie za dostarczoną sól zostanie obniżone o 10 % brutto.</w:t>
      </w:r>
    </w:p>
    <w:p w14:paraId="2490EFF9" w14:textId="77777777" w:rsidR="00D446A2" w:rsidRPr="00A45EDE" w:rsidRDefault="00D446A2" w:rsidP="0099325F">
      <w:pPr>
        <w:tabs>
          <w:tab w:val="left" w:pos="502"/>
        </w:tabs>
        <w:spacing w:line="360" w:lineRule="auto"/>
        <w:ind w:right="20"/>
        <w:jc w:val="both"/>
        <w:rPr>
          <w:sz w:val="20"/>
          <w:szCs w:val="20"/>
        </w:rPr>
      </w:pPr>
    </w:p>
    <w:p w14:paraId="6752F7F9" w14:textId="7B52BB4B" w:rsidR="00D446A2" w:rsidRPr="00A45EDE" w:rsidRDefault="00D446A2" w:rsidP="0099325F">
      <w:pPr>
        <w:tabs>
          <w:tab w:val="left" w:pos="502"/>
        </w:tabs>
        <w:spacing w:line="360" w:lineRule="auto"/>
        <w:ind w:right="20"/>
        <w:jc w:val="both"/>
        <w:rPr>
          <w:sz w:val="20"/>
          <w:szCs w:val="20"/>
        </w:rPr>
      </w:pPr>
      <w:r w:rsidRPr="00A45EDE">
        <w:rPr>
          <w:sz w:val="20"/>
          <w:szCs w:val="20"/>
        </w:rPr>
        <w:t>Za każde odstępstwo badanych cech/parametrów od wymagań co do przekroczenia zawartości wody w soli drogowej nie większe niż 10% Wykonawca jest zobowiązany na własny koszt dostarczyć Zamawiającemu brakującą ilość soli drogowej spełniającą wymagania równą wagowo nadwyżce wody.</w:t>
      </w:r>
      <w:r w:rsidR="00A45EDE" w:rsidRPr="00A45EDE">
        <w:rPr>
          <w:sz w:val="20"/>
          <w:szCs w:val="20"/>
        </w:rPr>
        <w:t xml:space="preserve"> </w:t>
      </w:r>
    </w:p>
    <w:p w14:paraId="75000776" w14:textId="77777777" w:rsidR="00D446A2" w:rsidRPr="00A45EDE" w:rsidRDefault="00D446A2" w:rsidP="0099325F">
      <w:pPr>
        <w:tabs>
          <w:tab w:val="left" w:pos="502"/>
        </w:tabs>
        <w:spacing w:line="360" w:lineRule="auto"/>
        <w:ind w:right="20"/>
        <w:jc w:val="both"/>
        <w:rPr>
          <w:sz w:val="20"/>
          <w:szCs w:val="20"/>
        </w:rPr>
      </w:pPr>
    </w:p>
    <w:p w14:paraId="1D2B2B50" w14:textId="6727814C" w:rsidR="00D446A2" w:rsidRPr="00A45EDE" w:rsidRDefault="00D446A2" w:rsidP="0099325F">
      <w:pPr>
        <w:tabs>
          <w:tab w:val="left" w:pos="426"/>
        </w:tabs>
        <w:spacing w:line="360" w:lineRule="auto"/>
        <w:ind w:right="20"/>
        <w:jc w:val="both"/>
        <w:rPr>
          <w:sz w:val="20"/>
          <w:szCs w:val="20"/>
        </w:rPr>
      </w:pPr>
      <w:r w:rsidRPr="00A45EDE">
        <w:rPr>
          <w:sz w:val="20"/>
          <w:szCs w:val="20"/>
        </w:rPr>
        <w:t xml:space="preserve">Co najmniej jedno odstępstwo badanych cech/parametrów większe niż 10% (w przypadku chlorku sodu NaCl większe niż 5%) od wymagań skutkować będzie pozostawieniem zakwestionowanej </w:t>
      </w:r>
      <w:r w:rsidR="003A2568" w:rsidRPr="00A45EDE">
        <w:rPr>
          <w:sz w:val="20"/>
          <w:szCs w:val="20"/>
        </w:rPr>
        <w:t>przez Kierownika Służby Drogowej</w:t>
      </w:r>
      <w:r w:rsidRPr="00A45EDE">
        <w:rPr>
          <w:sz w:val="20"/>
          <w:szCs w:val="20"/>
        </w:rPr>
        <w:t xml:space="preserve"> partii dostarczonej soli do dyspozycji Wykonawcy, jako nie spełniającej wymogów w/w norm. Za zakwestionowaną ilość soli, jak i za jej transport Zamawiający nie zapłaci wystawionej faktury. Zakwestionowaną partię soli dostawca zobowiązany jest zabrać we własnym zakresie z magazynu Zamawiającego w ciągu 7 dni od powiadomienia przez Zamawiającego o dostawie soli niewłaściwej jakości. Po tym terminie Zamawiający obciąży Wykonawcę kosztami składowania i dozorowania soli </w:t>
      </w:r>
      <w:r w:rsidR="00A45EDE" w:rsidRPr="00A45EDE">
        <w:rPr>
          <w:sz w:val="20"/>
          <w:szCs w:val="20"/>
        </w:rPr>
        <w:t>na placu składowym</w:t>
      </w:r>
      <w:r w:rsidRPr="00A45EDE">
        <w:rPr>
          <w:sz w:val="20"/>
          <w:szCs w:val="20"/>
        </w:rPr>
        <w:t xml:space="preserve"> Zamawiającego w wysokości 1% wartości brutto zakwestionowanej partii dostawy za każdy dzień.</w:t>
      </w:r>
    </w:p>
    <w:p w14:paraId="787CAF6A" w14:textId="77777777" w:rsidR="00A45EDE" w:rsidRPr="00A45EDE" w:rsidRDefault="00A45EDE" w:rsidP="0099325F">
      <w:pPr>
        <w:tabs>
          <w:tab w:val="left" w:pos="426"/>
        </w:tabs>
        <w:spacing w:line="360" w:lineRule="auto"/>
        <w:ind w:right="20"/>
        <w:jc w:val="both"/>
        <w:rPr>
          <w:sz w:val="20"/>
          <w:szCs w:val="20"/>
        </w:rPr>
      </w:pPr>
    </w:p>
    <w:p w14:paraId="12FB6221" w14:textId="3E7F94B4" w:rsidR="00A45EDE" w:rsidRPr="00A45EDE" w:rsidRDefault="00A45EDE" w:rsidP="00A45EDE">
      <w:pPr>
        <w:tabs>
          <w:tab w:val="left" w:pos="502"/>
        </w:tabs>
        <w:spacing w:line="360" w:lineRule="auto"/>
        <w:ind w:right="20"/>
        <w:jc w:val="both"/>
        <w:rPr>
          <w:sz w:val="20"/>
          <w:szCs w:val="20"/>
        </w:rPr>
      </w:pPr>
      <w:r w:rsidRPr="00A45EDE">
        <w:rPr>
          <w:sz w:val="20"/>
          <w:szCs w:val="20"/>
        </w:rPr>
        <w:t xml:space="preserve">Próbka do badania zostanie pobrana  bezpośrednio z pojazdu transportującego bez kontaktu z placem składowym Zamawiającego za protokolarnym poświadczeniem jej właściwego pobrania.  </w:t>
      </w:r>
    </w:p>
    <w:p w14:paraId="3778F9E2" w14:textId="77777777" w:rsidR="002418FF" w:rsidRPr="00B42594" w:rsidRDefault="002418FF" w:rsidP="0099325F">
      <w:pPr>
        <w:pStyle w:val="Teksttreci21"/>
        <w:shd w:val="clear" w:color="auto" w:fill="auto"/>
        <w:spacing w:before="0" w:line="360" w:lineRule="auto"/>
        <w:ind w:right="180" w:firstLine="0"/>
      </w:pPr>
    </w:p>
    <w:bookmarkEnd w:id="5"/>
    <w:p w14:paraId="22D6F5A3" w14:textId="77777777" w:rsidR="00B42594" w:rsidRPr="00B42594" w:rsidRDefault="00B42594" w:rsidP="0099325F">
      <w:pPr>
        <w:pStyle w:val="Teksttreci21"/>
        <w:shd w:val="clear" w:color="auto" w:fill="auto"/>
        <w:tabs>
          <w:tab w:val="left" w:pos="409"/>
        </w:tabs>
        <w:spacing w:before="0" w:after="180" w:line="360" w:lineRule="auto"/>
        <w:ind w:firstLine="0"/>
      </w:pPr>
      <w:r w:rsidRPr="00B42594">
        <w:rPr>
          <w:rStyle w:val="Teksttreci2"/>
          <w:color w:val="000000"/>
        </w:rPr>
        <w:tab/>
      </w:r>
      <w:r w:rsidRPr="00B42594">
        <w:rPr>
          <w:rStyle w:val="Teksttreci2"/>
          <w:color w:val="000000"/>
        </w:rPr>
        <w:tab/>
      </w:r>
      <w:r w:rsidRPr="00B42594">
        <w:rPr>
          <w:rStyle w:val="Teksttreci2"/>
          <w:color w:val="000000"/>
        </w:rPr>
        <w:tab/>
      </w:r>
      <w:r w:rsidRPr="00B42594">
        <w:rPr>
          <w:rStyle w:val="Teksttreci2"/>
          <w:color w:val="000000"/>
        </w:rPr>
        <w:tab/>
      </w:r>
      <w:r w:rsidRPr="00B42594">
        <w:rPr>
          <w:rStyle w:val="Teksttreci2"/>
          <w:color w:val="000000"/>
        </w:rPr>
        <w:tab/>
      </w:r>
      <w:r w:rsidRPr="00B42594">
        <w:rPr>
          <w:rStyle w:val="Teksttreci2"/>
          <w:color w:val="000000"/>
        </w:rPr>
        <w:tab/>
      </w:r>
      <w:r w:rsidR="00932EB3" w:rsidRPr="00B42594">
        <w:t>Powyższe zadanie nie może</w:t>
      </w:r>
      <w:r w:rsidR="00455675" w:rsidRPr="00B42594">
        <w:t xml:space="preserve"> być dzielone przez oferentów, tj. oferty nie zawierające pełnego zakresu przedmiotu zamówienia określonego w danym zadani</w:t>
      </w:r>
      <w:r w:rsidR="00932EB3" w:rsidRPr="00B42594">
        <w:t xml:space="preserve">u </w:t>
      </w:r>
      <w:r w:rsidR="00455675" w:rsidRPr="00B42594">
        <w:t>zostaną odrzucone.</w:t>
      </w:r>
    </w:p>
    <w:p w14:paraId="33C3C135" w14:textId="77B25B23" w:rsidR="00FE34DE" w:rsidRPr="00B42594" w:rsidRDefault="00B42594" w:rsidP="0099325F">
      <w:pPr>
        <w:pStyle w:val="Teksttreci21"/>
        <w:shd w:val="clear" w:color="auto" w:fill="auto"/>
        <w:tabs>
          <w:tab w:val="left" w:pos="409"/>
        </w:tabs>
        <w:spacing w:before="0" w:after="180" w:line="360" w:lineRule="auto"/>
        <w:ind w:firstLine="0"/>
        <w:rPr>
          <w:color w:val="000000"/>
          <w:shd w:val="clear" w:color="auto" w:fill="FFFFFF"/>
        </w:rPr>
      </w:pPr>
      <w:r w:rsidRPr="00B42594">
        <w:tab/>
      </w:r>
      <w:r w:rsidRPr="00B42594">
        <w:tab/>
      </w:r>
      <w:r w:rsidRPr="00B42594">
        <w:tab/>
      </w:r>
      <w:r w:rsidRPr="00B42594">
        <w:tab/>
      </w:r>
      <w:r w:rsidRPr="00B42594">
        <w:tab/>
      </w:r>
      <w:r w:rsidRPr="00B42594">
        <w:tab/>
      </w:r>
      <w:r w:rsidR="00312428" w:rsidRPr="00B42594">
        <w:t xml:space="preserve">Zamawiający nie dopuszcza składania ofert </w:t>
      </w:r>
      <w:r w:rsidR="00E011C2" w:rsidRPr="00B42594">
        <w:t>wariantowych oraz w postaci katalogów elektronicznych.</w:t>
      </w:r>
    </w:p>
    <w:p w14:paraId="77D7EE62" w14:textId="77777777" w:rsidR="00497A91" w:rsidRPr="009B5C93" w:rsidRDefault="00263306" w:rsidP="001565D2">
      <w:pPr>
        <w:pStyle w:val="arimr"/>
        <w:widowControl/>
        <w:pBdr>
          <w:bottom w:val="double" w:sz="4" w:space="1" w:color="auto"/>
        </w:pBdr>
        <w:shd w:val="clear" w:color="auto" w:fill="DAEEF3"/>
        <w:suppressAutoHyphens/>
        <w:snapToGrid/>
        <w:spacing w:before="360" w:after="40"/>
        <w:ind w:left="568" w:hanging="568"/>
        <w:jc w:val="both"/>
        <w:rPr>
          <w:lang w:val="pl-PL"/>
        </w:rPr>
      </w:pPr>
      <w:r w:rsidRPr="009B5C93">
        <w:rPr>
          <w:b/>
          <w:lang w:val="pl-PL"/>
        </w:rPr>
        <w:t>V</w:t>
      </w:r>
      <w:r w:rsidR="00171095" w:rsidRPr="009B5C93">
        <w:rPr>
          <w:b/>
          <w:lang w:val="pl-PL"/>
        </w:rPr>
        <w:t>.</w:t>
      </w:r>
      <w:r w:rsidR="00171095" w:rsidRPr="009B5C93">
        <w:rPr>
          <w:b/>
          <w:lang w:val="pl-PL"/>
        </w:rPr>
        <w:tab/>
      </w:r>
      <w:r w:rsidR="00E8086A" w:rsidRPr="009B5C93">
        <w:rPr>
          <w:b/>
          <w:lang w:val="pl-PL"/>
        </w:rPr>
        <w:t>PODWYKO</w:t>
      </w:r>
      <w:r w:rsidR="00CF6AE5" w:rsidRPr="009B5C93">
        <w:rPr>
          <w:b/>
          <w:lang w:val="pl-PL"/>
        </w:rPr>
        <w:t>NAWSTWO</w:t>
      </w:r>
    </w:p>
    <w:p w14:paraId="31E12787" w14:textId="77777777" w:rsidR="00E8086A" w:rsidRPr="009B5C93" w:rsidRDefault="00171095" w:rsidP="00D01D95">
      <w:pPr>
        <w:pStyle w:val="pkt"/>
        <w:spacing w:before="240" w:after="0" w:line="360" w:lineRule="auto"/>
        <w:ind w:left="426" w:hanging="426"/>
      </w:pPr>
      <w:r w:rsidRPr="009B5C93">
        <w:rPr>
          <w:b/>
        </w:rPr>
        <w:t>1.</w:t>
      </w:r>
      <w:r w:rsidRPr="009B5C93">
        <w:rPr>
          <w:b/>
        </w:rPr>
        <w:tab/>
      </w:r>
      <w:r w:rsidR="00582C38" w:rsidRPr="009B5C93">
        <w:t xml:space="preserve">Wykonawca może powierzyć wykonanie części zamówienia podwykonawcy (podwykonawcom). </w:t>
      </w:r>
    </w:p>
    <w:p w14:paraId="25B63EAF" w14:textId="77777777" w:rsidR="00E8086A" w:rsidRPr="009B5C93" w:rsidRDefault="00171095" w:rsidP="0019688F">
      <w:pPr>
        <w:pStyle w:val="pkt"/>
        <w:spacing w:before="0" w:after="0" w:line="360" w:lineRule="auto"/>
        <w:ind w:left="426" w:hanging="426"/>
      </w:pPr>
      <w:r w:rsidRPr="009B5C93">
        <w:rPr>
          <w:b/>
        </w:rPr>
        <w:t>2.</w:t>
      </w:r>
      <w:r w:rsidRPr="009B5C93">
        <w:rPr>
          <w:b/>
        </w:rPr>
        <w:tab/>
      </w:r>
      <w:r w:rsidR="00582C38" w:rsidRPr="009B5C93">
        <w:t>Zamawiający nie zastrzega obowiązku osobistego wykonania przez Wykonawcę kluczowych części zamówienia.</w:t>
      </w:r>
    </w:p>
    <w:p w14:paraId="5B8F94D7" w14:textId="77777777" w:rsidR="00747155" w:rsidRPr="009B5C93" w:rsidRDefault="00171095" w:rsidP="00747155">
      <w:pPr>
        <w:pStyle w:val="pkt"/>
        <w:spacing w:before="0" w:after="0" w:line="360" w:lineRule="auto"/>
        <w:ind w:left="426" w:hanging="426"/>
      </w:pPr>
      <w:bookmarkStart w:id="8" w:name="_Hlk167691286"/>
      <w:r w:rsidRPr="009B5C93">
        <w:rPr>
          <w:b/>
        </w:rPr>
        <w:t>3.</w:t>
      </w:r>
      <w:r w:rsidRPr="009B5C93">
        <w:rPr>
          <w:b/>
        </w:rPr>
        <w:tab/>
      </w:r>
      <w:r w:rsidR="00582C38" w:rsidRPr="009B5C93">
        <w:t>Zamawiający wymaga, aby w przypadku powierzenia części zamówienia podwykonawcom, Wy</w:t>
      </w:r>
      <w:r w:rsidR="00747155" w:rsidRPr="009B5C93">
        <w:t>konawca wskazał w ofercie części</w:t>
      </w:r>
      <w:r w:rsidR="00582C38" w:rsidRPr="009B5C93">
        <w:t xml:space="preserve"> zamówienia, których wykonanie zamierza powierzyć po</w:t>
      </w:r>
      <w:r w:rsidR="008E59D7" w:rsidRPr="009B5C93">
        <w:t xml:space="preserve">dwykonawcom oraz podał </w:t>
      </w:r>
      <w:r w:rsidR="008E59D7" w:rsidRPr="009B5C93">
        <w:lastRenderedPageBreak/>
        <w:t>(o ile są</w:t>
      </w:r>
      <w:r w:rsidR="00582C38" w:rsidRPr="009B5C93">
        <w:t xml:space="preserve"> mu wiadome na tym etapie) nazwy (firmy) tych podwykonawców</w:t>
      </w:r>
      <w:r w:rsidR="00747155" w:rsidRPr="009B5C93">
        <w:t xml:space="preserve"> </w:t>
      </w:r>
      <w:r w:rsidR="00747155" w:rsidRPr="009B5C93">
        <w:rPr>
          <w:rStyle w:val="Teksttreci2"/>
          <w:color w:val="000000"/>
        </w:rPr>
        <w:t>i osób do kontaktu z nimi, zaangażowanych do wykonania zamówienia. Wykonawca będzie zawiadamiał podczas realizacji umowy Zamawiającego o wszelkich zmianach danych dotyczących podwykonawców, a także przekazywał informacje na temat nowych podwykonawców, którym w późniejszym okresie zamierza powierzyć realizację zamówienia</w:t>
      </w:r>
      <w:r w:rsidR="0026735F" w:rsidRPr="009B5C93">
        <w:rPr>
          <w:rStyle w:val="Odwoanieprzypisudolnego"/>
        </w:rPr>
        <w:footnoteReference w:id="1"/>
      </w:r>
      <w:r w:rsidR="00582C38" w:rsidRPr="009B5C93">
        <w:t>.</w:t>
      </w:r>
    </w:p>
    <w:p w14:paraId="2E4DF112" w14:textId="77777777" w:rsidR="00062F47" w:rsidRPr="009B5C93" w:rsidRDefault="00747155" w:rsidP="00747155">
      <w:pPr>
        <w:pStyle w:val="pkt"/>
        <w:spacing w:before="0" w:after="0" w:line="360" w:lineRule="auto"/>
        <w:ind w:left="426" w:hanging="426"/>
        <w:rPr>
          <w:rStyle w:val="Teksttreci2"/>
          <w:color w:val="FF0000"/>
        </w:rPr>
      </w:pPr>
      <w:r w:rsidRPr="009B5C93">
        <w:rPr>
          <w:b/>
        </w:rPr>
        <w:t>4.</w:t>
      </w:r>
      <w:r w:rsidRPr="009B5C93">
        <w:rPr>
          <w:rStyle w:val="Teksttreci2"/>
          <w:color w:val="000000"/>
        </w:rPr>
        <w:t xml:space="preserve">   </w:t>
      </w:r>
      <w:r w:rsidRPr="009B5C93">
        <w:rPr>
          <w:rStyle w:val="Teksttreci2"/>
        </w:rPr>
        <w:t xml:space="preserve">Jeżeli późniejsza zmiana albo rezygnacja z Podwykonawcy dotyczy podmiotu, na którego zasoby Wykonawca powoływał się, na zasadach określonych w art. 118 ust.1 ustawy </w:t>
      </w:r>
      <w:proofErr w:type="spellStart"/>
      <w:r w:rsidRPr="009B5C93">
        <w:rPr>
          <w:rStyle w:val="Teksttreci2"/>
        </w:rPr>
        <w:t>Pzp</w:t>
      </w:r>
      <w:proofErr w:type="spellEnd"/>
      <w:r w:rsidRPr="009B5C93">
        <w:rPr>
          <w:rStyle w:val="Teksttreci2"/>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w:t>
      </w:r>
      <w:r w:rsidRPr="009B5C93">
        <w:t xml:space="preserve"> </w:t>
      </w:r>
      <w:r w:rsidRPr="009B5C93">
        <w:rPr>
          <w:rStyle w:val="Teksttreci2"/>
        </w:rPr>
        <w:t>w trakcie postępowania o udzielenie zamówienia.</w:t>
      </w:r>
      <w:r w:rsidRPr="009B5C93">
        <w:rPr>
          <w:rStyle w:val="Teksttreci2"/>
          <w:color w:val="FF0000"/>
        </w:rPr>
        <w:t xml:space="preserve"> </w:t>
      </w:r>
      <w:r w:rsidR="00062F47" w:rsidRPr="009B5C93">
        <w:rPr>
          <w:rStyle w:val="Odwoanieprzypisudolnego"/>
          <w:shd w:val="clear" w:color="auto" w:fill="FFFFFF"/>
        </w:rPr>
        <w:footnoteReference w:id="2"/>
      </w:r>
    </w:p>
    <w:p w14:paraId="7F2607C4" w14:textId="77777777" w:rsidR="00747155" w:rsidRPr="009B5C93" w:rsidRDefault="00FE34DE" w:rsidP="00B97F85">
      <w:pPr>
        <w:pStyle w:val="pkt"/>
        <w:spacing w:before="0" w:after="0" w:line="360" w:lineRule="auto"/>
        <w:ind w:left="426" w:hanging="426"/>
        <w:rPr>
          <w:shd w:val="clear" w:color="auto" w:fill="FFFFFF"/>
        </w:rPr>
      </w:pPr>
      <w:r w:rsidRPr="009B5C93">
        <w:rPr>
          <w:b/>
        </w:rPr>
        <w:t>5.</w:t>
      </w:r>
      <w:r w:rsidRPr="009B5C93">
        <w:rPr>
          <w:rStyle w:val="Teksttreci2"/>
        </w:rPr>
        <w:t xml:space="preserve">    </w:t>
      </w:r>
      <w:r w:rsidRPr="009B5C93">
        <w:t xml:space="preserve">Zgodnie z art. 462 ust. 8 </w:t>
      </w:r>
      <w:proofErr w:type="spellStart"/>
      <w:r w:rsidRPr="009B5C93">
        <w:t>pzp</w:t>
      </w:r>
      <w:proofErr w:type="spellEnd"/>
      <w:r w:rsidRPr="009B5C93">
        <w:t>. powierzenie wykonania części zamówienia podwykonawcom nie zwalnia Wykonawcy z odpowiedzialności za należyte wykonanie tego zamówienia</w:t>
      </w:r>
    </w:p>
    <w:bookmarkEnd w:id="8"/>
    <w:p w14:paraId="7104EE4D" w14:textId="77777777" w:rsidR="00E8086A" w:rsidRPr="009B5C93" w:rsidRDefault="00263306" w:rsidP="001565D2">
      <w:pPr>
        <w:pStyle w:val="arimr"/>
        <w:widowControl/>
        <w:pBdr>
          <w:bottom w:val="double" w:sz="4" w:space="1" w:color="auto"/>
        </w:pBdr>
        <w:shd w:val="clear" w:color="auto" w:fill="DAEEF3"/>
        <w:suppressAutoHyphens/>
        <w:snapToGrid/>
        <w:spacing w:before="360" w:after="40"/>
        <w:ind w:left="568" w:hanging="568"/>
        <w:jc w:val="both"/>
        <w:rPr>
          <w:lang w:val="pl-PL"/>
        </w:rPr>
      </w:pPr>
      <w:r w:rsidRPr="009B5C93">
        <w:rPr>
          <w:b/>
          <w:lang w:val="pl-PL"/>
        </w:rPr>
        <w:t>VI</w:t>
      </w:r>
      <w:r w:rsidR="00171095" w:rsidRPr="009B5C93">
        <w:rPr>
          <w:b/>
          <w:lang w:val="pl-PL"/>
        </w:rPr>
        <w:t>.</w:t>
      </w:r>
      <w:r w:rsidR="00171095" w:rsidRPr="009B5C93">
        <w:rPr>
          <w:b/>
          <w:lang w:val="pl-PL"/>
        </w:rPr>
        <w:tab/>
      </w:r>
      <w:r w:rsidR="00E8086A" w:rsidRPr="009B5C93">
        <w:rPr>
          <w:b/>
          <w:lang w:val="pl-PL"/>
        </w:rPr>
        <w:t>TERMIN WYKONANIA ZAMÓWIENIA</w:t>
      </w:r>
    </w:p>
    <w:p w14:paraId="6536E2CD" w14:textId="77777777" w:rsidR="008A48F0" w:rsidRPr="009B5C93" w:rsidRDefault="008A48F0" w:rsidP="008A48F0">
      <w:pPr>
        <w:pStyle w:val="Tekstpodstawowy"/>
        <w:rPr>
          <w:rFonts w:ascii="Times New Roman" w:hAnsi="Times New Roman"/>
          <w:b w:val="0"/>
        </w:rPr>
      </w:pPr>
    </w:p>
    <w:p w14:paraId="05A7C2CB" w14:textId="0E64B6F4" w:rsidR="008A48F0" w:rsidRPr="009B5C93" w:rsidRDefault="00171095" w:rsidP="008A48F0">
      <w:pPr>
        <w:pStyle w:val="Tekstpodstawowy"/>
        <w:rPr>
          <w:rFonts w:ascii="Times New Roman" w:hAnsi="Times New Roman"/>
          <w:b w:val="0"/>
        </w:rPr>
      </w:pPr>
      <w:r w:rsidRPr="009B5C93">
        <w:rPr>
          <w:rFonts w:ascii="Times New Roman" w:hAnsi="Times New Roman"/>
          <w:b w:val="0"/>
        </w:rPr>
        <w:t>1.</w:t>
      </w:r>
      <w:r w:rsidRPr="009B5C93">
        <w:rPr>
          <w:rFonts w:ascii="Times New Roman" w:hAnsi="Times New Roman"/>
          <w:b w:val="0"/>
        </w:rPr>
        <w:tab/>
      </w:r>
      <w:r w:rsidR="00CC047F" w:rsidRPr="009B5C93">
        <w:rPr>
          <w:rFonts w:ascii="Times New Roman" w:hAnsi="Times New Roman"/>
          <w:b w:val="0"/>
        </w:rPr>
        <w:t xml:space="preserve">Termin </w:t>
      </w:r>
      <w:r w:rsidR="00CA06FA" w:rsidRPr="009B5C93">
        <w:rPr>
          <w:rFonts w:ascii="Times New Roman" w:hAnsi="Times New Roman"/>
          <w:b w:val="0"/>
        </w:rPr>
        <w:t>realizacji</w:t>
      </w:r>
      <w:r w:rsidR="00CC047F" w:rsidRPr="009B5C93">
        <w:rPr>
          <w:rFonts w:ascii="Times New Roman" w:hAnsi="Times New Roman"/>
          <w:b w:val="0"/>
        </w:rPr>
        <w:t xml:space="preserve"> </w:t>
      </w:r>
      <w:r w:rsidR="00FE34DE" w:rsidRPr="009B5C93">
        <w:rPr>
          <w:rFonts w:ascii="Times New Roman" w:hAnsi="Times New Roman"/>
          <w:b w:val="0"/>
        </w:rPr>
        <w:t xml:space="preserve">całości </w:t>
      </w:r>
      <w:r w:rsidR="00CC047F" w:rsidRPr="009B5C93">
        <w:rPr>
          <w:rFonts w:ascii="Times New Roman" w:hAnsi="Times New Roman"/>
          <w:b w:val="0"/>
        </w:rPr>
        <w:t>zamówienia</w:t>
      </w:r>
      <w:r w:rsidR="0051362B" w:rsidRPr="009B5C93">
        <w:rPr>
          <w:rFonts w:ascii="Times New Roman" w:hAnsi="Times New Roman"/>
          <w:b w:val="0"/>
        </w:rPr>
        <w:t xml:space="preserve"> wynosi:</w:t>
      </w:r>
      <w:r w:rsidR="008A48F0" w:rsidRPr="009B5C93">
        <w:rPr>
          <w:rFonts w:ascii="Times New Roman" w:hAnsi="Times New Roman"/>
          <w:b w:val="0"/>
        </w:rPr>
        <w:t xml:space="preserve"> </w:t>
      </w:r>
      <w:r w:rsidR="00482929">
        <w:rPr>
          <w:rFonts w:ascii="Times New Roman" w:hAnsi="Times New Roman"/>
          <w:b w:val="0"/>
        </w:rPr>
        <w:t>ilość dni 4</w:t>
      </w:r>
      <w:r w:rsidR="00AC3FF0">
        <w:rPr>
          <w:rFonts w:ascii="Times New Roman" w:hAnsi="Times New Roman"/>
          <w:b w:val="0"/>
        </w:rPr>
        <w:t>5</w:t>
      </w:r>
      <w:r w:rsidR="00482929">
        <w:rPr>
          <w:rFonts w:ascii="Times New Roman" w:hAnsi="Times New Roman"/>
          <w:b w:val="0"/>
        </w:rPr>
        <w:t xml:space="preserve">0 </w:t>
      </w:r>
      <w:proofErr w:type="spellStart"/>
      <w:r w:rsidR="00482929">
        <w:rPr>
          <w:rFonts w:ascii="Times New Roman" w:hAnsi="Times New Roman"/>
          <w:b w:val="0"/>
        </w:rPr>
        <w:t>t.j</w:t>
      </w:r>
      <w:proofErr w:type="spellEnd"/>
      <w:r w:rsidR="00482929">
        <w:rPr>
          <w:rFonts w:ascii="Times New Roman" w:hAnsi="Times New Roman"/>
          <w:b w:val="0"/>
        </w:rPr>
        <w:t xml:space="preserve">. </w:t>
      </w:r>
      <w:r w:rsidR="008A48F0" w:rsidRPr="009B5C93">
        <w:rPr>
          <w:rFonts w:ascii="Times New Roman" w:hAnsi="Times New Roman"/>
          <w:b w:val="0"/>
        </w:rPr>
        <w:t>od dnia podpisania umowy nie później jednak niż do dnia 30.</w:t>
      </w:r>
      <w:r w:rsidR="00482929">
        <w:rPr>
          <w:rFonts w:ascii="Times New Roman" w:hAnsi="Times New Roman"/>
          <w:b w:val="0"/>
        </w:rPr>
        <w:t>04</w:t>
      </w:r>
      <w:r w:rsidR="008A48F0" w:rsidRPr="009B5C93">
        <w:rPr>
          <w:rFonts w:ascii="Times New Roman" w:hAnsi="Times New Roman"/>
          <w:b w:val="0"/>
        </w:rPr>
        <w:t>.202</w:t>
      </w:r>
      <w:r w:rsidR="00482929">
        <w:rPr>
          <w:rFonts w:ascii="Times New Roman" w:hAnsi="Times New Roman"/>
          <w:b w:val="0"/>
        </w:rPr>
        <w:t>6</w:t>
      </w:r>
      <w:r w:rsidR="008A48F0" w:rsidRPr="009B5C93">
        <w:rPr>
          <w:rFonts w:ascii="Times New Roman" w:hAnsi="Times New Roman"/>
          <w:b w:val="0"/>
        </w:rPr>
        <w:t>r</w:t>
      </w:r>
    </w:p>
    <w:p w14:paraId="0FE8A3F1" w14:textId="77777777" w:rsidR="00FE34DE" w:rsidRPr="009B5C93" w:rsidRDefault="00FE34DE" w:rsidP="008A48F0">
      <w:pPr>
        <w:pStyle w:val="Tekstpodstawowy"/>
        <w:rPr>
          <w:rFonts w:ascii="Times New Roman" w:hAnsi="Times New Roman"/>
          <w:b w:val="0"/>
        </w:rPr>
      </w:pPr>
    </w:p>
    <w:p w14:paraId="6AE5FEE2" w14:textId="77777777" w:rsidR="006204E8" w:rsidRPr="009B5C93" w:rsidRDefault="00FE34DE" w:rsidP="00FE34DE">
      <w:pPr>
        <w:pStyle w:val="pkt"/>
        <w:spacing w:before="240" w:after="0"/>
        <w:ind w:left="426" w:hanging="426"/>
      </w:pPr>
      <w:bookmarkStart w:id="9" w:name="_Hlk167691479"/>
      <w:r w:rsidRPr="009B5C93">
        <w:t xml:space="preserve">2. Skorzystanie z prawa opcji może nastąpić </w:t>
      </w:r>
      <w:r w:rsidR="00CD483D" w:rsidRPr="009B5C93">
        <w:t xml:space="preserve">od momentu wykorzystania zamówienia podstawowego  do końca trwania umowy </w:t>
      </w:r>
      <w:r w:rsidRPr="009B5C93">
        <w:t xml:space="preserve"> i następuje przez złożenie oświadczenia Zamawiającego o skorzystaniu z prawa opcji</w:t>
      </w:r>
    </w:p>
    <w:bookmarkEnd w:id="9"/>
    <w:p w14:paraId="147015FF" w14:textId="77777777" w:rsidR="00E37F70" w:rsidRPr="009B5C93" w:rsidRDefault="00263306" w:rsidP="001565D2">
      <w:pPr>
        <w:pStyle w:val="pkt"/>
        <w:pBdr>
          <w:bottom w:val="double" w:sz="4" w:space="1" w:color="auto"/>
        </w:pBdr>
        <w:shd w:val="clear" w:color="auto" w:fill="DAEEF3"/>
        <w:spacing w:before="360" w:after="40" w:line="360" w:lineRule="auto"/>
        <w:ind w:left="568" w:hanging="568"/>
        <w:rPr>
          <w:b/>
          <w:sz w:val="24"/>
          <w:szCs w:val="24"/>
        </w:rPr>
      </w:pPr>
      <w:r w:rsidRPr="009B5C93">
        <w:rPr>
          <w:b/>
          <w:sz w:val="24"/>
          <w:szCs w:val="24"/>
        </w:rPr>
        <w:t>VII</w:t>
      </w:r>
      <w:r w:rsidR="00171095" w:rsidRPr="009B5C93">
        <w:rPr>
          <w:b/>
          <w:sz w:val="24"/>
          <w:szCs w:val="24"/>
        </w:rPr>
        <w:t>.</w:t>
      </w:r>
      <w:r w:rsidR="00171095" w:rsidRPr="009B5C93">
        <w:rPr>
          <w:b/>
          <w:sz w:val="24"/>
          <w:szCs w:val="24"/>
        </w:rPr>
        <w:tab/>
      </w:r>
      <w:r w:rsidR="005B5095" w:rsidRPr="009B5C93">
        <w:rPr>
          <w:b/>
          <w:sz w:val="24"/>
          <w:szCs w:val="24"/>
        </w:rPr>
        <w:t>WARUNKI UDZIAŁU W POSTĘPOWANIU</w:t>
      </w:r>
    </w:p>
    <w:p w14:paraId="2B088EB6" w14:textId="77777777" w:rsidR="008539CF" w:rsidRPr="009B5C93" w:rsidRDefault="00171095" w:rsidP="00D01D95">
      <w:pPr>
        <w:pStyle w:val="pkt"/>
        <w:spacing w:before="240" w:after="0" w:line="360" w:lineRule="auto"/>
        <w:ind w:left="426" w:hanging="426"/>
        <w:rPr>
          <w:rStyle w:val="TeksttreciPogrubienie"/>
          <w:rFonts w:ascii="Times New Roman" w:hAnsi="Times New Roman" w:cs="Times New Roman"/>
          <w:b w:val="0"/>
          <w:bCs w:val="0"/>
          <w:sz w:val="20"/>
          <w:szCs w:val="20"/>
          <w:shd w:val="clear" w:color="auto" w:fill="auto"/>
        </w:rPr>
      </w:pPr>
      <w:r w:rsidRPr="009B5C93">
        <w:rPr>
          <w:rStyle w:val="TeksttreciPogrubienie"/>
          <w:rFonts w:ascii="Times New Roman" w:hAnsi="Times New Roman" w:cs="Times New Roman"/>
          <w:bCs w:val="0"/>
          <w:sz w:val="20"/>
          <w:szCs w:val="20"/>
          <w:shd w:val="clear" w:color="auto" w:fill="auto"/>
        </w:rPr>
        <w:t>1.</w:t>
      </w:r>
      <w:r w:rsidRPr="009B5C93">
        <w:rPr>
          <w:rStyle w:val="TeksttreciPogrubienie"/>
          <w:rFonts w:ascii="Times New Roman" w:hAnsi="Times New Roman" w:cs="Times New Roman"/>
          <w:bCs w:val="0"/>
          <w:sz w:val="20"/>
          <w:szCs w:val="20"/>
          <w:shd w:val="clear" w:color="auto" w:fill="auto"/>
        </w:rPr>
        <w:tab/>
      </w:r>
      <w:r w:rsidR="003544E7" w:rsidRPr="009B5C93">
        <w:t>O udzielenie zamówienia mogą ubiegać się Wykonawcy, którzy nie podlegają wykluczeniu</w:t>
      </w:r>
      <w:r w:rsidR="00CA06FA" w:rsidRPr="009B5C93">
        <w:t xml:space="preserve"> na zas</w:t>
      </w:r>
      <w:r w:rsidR="00E26154" w:rsidRPr="009B5C93">
        <w:t xml:space="preserve">adach określonych w </w:t>
      </w:r>
      <w:r w:rsidR="0093678D" w:rsidRPr="009B5C93">
        <w:t>Rozdziale VIII</w:t>
      </w:r>
      <w:r w:rsidR="00CA06FA" w:rsidRPr="009B5C93">
        <w:t xml:space="preserve"> SWZ,</w:t>
      </w:r>
      <w:r w:rsidR="003544E7" w:rsidRPr="009B5C93">
        <w:t xml:space="preserve"> oraz spełniają określone przez </w:t>
      </w:r>
      <w:r w:rsidR="00334FF0" w:rsidRPr="009B5C93">
        <w:t>Z</w:t>
      </w:r>
      <w:r w:rsidR="003544E7" w:rsidRPr="009B5C93">
        <w:t>amawiającego warunki</w:t>
      </w:r>
      <w:r w:rsidR="003544E7" w:rsidRPr="009B5C93">
        <w:rPr>
          <w:rStyle w:val="TeksttreciPogrubienie"/>
          <w:rFonts w:ascii="Times New Roman" w:hAnsi="Times New Roman" w:cs="Times New Roman"/>
          <w:sz w:val="20"/>
          <w:szCs w:val="20"/>
        </w:rPr>
        <w:t xml:space="preserve"> </w:t>
      </w:r>
      <w:r w:rsidR="003544E7" w:rsidRPr="009B5C93">
        <w:rPr>
          <w:rStyle w:val="TeksttreciPogrubienie"/>
          <w:rFonts w:ascii="Times New Roman" w:hAnsi="Times New Roman" w:cs="Times New Roman"/>
          <w:b w:val="0"/>
          <w:sz w:val="20"/>
          <w:szCs w:val="20"/>
        </w:rPr>
        <w:t>udziału w postępowaniu.</w:t>
      </w:r>
      <w:bookmarkStart w:id="10" w:name="bookmark3"/>
    </w:p>
    <w:p w14:paraId="0257A301" w14:textId="77777777" w:rsidR="008539CF" w:rsidRPr="009B5C93" w:rsidRDefault="00171095" w:rsidP="0019688F">
      <w:pPr>
        <w:pStyle w:val="pkt"/>
        <w:spacing w:before="0" w:after="0" w:line="360" w:lineRule="auto"/>
        <w:ind w:left="426" w:hanging="426"/>
      </w:pPr>
      <w:r w:rsidRPr="009B5C93">
        <w:rPr>
          <w:b/>
        </w:rPr>
        <w:t>2.</w:t>
      </w:r>
      <w:r w:rsidRPr="009B5C93">
        <w:rPr>
          <w:b/>
        </w:rPr>
        <w:tab/>
      </w:r>
      <w:r w:rsidR="00374B1F" w:rsidRPr="009B5C93">
        <w:t>O udzielenie zamówienia mogą ubiegać się Wykonawcy, którzy spełniają warunki dotyczące:</w:t>
      </w:r>
      <w:bookmarkEnd w:id="10"/>
    </w:p>
    <w:p w14:paraId="77150A64" w14:textId="77777777" w:rsidR="008539CF" w:rsidRPr="009B5C93" w:rsidRDefault="00171095" w:rsidP="002802E9">
      <w:pPr>
        <w:pStyle w:val="Teksttreci0"/>
        <w:shd w:val="clear" w:color="auto" w:fill="auto"/>
        <w:spacing w:line="360" w:lineRule="auto"/>
        <w:ind w:left="851" w:right="20" w:hanging="425"/>
        <w:jc w:val="both"/>
        <w:rPr>
          <w:rFonts w:ascii="Times New Roman" w:hAnsi="Times New Roman"/>
          <w:sz w:val="20"/>
          <w:szCs w:val="20"/>
        </w:rPr>
      </w:pPr>
      <w:r w:rsidRPr="009B5C93">
        <w:rPr>
          <w:rFonts w:ascii="Times New Roman" w:hAnsi="Times New Roman"/>
          <w:b/>
          <w:sz w:val="20"/>
          <w:szCs w:val="20"/>
        </w:rPr>
        <w:t>1)</w:t>
      </w:r>
      <w:r w:rsidRPr="009B5C93">
        <w:rPr>
          <w:rFonts w:ascii="Times New Roman" w:hAnsi="Times New Roman"/>
          <w:b/>
          <w:sz w:val="20"/>
          <w:szCs w:val="20"/>
        </w:rPr>
        <w:tab/>
      </w:r>
      <w:r w:rsidR="00E26154" w:rsidRPr="009B5C93">
        <w:rPr>
          <w:rFonts w:ascii="Times New Roman" w:hAnsi="Times New Roman"/>
          <w:b/>
          <w:sz w:val="20"/>
          <w:szCs w:val="20"/>
        </w:rPr>
        <w:t>zdolności do występowania w obrocie gospodarczym</w:t>
      </w:r>
      <w:r w:rsidR="005E7E59" w:rsidRPr="009B5C93">
        <w:rPr>
          <w:rFonts w:ascii="Times New Roman" w:hAnsi="Times New Roman"/>
          <w:b/>
          <w:sz w:val="20"/>
          <w:szCs w:val="20"/>
        </w:rPr>
        <w:t>:</w:t>
      </w:r>
    </w:p>
    <w:p w14:paraId="7D3CA4E6" w14:textId="77777777" w:rsidR="008539CF" w:rsidRPr="009B5C93" w:rsidRDefault="008E3484" w:rsidP="002802E9">
      <w:pPr>
        <w:pStyle w:val="Teksttreci0"/>
        <w:shd w:val="clear" w:color="auto" w:fill="auto"/>
        <w:spacing w:line="360" w:lineRule="auto"/>
        <w:ind w:left="851" w:right="20" w:firstLine="0"/>
        <w:jc w:val="both"/>
        <w:rPr>
          <w:rFonts w:ascii="Times New Roman" w:hAnsi="Times New Roman"/>
          <w:sz w:val="20"/>
          <w:szCs w:val="20"/>
        </w:rPr>
      </w:pPr>
      <w:r w:rsidRPr="009B5C93">
        <w:rPr>
          <w:rFonts w:ascii="Times New Roman" w:hAnsi="Times New Roman"/>
          <w:sz w:val="20"/>
          <w:szCs w:val="20"/>
        </w:rPr>
        <w:t>Zama</w:t>
      </w:r>
      <w:r w:rsidR="005E7E59" w:rsidRPr="009B5C93">
        <w:rPr>
          <w:rFonts w:ascii="Times New Roman" w:hAnsi="Times New Roman"/>
          <w:sz w:val="20"/>
          <w:szCs w:val="20"/>
        </w:rPr>
        <w:t>wiający nie stawia warunku w powyższym zakresie.</w:t>
      </w:r>
    </w:p>
    <w:p w14:paraId="1A8F052A" w14:textId="77777777" w:rsidR="0004244F" w:rsidRPr="009B5C93" w:rsidRDefault="00171095" w:rsidP="002802E9">
      <w:pPr>
        <w:pStyle w:val="Teksttreci0"/>
        <w:shd w:val="clear" w:color="auto" w:fill="auto"/>
        <w:spacing w:line="360" w:lineRule="auto"/>
        <w:ind w:left="851" w:right="20" w:hanging="425"/>
        <w:jc w:val="both"/>
        <w:rPr>
          <w:rFonts w:ascii="Times New Roman" w:hAnsi="Times New Roman"/>
          <w:b/>
          <w:sz w:val="20"/>
          <w:szCs w:val="20"/>
        </w:rPr>
      </w:pPr>
      <w:r w:rsidRPr="009B5C93">
        <w:rPr>
          <w:rFonts w:ascii="Times New Roman" w:hAnsi="Times New Roman"/>
          <w:b/>
          <w:sz w:val="20"/>
          <w:szCs w:val="20"/>
        </w:rPr>
        <w:t>2)</w:t>
      </w:r>
      <w:r w:rsidRPr="009B5C93">
        <w:rPr>
          <w:rFonts w:ascii="Times New Roman" w:hAnsi="Times New Roman"/>
          <w:b/>
          <w:sz w:val="20"/>
          <w:szCs w:val="20"/>
        </w:rPr>
        <w:tab/>
      </w:r>
      <w:r w:rsidR="0004244F" w:rsidRPr="009B5C93">
        <w:rPr>
          <w:rFonts w:ascii="Times New Roman" w:hAnsi="Times New Roman"/>
          <w:b/>
          <w:sz w:val="20"/>
          <w:szCs w:val="20"/>
        </w:rPr>
        <w:t>uprawnień do prowadzenia określonej działalności gospodarczej lub zawodowej, o ile wynika to z odrębnych przepisów:</w:t>
      </w:r>
    </w:p>
    <w:p w14:paraId="7BC5EE9A" w14:textId="77777777" w:rsidR="0004244F" w:rsidRPr="009B5C93" w:rsidRDefault="0004244F" w:rsidP="002802E9">
      <w:pPr>
        <w:pStyle w:val="Teksttreci0"/>
        <w:shd w:val="clear" w:color="auto" w:fill="auto"/>
        <w:spacing w:line="360" w:lineRule="auto"/>
        <w:ind w:left="851" w:right="20" w:firstLine="4"/>
        <w:jc w:val="both"/>
        <w:rPr>
          <w:rFonts w:ascii="Times New Roman" w:hAnsi="Times New Roman"/>
          <w:sz w:val="20"/>
          <w:szCs w:val="20"/>
        </w:rPr>
      </w:pPr>
      <w:r w:rsidRPr="009B5C93">
        <w:rPr>
          <w:rFonts w:ascii="Times New Roman" w:hAnsi="Times New Roman"/>
          <w:sz w:val="20"/>
          <w:szCs w:val="20"/>
        </w:rPr>
        <w:t>Zamawiający nie stawia warunku w powyższym zakresie.</w:t>
      </w:r>
    </w:p>
    <w:p w14:paraId="735F7BAF" w14:textId="77777777" w:rsidR="008539CF" w:rsidRPr="009B5C93" w:rsidRDefault="00171095" w:rsidP="002802E9">
      <w:pPr>
        <w:pStyle w:val="Teksttreci0"/>
        <w:shd w:val="clear" w:color="auto" w:fill="auto"/>
        <w:spacing w:line="360" w:lineRule="auto"/>
        <w:ind w:left="851" w:right="20" w:hanging="425"/>
        <w:jc w:val="both"/>
        <w:rPr>
          <w:rFonts w:ascii="Times New Roman" w:hAnsi="Times New Roman"/>
          <w:sz w:val="20"/>
          <w:szCs w:val="20"/>
        </w:rPr>
      </w:pPr>
      <w:r w:rsidRPr="009B5C93">
        <w:rPr>
          <w:rFonts w:ascii="Times New Roman" w:hAnsi="Times New Roman"/>
          <w:b/>
          <w:sz w:val="20"/>
          <w:szCs w:val="20"/>
        </w:rPr>
        <w:t>3)</w:t>
      </w:r>
      <w:r w:rsidRPr="009B5C93">
        <w:rPr>
          <w:rFonts w:ascii="Times New Roman" w:hAnsi="Times New Roman"/>
          <w:b/>
          <w:sz w:val="20"/>
          <w:szCs w:val="20"/>
        </w:rPr>
        <w:tab/>
      </w:r>
      <w:r w:rsidR="005E7E59" w:rsidRPr="009B5C93">
        <w:rPr>
          <w:rFonts w:ascii="Times New Roman" w:hAnsi="Times New Roman"/>
          <w:b/>
          <w:sz w:val="20"/>
          <w:szCs w:val="20"/>
        </w:rPr>
        <w:t>sytuacji ekonomicznej lub finansowej:</w:t>
      </w:r>
    </w:p>
    <w:p w14:paraId="3118DE96" w14:textId="77777777" w:rsidR="00062F47" w:rsidRPr="009B5C93" w:rsidRDefault="00035151" w:rsidP="002802E9">
      <w:pPr>
        <w:pStyle w:val="Teksttreci0"/>
        <w:shd w:val="clear" w:color="auto" w:fill="auto"/>
        <w:spacing w:line="360" w:lineRule="auto"/>
        <w:ind w:left="851" w:right="20" w:firstLine="0"/>
        <w:jc w:val="both"/>
        <w:rPr>
          <w:rFonts w:ascii="Times New Roman" w:hAnsi="Times New Roman"/>
          <w:sz w:val="20"/>
          <w:szCs w:val="20"/>
        </w:rPr>
      </w:pPr>
      <w:r w:rsidRPr="009B5C93">
        <w:rPr>
          <w:rFonts w:ascii="Times New Roman" w:hAnsi="Times New Roman"/>
          <w:sz w:val="20"/>
          <w:szCs w:val="20"/>
        </w:rPr>
        <w:t>Zamawiający nie stawia warunku w powyższym zakresie.</w:t>
      </w:r>
    </w:p>
    <w:p w14:paraId="221FFDA1" w14:textId="77777777" w:rsidR="00062F47" w:rsidRPr="009B5C93" w:rsidRDefault="00171095" w:rsidP="002802E9">
      <w:pPr>
        <w:pStyle w:val="Teksttreci0"/>
        <w:shd w:val="clear" w:color="auto" w:fill="auto"/>
        <w:spacing w:line="360" w:lineRule="auto"/>
        <w:ind w:left="851" w:right="20" w:hanging="425"/>
        <w:jc w:val="both"/>
        <w:rPr>
          <w:rFonts w:ascii="Times New Roman" w:hAnsi="Times New Roman"/>
          <w:b/>
          <w:sz w:val="20"/>
          <w:szCs w:val="20"/>
        </w:rPr>
      </w:pPr>
      <w:r w:rsidRPr="009B5C93">
        <w:rPr>
          <w:rFonts w:ascii="Times New Roman" w:hAnsi="Times New Roman"/>
          <w:b/>
          <w:sz w:val="20"/>
          <w:szCs w:val="20"/>
        </w:rPr>
        <w:t>4)</w:t>
      </w:r>
      <w:r w:rsidRPr="009B5C93">
        <w:rPr>
          <w:rFonts w:ascii="Times New Roman" w:hAnsi="Times New Roman"/>
          <w:b/>
          <w:sz w:val="20"/>
          <w:szCs w:val="20"/>
        </w:rPr>
        <w:tab/>
      </w:r>
      <w:r w:rsidR="005E7E59" w:rsidRPr="009B5C93">
        <w:rPr>
          <w:rFonts w:ascii="Times New Roman" w:hAnsi="Times New Roman"/>
          <w:b/>
          <w:sz w:val="20"/>
          <w:szCs w:val="20"/>
        </w:rPr>
        <w:t>zdolności technicznej lub zawodowej:</w:t>
      </w:r>
    </w:p>
    <w:p w14:paraId="4051DADC" w14:textId="1BF115B4" w:rsidR="00062F47" w:rsidRPr="009B5C93" w:rsidRDefault="00141FCB" w:rsidP="002802E9">
      <w:pPr>
        <w:pStyle w:val="Teksttreci0"/>
        <w:shd w:val="clear" w:color="auto" w:fill="auto"/>
        <w:spacing w:line="360" w:lineRule="auto"/>
        <w:ind w:left="851" w:right="20" w:firstLine="0"/>
        <w:jc w:val="both"/>
        <w:rPr>
          <w:rFonts w:ascii="Times New Roman" w:hAnsi="Times New Roman"/>
          <w:sz w:val="20"/>
          <w:szCs w:val="20"/>
        </w:rPr>
      </w:pPr>
      <w:r w:rsidRPr="009B5C93">
        <w:rPr>
          <w:rFonts w:ascii="Times New Roman" w:hAnsi="Times New Roman"/>
          <w:sz w:val="20"/>
          <w:szCs w:val="20"/>
        </w:rPr>
        <w:t xml:space="preserve">Wykonawca spełni warunek, jeżeli wykaże, że w okresie ostatnich </w:t>
      </w:r>
      <w:r w:rsidR="00262A46" w:rsidRPr="009B5C93">
        <w:rPr>
          <w:rFonts w:ascii="Times New Roman" w:hAnsi="Times New Roman"/>
          <w:sz w:val="20"/>
          <w:szCs w:val="20"/>
        </w:rPr>
        <w:t>3</w:t>
      </w:r>
      <w:r w:rsidRPr="009B5C93">
        <w:rPr>
          <w:rFonts w:ascii="Times New Roman" w:hAnsi="Times New Roman"/>
          <w:sz w:val="20"/>
          <w:szCs w:val="20"/>
        </w:rPr>
        <w:t xml:space="preserve"> lat przed upływem terminu składania ofert, a jeżeli okres prowadzenia działalności jest krótszy - w tym okresie, wykonał n</w:t>
      </w:r>
      <w:r w:rsidR="00183706" w:rsidRPr="009B5C93">
        <w:rPr>
          <w:rFonts w:ascii="Times New Roman" w:hAnsi="Times New Roman"/>
          <w:sz w:val="20"/>
          <w:szCs w:val="20"/>
        </w:rPr>
        <w:t>ależycie</w:t>
      </w:r>
      <w:r w:rsidR="007C000E" w:rsidRPr="009B5C93">
        <w:rPr>
          <w:rFonts w:ascii="Times New Roman" w:hAnsi="Times New Roman"/>
          <w:sz w:val="20"/>
          <w:szCs w:val="20"/>
        </w:rPr>
        <w:t xml:space="preserve"> </w:t>
      </w:r>
      <w:r w:rsidR="00FA6B63" w:rsidRPr="009B5C93">
        <w:rPr>
          <w:rFonts w:ascii="Times New Roman" w:hAnsi="Times New Roman"/>
          <w:sz w:val="20"/>
          <w:szCs w:val="20"/>
        </w:rPr>
        <w:lastRenderedPageBreak/>
        <w:t xml:space="preserve">co najmniej </w:t>
      </w:r>
      <w:r w:rsidR="00262A46" w:rsidRPr="009B5C93">
        <w:rPr>
          <w:rFonts w:ascii="Times New Roman" w:hAnsi="Times New Roman"/>
          <w:sz w:val="20"/>
          <w:szCs w:val="20"/>
        </w:rPr>
        <w:t>2</w:t>
      </w:r>
      <w:r w:rsidR="00FA6B63" w:rsidRPr="009B5C93">
        <w:rPr>
          <w:rFonts w:ascii="Times New Roman" w:hAnsi="Times New Roman"/>
          <w:sz w:val="20"/>
          <w:szCs w:val="20"/>
        </w:rPr>
        <w:t xml:space="preserve"> </w:t>
      </w:r>
      <w:r w:rsidR="0003628A" w:rsidRPr="009B5C93">
        <w:rPr>
          <w:rFonts w:ascii="Times New Roman" w:hAnsi="Times New Roman"/>
          <w:sz w:val="20"/>
          <w:szCs w:val="20"/>
        </w:rPr>
        <w:t xml:space="preserve">świadczenia polegające na </w:t>
      </w:r>
      <w:r w:rsidR="00262A46" w:rsidRPr="009B5C93">
        <w:rPr>
          <w:rFonts w:ascii="Times New Roman" w:hAnsi="Times New Roman"/>
          <w:sz w:val="20"/>
          <w:szCs w:val="20"/>
        </w:rPr>
        <w:t xml:space="preserve">dostawie </w:t>
      </w:r>
      <w:r w:rsidR="00530954">
        <w:rPr>
          <w:rFonts w:ascii="Times New Roman" w:hAnsi="Times New Roman"/>
          <w:sz w:val="20"/>
          <w:szCs w:val="20"/>
        </w:rPr>
        <w:t>soli drogowej</w:t>
      </w:r>
      <w:r w:rsidR="00262A46" w:rsidRPr="009B5C93">
        <w:rPr>
          <w:rFonts w:ascii="Times New Roman" w:hAnsi="Times New Roman"/>
          <w:sz w:val="20"/>
          <w:szCs w:val="20"/>
        </w:rPr>
        <w:t xml:space="preserve"> </w:t>
      </w:r>
      <w:r w:rsidR="0003628A" w:rsidRPr="009B5C93">
        <w:rPr>
          <w:rFonts w:ascii="Times New Roman" w:hAnsi="Times New Roman"/>
          <w:sz w:val="20"/>
          <w:szCs w:val="20"/>
        </w:rPr>
        <w:t xml:space="preserve">o wartości </w:t>
      </w:r>
      <w:r w:rsidR="00AA749B" w:rsidRPr="00AA749B">
        <w:rPr>
          <w:rFonts w:ascii="Times New Roman" w:hAnsi="Times New Roman"/>
          <w:sz w:val="20"/>
          <w:szCs w:val="20"/>
        </w:rPr>
        <w:t>190 000</w:t>
      </w:r>
      <w:r w:rsidR="00262A46" w:rsidRPr="00AA749B">
        <w:rPr>
          <w:rFonts w:ascii="Times New Roman" w:hAnsi="Times New Roman"/>
          <w:sz w:val="24"/>
          <w:szCs w:val="24"/>
        </w:rPr>
        <w:t xml:space="preserve"> tys</w:t>
      </w:r>
      <w:r w:rsidR="00262A46" w:rsidRPr="009B5C93">
        <w:rPr>
          <w:rFonts w:ascii="Times New Roman" w:hAnsi="Times New Roman"/>
          <w:sz w:val="20"/>
          <w:szCs w:val="20"/>
        </w:rPr>
        <w:t xml:space="preserve">. </w:t>
      </w:r>
      <w:r w:rsidR="0003628A" w:rsidRPr="009B5C93">
        <w:rPr>
          <w:rFonts w:ascii="Times New Roman" w:hAnsi="Times New Roman"/>
          <w:sz w:val="20"/>
          <w:szCs w:val="20"/>
        </w:rPr>
        <w:t xml:space="preserve">zł brutto każde świadczenie. </w:t>
      </w:r>
    </w:p>
    <w:p w14:paraId="1F460DCE" w14:textId="77777777" w:rsidR="006F62DF" w:rsidRPr="009B5C93" w:rsidRDefault="00171095" w:rsidP="00652AB4">
      <w:pPr>
        <w:pStyle w:val="Nagwek11"/>
        <w:shd w:val="clear" w:color="auto" w:fill="auto"/>
        <w:tabs>
          <w:tab w:val="left" w:pos="417"/>
        </w:tabs>
        <w:spacing w:before="0" w:after="0" w:line="360" w:lineRule="auto"/>
        <w:ind w:left="426" w:hanging="426"/>
        <w:jc w:val="both"/>
        <w:rPr>
          <w:b w:val="0"/>
          <w:bCs w:val="0"/>
        </w:rPr>
      </w:pPr>
      <w:bookmarkStart w:id="11" w:name="_Hlk167691701"/>
      <w:r w:rsidRPr="009B5C93">
        <w:rPr>
          <w:bCs w:val="0"/>
        </w:rPr>
        <w:t>3</w:t>
      </w:r>
      <w:r w:rsidRPr="009B5C93">
        <w:rPr>
          <w:b w:val="0"/>
          <w:bCs w:val="0"/>
        </w:rPr>
        <w:t>.</w:t>
      </w:r>
      <w:r w:rsidR="00062F47" w:rsidRPr="009B5C93">
        <w:rPr>
          <w:b w:val="0"/>
          <w:bCs w:val="0"/>
        </w:rPr>
        <w:t xml:space="preserve"> </w:t>
      </w:r>
      <w:r w:rsidR="00DA7A33" w:rsidRPr="009B5C93">
        <w:rPr>
          <w:b w:val="0"/>
          <w:bCs w:val="0"/>
        </w:rPr>
        <w:tab/>
      </w:r>
      <w:r w:rsidR="006F62DF" w:rsidRPr="009B5C93">
        <w:rPr>
          <w:b w:val="0"/>
          <w:bCs w:val="0"/>
        </w:rPr>
        <w:t>Zamawiający, w stosunku do Wykonawców wspólnie ubiegających się o udzielenie zamówienia, w odniesieni</w:t>
      </w:r>
      <w:r w:rsidR="003F3B8D" w:rsidRPr="009B5C93">
        <w:rPr>
          <w:b w:val="0"/>
          <w:bCs w:val="0"/>
        </w:rPr>
        <w:t>u do warunku dotyczącego</w:t>
      </w:r>
      <w:r w:rsidR="00280AFD" w:rsidRPr="009B5C93">
        <w:rPr>
          <w:b w:val="0"/>
          <w:bCs w:val="0"/>
        </w:rPr>
        <w:t xml:space="preserve"> </w:t>
      </w:r>
      <w:r w:rsidR="003F3B8D" w:rsidRPr="009B5C93">
        <w:rPr>
          <w:b w:val="0"/>
          <w:bCs w:val="0"/>
        </w:rPr>
        <w:t xml:space="preserve">zdolności technicznej lub zawodowej </w:t>
      </w:r>
      <w:r w:rsidRPr="009B5C93">
        <w:rPr>
          <w:b w:val="0"/>
          <w:bCs w:val="0"/>
        </w:rPr>
        <w:t>-</w:t>
      </w:r>
      <w:r w:rsidR="003F3B8D" w:rsidRPr="009B5C93">
        <w:rPr>
          <w:b w:val="0"/>
          <w:bCs w:val="0"/>
        </w:rPr>
        <w:t xml:space="preserve"> dopuszcza łączne spełnianie warunku przez Wykonawców.</w:t>
      </w:r>
    </w:p>
    <w:p w14:paraId="5D8C502E" w14:textId="77777777" w:rsidR="00505F53" w:rsidRPr="009B5C93" w:rsidRDefault="00652AB4" w:rsidP="0019688F">
      <w:pPr>
        <w:pStyle w:val="pkt"/>
        <w:spacing w:before="0" w:after="0" w:line="360" w:lineRule="auto"/>
        <w:ind w:left="426" w:hanging="426"/>
      </w:pPr>
      <w:r w:rsidRPr="009B5C93">
        <w:rPr>
          <w:b/>
          <w:bCs/>
        </w:rPr>
        <w:t>4</w:t>
      </w:r>
      <w:r w:rsidR="00171095" w:rsidRPr="009B5C93">
        <w:rPr>
          <w:b/>
          <w:bCs/>
        </w:rPr>
        <w:t>.</w:t>
      </w:r>
      <w:r w:rsidR="00171095" w:rsidRPr="009B5C93">
        <w:rPr>
          <w:b/>
          <w:bCs/>
        </w:rPr>
        <w:tab/>
      </w:r>
      <w:r w:rsidR="00DB47AA" w:rsidRPr="009B5C93">
        <w:t>Zamawiający może</w:t>
      </w:r>
      <w:r w:rsidR="00523A86" w:rsidRPr="009B5C93">
        <w:t xml:space="preserve"> na każdym </w:t>
      </w:r>
      <w:r w:rsidR="00751997" w:rsidRPr="009B5C93">
        <w:t xml:space="preserve">etapie postępowania, uznać, </w:t>
      </w:r>
      <w:r w:rsidR="00505F53" w:rsidRPr="009B5C93">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6AECE553" w14:textId="77777777" w:rsidR="00F770FC" w:rsidRPr="009B5C93" w:rsidRDefault="00652AB4" w:rsidP="0019688F">
      <w:pPr>
        <w:pStyle w:val="pkt"/>
        <w:spacing w:before="0" w:after="0" w:line="360" w:lineRule="auto"/>
        <w:ind w:left="426" w:hanging="426"/>
        <w:rPr>
          <w:bCs/>
        </w:rPr>
      </w:pPr>
      <w:r w:rsidRPr="009B5C93">
        <w:rPr>
          <w:b/>
          <w:bCs/>
        </w:rPr>
        <w:t>5</w:t>
      </w:r>
      <w:r w:rsidR="00F770FC" w:rsidRPr="009B5C93">
        <w:rPr>
          <w:b/>
          <w:bCs/>
        </w:rPr>
        <w:t>.</w:t>
      </w:r>
      <w:r w:rsidR="00F770FC" w:rsidRPr="009B5C93">
        <w:rPr>
          <w:bCs/>
        </w:rPr>
        <w:t xml:space="preserve"> </w:t>
      </w:r>
      <w:r w:rsidR="00DA7A33" w:rsidRPr="009B5C93">
        <w:rPr>
          <w:bCs/>
        </w:rPr>
        <w:tab/>
      </w:r>
      <w:r w:rsidR="00F770FC" w:rsidRPr="009B5C93">
        <w:rPr>
          <w:bCs/>
        </w:rPr>
        <w:t>Wykonawcy którzy nie wykażą spełnienia wymaganych warunków zostaną wykluczeni z postępowania.</w:t>
      </w:r>
    </w:p>
    <w:bookmarkEnd w:id="11"/>
    <w:p w14:paraId="1D26A195" w14:textId="77777777" w:rsidR="009051D6" w:rsidRPr="009B5C93" w:rsidRDefault="00263306" w:rsidP="001565D2">
      <w:pPr>
        <w:pBdr>
          <w:bottom w:val="double" w:sz="4" w:space="1" w:color="auto"/>
        </w:pBdr>
        <w:shd w:val="clear" w:color="auto" w:fill="DAEEF3"/>
        <w:spacing w:before="360" w:after="40" w:line="360" w:lineRule="auto"/>
        <w:ind w:left="568" w:hanging="568"/>
        <w:jc w:val="both"/>
        <w:rPr>
          <w:iCs/>
          <w:szCs w:val="20"/>
        </w:rPr>
      </w:pPr>
      <w:r w:rsidRPr="009B5C93">
        <w:rPr>
          <w:b/>
          <w:iCs/>
          <w:szCs w:val="20"/>
        </w:rPr>
        <w:t>VIII</w:t>
      </w:r>
      <w:r w:rsidR="00171095" w:rsidRPr="009B5C93">
        <w:rPr>
          <w:b/>
          <w:iCs/>
          <w:szCs w:val="20"/>
        </w:rPr>
        <w:t>.</w:t>
      </w:r>
      <w:r w:rsidR="00171095" w:rsidRPr="009B5C93">
        <w:rPr>
          <w:b/>
          <w:iCs/>
          <w:szCs w:val="20"/>
        </w:rPr>
        <w:tab/>
      </w:r>
      <w:r w:rsidR="00A76ADE" w:rsidRPr="009B5C93">
        <w:rPr>
          <w:b/>
          <w:szCs w:val="20"/>
        </w:rPr>
        <w:t>PODSTAWY WYKLUCZENIA Z POSTĘPOWANIA</w:t>
      </w:r>
    </w:p>
    <w:p w14:paraId="3E6F9DE9" w14:textId="2E023FFC" w:rsidR="00E90A2A" w:rsidRPr="009B5C93" w:rsidRDefault="00E90A2A" w:rsidP="00E90A2A">
      <w:pPr>
        <w:kinsoku w:val="0"/>
        <w:overflowPunct w:val="0"/>
        <w:spacing w:before="243" w:line="236" w:lineRule="exact"/>
        <w:ind w:left="288" w:right="216"/>
        <w:jc w:val="both"/>
        <w:textAlignment w:val="baseline"/>
        <w:rPr>
          <w:spacing w:val="4"/>
          <w:sz w:val="20"/>
          <w:szCs w:val="20"/>
        </w:rPr>
      </w:pPr>
      <w:bookmarkStart w:id="12" w:name="_Hlk167692024"/>
      <w:r w:rsidRPr="009B5C93">
        <w:rPr>
          <w:spacing w:val="4"/>
          <w:sz w:val="20"/>
          <w:szCs w:val="20"/>
        </w:rPr>
        <w:t>Podstawy wykluczenia, o których mowa w</w:t>
      </w:r>
      <w:r w:rsidRPr="009B5C93">
        <w:rPr>
          <w:spacing w:val="4"/>
          <w:sz w:val="20"/>
          <w:szCs w:val="20"/>
          <w:lang w:val="en-US" w:eastAsia="en-US"/>
        </w:rPr>
        <w:t xml:space="preserve"> art.</w:t>
      </w:r>
      <w:r w:rsidRPr="009B5C93">
        <w:rPr>
          <w:spacing w:val="4"/>
          <w:sz w:val="20"/>
          <w:szCs w:val="20"/>
        </w:rPr>
        <w:t xml:space="preserve"> 108 ust. 1 Ustawy </w:t>
      </w:r>
      <w:proofErr w:type="spellStart"/>
      <w:r w:rsidRPr="009B5C93">
        <w:rPr>
          <w:spacing w:val="4"/>
          <w:sz w:val="20"/>
          <w:szCs w:val="20"/>
        </w:rPr>
        <w:t>Pzp</w:t>
      </w:r>
      <w:proofErr w:type="spellEnd"/>
      <w:r w:rsidRPr="009B5C93">
        <w:rPr>
          <w:spacing w:val="4"/>
          <w:sz w:val="20"/>
          <w:szCs w:val="20"/>
        </w:rPr>
        <w:t>, w Ustawie Z dnia 13 kwietnia 2022 r. „O szczególnych rozwiązaniach w zakresie przeciwdziałania wspieraniu agresji na Ukrainę oraz służących ochronie bezpieczeństwa narodowego" (</w:t>
      </w:r>
      <w:proofErr w:type="spellStart"/>
      <w:r w:rsidRPr="009B5C93">
        <w:rPr>
          <w:spacing w:val="4"/>
          <w:sz w:val="20"/>
          <w:szCs w:val="20"/>
        </w:rPr>
        <w:t>t.j</w:t>
      </w:r>
      <w:proofErr w:type="spellEnd"/>
      <w:r w:rsidRPr="009B5C93">
        <w:rPr>
          <w:spacing w:val="4"/>
          <w:sz w:val="20"/>
          <w:szCs w:val="20"/>
        </w:rPr>
        <w:t>. Dz. U. 202</w:t>
      </w:r>
      <w:r w:rsidR="00AC3FF0">
        <w:rPr>
          <w:spacing w:val="4"/>
          <w:sz w:val="20"/>
          <w:szCs w:val="20"/>
        </w:rPr>
        <w:t>4</w:t>
      </w:r>
      <w:r w:rsidRPr="009B5C93">
        <w:rPr>
          <w:spacing w:val="4"/>
          <w:sz w:val="20"/>
          <w:szCs w:val="20"/>
        </w:rPr>
        <w:t xml:space="preserve"> r., poz.</w:t>
      </w:r>
      <w:r w:rsidR="00AC3FF0">
        <w:rPr>
          <w:spacing w:val="4"/>
          <w:sz w:val="20"/>
          <w:szCs w:val="20"/>
        </w:rPr>
        <w:t>507</w:t>
      </w:r>
      <w:r w:rsidRPr="009B5C93">
        <w:rPr>
          <w:spacing w:val="4"/>
          <w:sz w:val="20"/>
          <w:szCs w:val="20"/>
        </w:rPr>
        <w:t xml:space="preserve"> z </w:t>
      </w:r>
      <w:hyperlink r:id="rId12" w:history="1">
        <w:proofErr w:type="spellStart"/>
        <w:r w:rsidRPr="009B5C93">
          <w:rPr>
            <w:spacing w:val="4"/>
            <w:sz w:val="20"/>
            <w:szCs w:val="20"/>
            <w:u w:val="single"/>
          </w:rPr>
          <w:t>późn</w:t>
        </w:r>
        <w:proofErr w:type="spellEnd"/>
        <w:r w:rsidRPr="009B5C93">
          <w:rPr>
            <w:spacing w:val="4"/>
            <w:sz w:val="20"/>
            <w:szCs w:val="20"/>
            <w:u w:val="single"/>
          </w:rPr>
          <w:t>. zm</w:t>
        </w:r>
      </w:hyperlink>
      <w:r w:rsidRPr="009B5C93">
        <w:rPr>
          <w:spacing w:val="4"/>
          <w:sz w:val="20"/>
          <w:szCs w:val="20"/>
        </w:rPr>
        <w:t>.) oraz w</w:t>
      </w:r>
      <w:r w:rsidRPr="009B5C93">
        <w:rPr>
          <w:spacing w:val="4"/>
          <w:sz w:val="20"/>
          <w:szCs w:val="20"/>
          <w:lang w:val="en-US" w:eastAsia="en-US"/>
        </w:rPr>
        <w:t xml:space="preserve"> art.</w:t>
      </w:r>
      <w:r w:rsidRPr="009B5C93">
        <w:rPr>
          <w:spacing w:val="4"/>
          <w:sz w:val="20"/>
          <w:szCs w:val="20"/>
        </w:rPr>
        <w:t xml:space="preserve"> 5k rozporządzenia (UE) </w:t>
      </w:r>
      <w:r w:rsidR="00AC3FF0" w:rsidRPr="00AC3FF0">
        <w:rPr>
          <w:spacing w:val="4"/>
          <w:sz w:val="20"/>
          <w:szCs w:val="20"/>
        </w:rPr>
        <w:t>2024/1469</w:t>
      </w:r>
      <w:r w:rsidR="00AC3FF0">
        <w:rPr>
          <w:spacing w:val="4"/>
          <w:sz w:val="20"/>
          <w:szCs w:val="20"/>
        </w:rPr>
        <w:t xml:space="preserve"> </w:t>
      </w:r>
      <w:r w:rsidR="00AC3FF0" w:rsidRPr="00AC3FF0">
        <w:rPr>
          <w:spacing w:val="4"/>
          <w:sz w:val="20"/>
          <w:szCs w:val="20"/>
        </w:rPr>
        <w:t>z dnia 21 maja 2024 r.</w:t>
      </w:r>
      <w:r w:rsidR="00AC3FF0">
        <w:rPr>
          <w:spacing w:val="4"/>
          <w:sz w:val="20"/>
          <w:szCs w:val="20"/>
        </w:rPr>
        <w:t xml:space="preserve"> </w:t>
      </w:r>
      <w:r w:rsidR="00AC3FF0" w:rsidRPr="00AC3FF0">
        <w:rPr>
          <w:spacing w:val="4"/>
          <w:sz w:val="20"/>
          <w:szCs w:val="20"/>
        </w:rPr>
        <w:t xml:space="preserve">zmieniające rozporządzenie (UE) nr 833/2014 </w:t>
      </w:r>
      <w:r w:rsidRPr="009B5C93">
        <w:rPr>
          <w:spacing w:val="4"/>
          <w:sz w:val="20"/>
          <w:szCs w:val="20"/>
        </w:rPr>
        <w:t>dotyczącego środków ograniczających w związku z działaniami Rosji destabilizującymi sytuację na Ukrainie (Dz. Urz. UE nr L 111 z 8.4.2022, str. 1)</w:t>
      </w:r>
    </w:p>
    <w:p w14:paraId="5B09BD26" w14:textId="77777777" w:rsidR="00E90A2A" w:rsidRPr="009B5C93" w:rsidRDefault="00E90A2A" w:rsidP="00E90A2A">
      <w:pPr>
        <w:kinsoku w:val="0"/>
        <w:overflowPunct w:val="0"/>
        <w:spacing w:before="107" w:line="235" w:lineRule="exact"/>
        <w:ind w:left="288"/>
        <w:jc w:val="both"/>
        <w:textAlignment w:val="baseline"/>
        <w:rPr>
          <w:spacing w:val="10"/>
          <w:sz w:val="20"/>
          <w:szCs w:val="20"/>
        </w:rPr>
      </w:pPr>
      <w:r w:rsidRPr="009B5C93">
        <w:rPr>
          <w:spacing w:val="10"/>
          <w:sz w:val="20"/>
          <w:szCs w:val="20"/>
        </w:rPr>
        <w:t xml:space="preserve">1. Na podstawie art.108, ust.1 ustawy </w:t>
      </w:r>
      <w:proofErr w:type="spellStart"/>
      <w:r w:rsidRPr="009B5C93">
        <w:rPr>
          <w:spacing w:val="10"/>
          <w:sz w:val="20"/>
          <w:szCs w:val="20"/>
        </w:rPr>
        <w:t>Pzp</w:t>
      </w:r>
      <w:proofErr w:type="spellEnd"/>
      <w:r w:rsidRPr="009B5C93">
        <w:rPr>
          <w:spacing w:val="10"/>
          <w:sz w:val="20"/>
          <w:szCs w:val="20"/>
        </w:rPr>
        <w:t xml:space="preserve"> z postępowania o udzielenie zamówienia wyklucza się</w:t>
      </w:r>
    </w:p>
    <w:p w14:paraId="1FAA3BEA" w14:textId="77777777" w:rsidR="00E90A2A" w:rsidRPr="009B5C93" w:rsidRDefault="00E90A2A" w:rsidP="00E90A2A">
      <w:pPr>
        <w:kinsoku w:val="0"/>
        <w:overflowPunct w:val="0"/>
        <w:spacing w:line="233" w:lineRule="exact"/>
        <w:ind w:left="648"/>
        <w:textAlignment w:val="baseline"/>
        <w:rPr>
          <w:sz w:val="20"/>
          <w:szCs w:val="20"/>
        </w:rPr>
      </w:pPr>
      <w:r w:rsidRPr="009B5C93">
        <w:rPr>
          <w:sz w:val="20"/>
          <w:szCs w:val="20"/>
        </w:rPr>
        <w:t>wykonawcę:</w:t>
      </w:r>
    </w:p>
    <w:p w14:paraId="60C94311" w14:textId="77777777" w:rsidR="00E90A2A" w:rsidRPr="009B5C93" w:rsidRDefault="00E90A2A" w:rsidP="00E90A2A">
      <w:pPr>
        <w:kinsoku w:val="0"/>
        <w:overflowPunct w:val="0"/>
        <w:spacing w:before="15" w:line="235" w:lineRule="exact"/>
        <w:ind w:left="648"/>
        <w:textAlignment w:val="baseline"/>
        <w:rPr>
          <w:spacing w:val="3"/>
          <w:sz w:val="20"/>
          <w:szCs w:val="20"/>
        </w:rPr>
      </w:pPr>
      <w:r w:rsidRPr="009B5C93">
        <w:rPr>
          <w:spacing w:val="3"/>
          <w:sz w:val="20"/>
          <w:szCs w:val="20"/>
        </w:rPr>
        <w:t>1) będącego osobą fizyczną, którego prawomocnie skazano za przestępstwo,</w:t>
      </w:r>
    </w:p>
    <w:p w14:paraId="241ED2D2" w14:textId="77777777" w:rsidR="00E90A2A" w:rsidRPr="009B5C93" w:rsidRDefault="00E90A2A" w:rsidP="00E90A2A">
      <w:pPr>
        <w:widowControl w:val="0"/>
        <w:numPr>
          <w:ilvl w:val="0"/>
          <w:numId w:val="22"/>
        </w:numPr>
        <w:tabs>
          <w:tab w:val="clear" w:pos="1368"/>
          <w:tab w:val="num" w:pos="1134"/>
        </w:tabs>
        <w:kinsoku w:val="0"/>
        <w:overflowPunct w:val="0"/>
        <w:spacing w:before="7" w:line="230" w:lineRule="exact"/>
        <w:ind w:left="1134" w:right="216" w:hanging="283"/>
        <w:textAlignment w:val="baseline"/>
        <w:rPr>
          <w:sz w:val="20"/>
          <w:szCs w:val="20"/>
        </w:rPr>
      </w:pPr>
      <w:r w:rsidRPr="009B5C93">
        <w:rPr>
          <w:sz w:val="20"/>
          <w:szCs w:val="20"/>
        </w:rPr>
        <w:t>udziału w zorganizowanej grupie przestępczej albo związku mającym na celu popełnienie przestępstwa lub przestępstwa skarbowego, o którym mowa w</w:t>
      </w:r>
      <w:r w:rsidRPr="009B5C93">
        <w:rPr>
          <w:sz w:val="20"/>
          <w:szCs w:val="20"/>
          <w:lang w:val="en-US" w:eastAsia="en-US"/>
        </w:rPr>
        <w:t xml:space="preserve"> art.</w:t>
      </w:r>
      <w:r w:rsidRPr="009B5C93">
        <w:rPr>
          <w:sz w:val="20"/>
          <w:szCs w:val="20"/>
        </w:rPr>
        <w:t xml:space="preserve"> 258 Kodeksu karnego,</w:t>
      </w:r>
    </w:p>
    <w:p w14:paraId="4D8A8E7E" w14:textId="77777777" w:rsidR="00E90A2A" w:rsidRPr="009B5C93" w:rsidRDefault="00E90A2A" w:rsidP="00E90A2A">
      <w:pPr>
        <w:widowControl w:val="0"/>
        <w:numPr>
          <w:ilvl w:val="0"/>
          <w:numId w:val="22"/>
        </w:numPr>
        <w:kinsoku w:val="0"/>
        <w:overflowPunct w:val="0"/>
        <w:spacing w:before="3" w:line="235" w:lineRule="exact"/>
        <w:ind w:left="1134" w:hanging="283"/>
        <w:textAlignment w:val="baseline"/>
        <w:rPr>
          <w:spacing w:val="3"/>
          <w:sz w:val="20"/>
          <w:szCs w:val="20"/>
        </w:rPr>
      </w:pPr>
      <w:r w:rsidRPr="009B5C93">
        <w:rPr>
          <w:spacing w:val="3"/>
          <w:sz w:val="20"/>
          <w:szCs w:val="20"/>
        </w:rPr>
        <w:t>handlu ludźmi, o którym mowa w</w:t>
      </w:r>
      <w:r w:rsidRPr="009B5C93">
        <w:rPr>
          <w:spacing w:val="3"/>
          <w:sz w:val="20"/>
          <w:szCs w:val="20"/>
          <w:lang w:val="en-US" w:eastAsia="en-US"/>
        </w:rPr>
        <w:t xml:space="preserve"> art.</w:t>
      </w:r>
      <w:r w:rsidRPr="009B5C93">
        <w:rPr>
          <w:spacing w:val="3"/>
          <w:sz w:val="20"/>
          <w:szCs w:val="20"/>
        </w:rPr>
        <w:t xml:space="preserve"> 189a Kodeksu karnego,</w:t>
      </w:r>
    </w:p>
    <w:p w14:paraId="57894732" w14:textId="04CEA32C" w:rsidR="00E90A2A" w:rsidRPr="009B5C93" w:rsidRDefault="00E90A2A" w:rsidP="00E90A2A">
      <w:pPr>
        <w:widowControl w:val="0"/>
        <w:numPr>
          <w:ilvl w:val="0"/>
          <w:numId w:val="22"/>
        </w:numPr>
        <w:kinsoku w:val="0"/>
        <w:overflowPunct w:val="0"/>
        <w:spacing w:before="1" w:line="235" w:lineRule="exact"/>
        <w:ind w:left="1134" w:right="216" w:hanging="283"/>
        <w:jc w:val="both"/>
        <w:textAlignment w:val="baseline"/>
        <w:rPr>
          <w:sz w:val="20"/>
          <w:szCs w:val="20"/>
        </w:rPr>
      </w:pPr>
      <w:r w:rsidRPr="009B5C93">
        <w:rPr>
          <w:sz w:val="20"/>
          <w:szCs w:val="20"/>
        </w:rPr>
        <w:t>o którym mowa w</w:t>
      </w:r>
      <w:r w:rsidRPr="009B5C93">
        <w:rPr>
          <w:sz w:val="20"/>
          <w:szCs w:val="20"/>
          <w:lang w:val="en-US" w:eastAsia="en-US"/>
        </w:rPr>
        <w:t xml:space="preserve"> art.</w:t>
      </w:r>
      <w:r w:rsidRPr="009B5C93">
        <w:rPr>
          <w:sz w:val="20"/>
          <w:szCs w:val="20"/>
        </w:rPr>
        <w:t xml:space="preserve"> 228-230a,</w:t>
      </w:r>
      <w:r w:rsidRPr="009B5C93">
        <w:rPr>
          <w:sz w:val="20"/>
          <w:szCs w:val="20"/>
          <w:lang w:val="en-US" w:eastAsia="en-US"/>
        </w:rPr>
        <w:t xml:space="preserve"> art.</w:t>
      </w:r>
      <w:r w:rsidRPr="009B5C93">
        <w:rPr>
          <w:sz w:val="20"/>
          <w:szCs w:val="20"/>
        </w:rPr>
        <w:t xml:space="preserve"> 250a Kodeksu karnego, w</w:t>
      </w:r>
      <w:r w:rsidRPr="009B5C93">
        <w:rPr>
          <w:sz w:val="20"/>
          <w:szCs w:val="20"/>
          <w:lang w:val="en-US" w:eastAsia="en-US"/>
        </w:rPr>
        <w:t xml:space="preserve"> art.</w:t>
      </w:r>
      <w:r w:rsidRPr="009B5C93">
        <w:rPr>
          <w:sz w:val="20"/>
          <w:szCs w:val="20"/>
        </w:rPr>
        <w:t xml:space="preserve"> 46-48 ustawy z dnia 25 czerwca 2010 r. o sporcie lub wart. 54 ust. 1-4 ustawy z dnia 12 maja 2011 r. o refundacji leków, środków spożywczych specjalnego przeznaczenia żywieniowego oraz wyrobów medycznych (Dz.U. z 202</w:t>
      </w:r>
      <w:r w:rsidR="00AC3FF0">
        <w:rPr>
          <w:sz w:val="20"/>
          <w:szCs w:val="20"/>
        </w:rPr>
        <w:t>4</w:t>
      </w:r>
      <w:r w:rsidRPr="009B5C93">
        <w:rPr>
          <w:sz w:val="20"/>
          <w:szCs w:val="20"/>
        </w:rPr>
        <w:t xml:space="preserve"> r. poz.</w:t>
      </w:r>
      <w:r w:rsidR="00AC3FF0">
        <w:rPr>
          <w:sz w:val="20"/>
          <w:szCs w:val="20"/>
        </w:rPr>
        <w:t>930</w:t>
      </w:r>
      <w:r w:rsidRPr="009B5C93">
        <w:rPr>
          <w:sz w:val="20"/>
          <w:szCs w:val="20"/>
        </w:rPr>
        <w:t>),</w:t>
      </w:r>
    </w:p>
    <w:p w14:paraId="487D37AF" w14:textId="77777777" w:rsidR="00E90A2A" w:rsidRPr="009B5C93" w:rsidRDefault="00E90A2A" w:rsidP="00E90A2A">
      <w:pPr>
        <w:widowControl w:val="0"/>
        <w:numPr>
          <w:ilvl w:val="0"/>
          <w:numId w:val="22"/>
        </w:numPr>
        <w:kinsoku w:val="0"/>
        <w:overflowPunct w:val="0"/>
        <w:spacing w:line="233" w:lineRule="exact"/>
        <w:ind w:left="1134" w:right="216" w:hanging="283"/>
        <w:jc w:val="both"/>
        <w:textAlignment w:val="baseline"/>
        <w:rPr>
          <w:spacing w:val="4"/>
          <w:sz w:val="20"/>
          <w:szCs w:val="20"/>
        </w:rPr>
      </w:pPr>
      <w:r w:rsidRPr="009B5C93">
        <w:rPr>
          <w:spacing w:val="4"/>
          <w:sz w:val="20"/>
          <w:szCs w:val="20"/>
        </w:rPr>
        <w:t>finansowania przestępstwa o charakterze terrorystycznym, o którym mowa w</w:t>
      </w:r>
      <w:r w:rsidRPr="009B5C93">
        <w:rPr>
          <w:spacing w:val="4"/>
          <w:sz w:val="20"/>
          <w:szCs w:val="20"/>
          <w:lang w:val="en-US" w:eastAsia="en-US"/>
        </w:rPr>
        <w:t xml:space="preserve"> art.</w:t>
      </w:r>
      <w:r w:rsidRPr="009B5C93">
        <w:rPr>
          <w:spacing w:val="4"/>
          <w:sz w:val="20"/>
          <w:szCs w:val="20"/>
        </w:rPr>
        <w:t xml:space="preserve"> 165a Kodeksu karnego, lub przestępstwo udaremniania lub utrudniania stwierdzenia przestępnego pochodzenia pieniędzy lub ukrywania ich pochodzenia, o którym mowa w</w:t>
      </w:r>
      <w:r w:rsidRPr="009B5C93">
        <w:rPr>
          <w:spacing w:val="4"/>
          <w:sz w:val="20"/>
          <w:szCs w:val="20"/>
          <w:lang w:val="en-US" w:eastAsia="en-US"/>
        </w:rPr>
        <w:t xml:space="preserve"> art.</w:t>
      </w:r>
      <w:r w:rsidRPr="009B5C93">
        <w:rPr>
          <w:spacing w:val="4"/>
          <w:sz w:val="20"/>
          <w:szCs w:val="20"/>
        </w:rPr>
        <w:t xml:space="preserve"> 299 Kodeksu karnego,</w:t>
      </w:r>
    </w:p>
    <w:p w14:paraId="06CE0B58" w14:textId="77777777" w:rsidR="00E90A2A" w:rsidRPr="009B5C93" w:rsidRDefault="00E90A2A" w:rsidP="00E90A2A">
      <w:pPr>
        <w:widowControl w:val="0"/>
        <w:numPr>
          <w:ilvl w:val="0"/>
          <w:numId w:val="22"/>
        </w:numPr>
        <w:kinsoku w:val="0"/>
        <w:overflowPunct w:val="0"/>
        <w:spacing w:line="234" w:lineRule="exact"/>
        <w:ind w:left="1134" w:right="216" w:hanging="283"/>
        <w:jc w:val="both"/>
        <w:textAlignment w:val="baseline"/>
        <w:rPr>
          <w:sz w:val="20"/>
          <w:szCs w:val="20"/>
        </w:rPr>
      </w:pPr>
      <w:r w:rsidRPr="009B5C93">
        <w:rPr>
          <w:sz w:val="20"/>
          <w:szCs w:val="20"/>
        </w:rPr>
        <w:t>o charakterze terrorystycznym, o którym mowa w</w:t>
      </w:r>
      <w:r w:rsidRPr="009B5C93">
        <w:rPr>
          <w:sz w:val="20"/>
          <w:szCs w:val="20"/>
          <w:lang w:val="en-US" w:eastAsia="en-US"/>
        </w:rPr>
        <w:t xml:space="preserve"> art.</w:t>
      </w:r>
      <w:r w:rsidRPr="009B5C93">
        <w:rPr>
          <w:sz w:val="20"/>
          <w:szCs w:val="20"/>
        </w:rPr>
        <w:t xml:space="preserve"> 115 § 20 Kodeksu karnego, lub mające na celu popełnienie tego przestępstwa,</w:t>
      </w:r>
    </w:p>
    <w:p w14:paraId="2995EF7C" w14:textId="77777777" w:rsidR="00E90A2A" w:rsidRPr="009B5C93" w:rsidRDefault="00E90A2A" w:rsidP="00E90A2A">
      <w:pPr>
        <w:widowControl w:val="0"/>
        <w:numPr>
          <w:ilvl w:val="0"/>
          <w:numId w:val="22"/>
        </w:numPr>
        <w:kinsoku w:val="0"/>
        <w:overflowPunct w:val="0"/>
        <w:ind w:left="1134" w:right="216" w:hanging="283"/>
        <w:jc w:val="both"/>
        <w:textAlignment w:val="baseline"/>
        <w:rPr>
          <w:spacing w:val="4"/>
          <w:sz w:val="20"/>
          <w:szCs w:val="20"/>
        </w:rPr>
      </w:pPr>
      <w:r w:rsidRPr="009B5C93">
        <w:rPr>
          <w:spacing w:val="4"/>
          <w:sz w:val="20"/>
          <w:szCs w:val="20"/>
        </w:rPr>
        <w:t>powierzenia wykonywania pracy małoletniemu cudzoziemcowi, o którym mowa w</w:t>
      </w:r>
      <w:r w:rsidRPr="009B5C93">
        <w:rPr>
          <w:spacing w:val="4"/>
          <w:sz w:val="20"/>
          <w:szCs w:val="20"/>
          <w:lang w:val="en-US" w:eastAsia="en-US"/>
        </w:rPr>
        <w:t xml:space="preserve"> art.</w:t>
      </w:r>
      <w:r w:rsidRPr="009B5C93">
        <w:rPr>
          <w:spacing w:val="4"/>
          <w:sz w:val="20"/>
          <w:szCs w:val="20"/>
        </w:rPr>
        <w:t xml:space="preserve"> 9, ust. 2 ustawy z dnia 15 czerwca 2012 r. o skutkach powierzania wykonywania pracy cudzoziemcom przebywającym wbrew przepisom na terytorium Rzeczypospolitej Polskiej (</w:t>
      </w:r>
      <w:proofErr w:type="spellStart"/>
      <w:r w:rsidRPr="009B5C93">
        <w:rPr>
          <w:spacing w:val="4"/>
          <w:sz w:val="20"/>
          <w:szCs w:val="20"/>
        </w:rPr>
        <w:t>t.j</w:t>
      </w:r>
      <w:proofErr w:type="spellEnd"/>
      <w:r w:rsidRPr="009B5C93">
        <w:rPr>
          <w:spacing w:val="4"/>
          <w:sz w:val="20"/>
          <w:szCs w:val="20"/>
        </w:rPr>
        <w:t>. Dz.U. 2021 poz. 1745)</w:t>
      </w:r>
    </w:p>
    <w:p w14:paraId="78112A95" w14:textId="77777777" w:rsidR="00E90A2A" w:rsidRPr="009B5C93" w:rsidRDefault="00E90A2A" w:rsidP="00E90A2A">
      <w:pPr>
        <w:widowControl w:val="0"/>
        <w:numPr>
          <w:ilvl w:val="0"/>
          <w:numId w:val="23"/>
        </w:numPr>
        <w:kinsoku w:val="0"/>
        <w:overflowPunct w:val="0"/>
        <w:ind w:right="432" w:hanging="357"/>
        <w:jc w:val="both"/>
        <w:textAlignment w:val="baseline"/>
        <w:rPr>
          <w:sz w:val="20"/>
          <w:szCs w:val="20"/>
        </w:rPr>
      </w:pPr>
      <w:r w:rsidRPr="009B5C93">
        <w:rPr>
          <w:sz w:val="20"/>
          <w:szCs w:val="20"/>
        </w:rPr>
        <w:t>przeciwko obrotowi gospodarczemu, o których mowa w</w:t>
      </w:r>
      <w:r w:rsidRPr="009B5C93">
        <w:rPr>
          <w:sz w:val="20"/>
          <w:szCs w:val="20"/>
          <w:lang w:val="en-US" w:eastAsia="en-US"/>
        </w:rPr>
        <w:t xml:space="preserve"> art.</w:t>
      </w:r>
      <w:r w:rsidRPr="009B5C93">
        <w:rPr>
          <w:sz w:val="20"/>
          <w:szCs w:val="20"/>
        </w:rPr>
        <w:t xml:space="preserve"> 296-307 Kodeksu karnego, przestępstwo oszustwa, o którym mowa w</w:t>
      </w:r>
      <w:r w:rsidRPr="009B5C93">
        <w:rPr>
          <w:sz w:val="20"/>
          <w:szCs w:val="20"/>
          <w:lang w:val="en-US" w:eastAsia="en-US"/>
        </w:rPr>
        <w:t xml:space="preserve"> art.</w:t>
      </w:r>
      <w:r w:rsidRPr="009B5C93">
        <w:rPr>
          <w:sz w:val="20"/>
          <w:szCs w:val="20"/>
        </w:rPr>
        <w:t xml:space="preserve"> 286 Kodeksu karnego, przestępstwo przeciwko wiarygodności dokumentów, o których mowa w</w:t>
      </w:r>
      <w:r w:rsidRPr="009B5C93">
        <w:rPr>
          <w:sz w:val="20"/>
          <w:szCs w:val="20"/>
          <w:lang w:val="en-US" w:eastAsia="en-US"/>
        </w:rPr>
        <w:t xml:space="preserve"> art.</w:t>
      </w:r>
      <w:r w:rsidRPr="009B5C93">
        <w:rPr>
          <w:sz w:val="20"/>
          <w:szCs w:val="20"/>
        </w:rPr>
        <w:t xml:space="preserve"> 270-277d Kodeksu karnego, lub przestępstwo skarbowe,</w:t>
      </w:r>
    </w:p>
    <w:p w14:paraId="459B7B5B" w14:textId="77777777" w:rsidR="00E90A2A" w:rsidRPr="009B5C93" w:rsidRDefault="00E90A2A" w:rsidP="00E90A2A">
      <w:pPr>
        <w:widowControl w:val="0"/>
        <w:numPr>
          <w:ilvl w:val="0"/>
          <w:numId w:val="23"/>
        </w:numPr>
        <w:kinsoku w:val="0"/>
        <w:overflowPunct w:val="0"/>
        <w:spacing w:line="237" w:lineRule="exact"/>
        <w:ind w:right="432"/>
        <w:jc w:val="both"/>
        <w:textAlignment w:val="baseline"/>
        <w:rPr>
          <w:sz w:val="20"/>
          <w:szCs w:val="20"/>
        </w:rPr>
      </w:pPr>
      <w:r w:rsidRPr="009B5C93">
        <w:rPr>
          <w:sz w:val="20"/>
          <w:szCs w:val="20"/>
        </w:rPr>
        <w:t>o którym mowa w</w:t>
      </w:r>
      <w:r w:rsidRPr="009B5C93">
        <w:rPr>
          <w:sz w:val="20"/>
          <w:szCs w:val="20"/>
          <w:lang w:val="en-US" w:eastAsia="en-US"/>
        </w:rPr>
        <w:t xml:space="preserve"> art.</w:t>
      </w:r>
      <w:r w:rsidRPr="009B5C93">
        <w:rPr>
          <w:sz w:val="20"/>
          <w:szCs w:val="20"/>
        </w:rPr>
        <w:t xml:space="preserve"> 9 ust. 1 i 3 lub</w:t>
      </w:r>
      <w:r w:rsidRPr="009B5C93">
        <w:rPr>
          <w:sz w:val="20"/>
          <w:szCs w:val="20"/>
          <w:lang w:val="en-US" w:eastAsia="en-US"/>
        </w:rPr>
        <w:t xml:space="preserve"> art.</w:t>
      </w:r>
      <w:r w:rsidRPr="009B5C93">
        <w:rPr>
          <w:sz w:val="20"/>
          <w:szCs w:val="20"/>
        </w:rPr>
        <w:t xml:space="preserve"> 10 ustawy z dnia 15 czerwca 2012 r. o skutkach powierzania wykonywania pracy cudzoziemcom przebywającym wbrew przepisom na terytorium Rzeczypospolitej Polskiej</w:t>
      </w:r>
    </w:p>
    <w:p w14:paraId="78D83B2E" w14:textId="77777777" w:rsidR="00E90A2A" w:rsidRPr="009B5C93" w:rsidRDefault="00E90A2A" w:rsidP="00E90A2A">
      <w:pPr>
        <w:kinsoku w:val="0"/>
        <w:overflowPunct w:val="0"/>
        <w:spacing w:before="2" w:line="237" w:lineRule="exact"/>
        <w:jc w:val="center"/>
        <w:textAlignment w:val="baseline"/>
        <w:rPr>
          <w:spacing w:val="1"/>
          <w:sz w:val="20"/>
          <w:szCs w:val="20"/>
        </w:rPr>
      </w:pPr>
      <w:r w:rsidRPr="009B5C93">
        <w:rPr>
          <w:spacing w:val="1"/>
          <w:sz w:val="20"/>
          <w:szCs w:val="20"/>
        </w:rPr>
        <w:t>— lub za odpowiedni czyn zabroniony określony w przepisach prawa obcego;</w:t>
      </w:r>
    </w:p>
    <w:p w14:paraId="1A634DD9" w14:textId="77777777" w:rsidR="00E90A2A" w:rsidRPr="009B5C93" w:rsidRDefault="00E90A2A" w:rsidP="00E90A2A">
      <w:pPr>
        <w:widowControl w:val="0"/>
        <w:numPr>
          <w:ilvl w:val="0"/>
          <w:numId w:val="24"/>
        </w:numPr>
        <w:tabs>
          <w:tab w:val="clear" w:pos="792"/>
        </w:tabs>
        <w:kinsoku w:val="0"/>
        <w:overflowPunct w:val="0"/>
        <w:spacing w:before="15" w:line="237" w:lineRule="exact"/>
        <w:ind w:left="567" w:right="432" w:firstLine="0"/>
        <w:jc w:val="both"/>
        <w:textAlignment w:val="baseline"/>
        <w:rPr>
          <w:spacing w:val="3"/>
          <w:sz w:val="20"/>
          <w:szCs w:val="20"/>
        </w:rPr>
      </w:pPr>
      <w:r w:rsidRPr="009B5C93">
        <w:rPr>
          <w:spacing w:val="3"/>
          <w:sz w:val="20"/>
          <w:szCs w:val="20"/>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EAE344D" w14:textId="77777777" w:rsidR="00E90A2A" w:rsidRPr="009B5C93" w:rsidRDefault="00E90A2A" w:rsidP="00E90A2A">
      <w:pPr>
        <w:widowControl w:val="0"/>
        <w:numPr>
          <w:ilvl w:val="0"/>
          <w:numId w:val="24"/>
        </w:numPr>
        <w:tabs>
          <w:tab w:val="clear" w:pos="792"/>
        </w:tabs>
        <w:kinsoku w:val="0"/>
        <w:overflowPunct w:val="0"/>
        <w:spacing w:before="1" w:line="237" w:lineRule="exact"/>
        <w:ind w:left="567" w:right="432" w:firstLine="0"/>
        <w:jc w:val="both"/>
        <w:textAlignment w:val="baseline"/>
        <w:rPr>
          <w:spacing w:val="4"/>
          <w:sz w:val="20"/>
          <w:szCs w:val="20"/>
        </w:rPr>
      </w:pPr>
      <w:r w:rsidRPr="009B5C93">
        <w:rPr>
          <w:spacing w:val="4"/>
          <w:sz w:val="20"/>
          <w:szCs w:val="20"/>
        </w:rPr>
        <w:t xml:space="preserve"> wobec którego wydano prawomocny wyrok sądu lub ostateczną decyzję administracyjną o </w:t>
      </w:r>
      <w:r w:rsidRPr="009B5C93">
        <w:rPr>
          <w:spacing w:val="4"/>
          <w:sz w:val="20"/>
          <w:szCs w:val="20"/>
        </w:rPr>
        <w:lastRenderedPageBreak/>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C197033" w14:textId="77777777" w:rsidR="00E90A2A" w:rsidRPr="009B5C93" w:rsidRDefault="00E90A2A" w:rsidP="00E90A2A">
      <w:pPr>
        <w:rPr>
          <w:sz w:val="20"/>
          <w:szCs w:val="20"/>
        </w:rPr>
      </w:pPr>
    </w:p>
    <w:p w14:paraId="66F222AD" w14:textId="77777777" w:rsidR="00E90A2A" w:rsidRPr="009B5C93" w:rsidRDefault="00E90A2A" w:rsidP="00E90A2A">
      <w:pPr>
        <w:widowControl w:val="0"/>
        <w:numPr>
          <w:ilvl w:val="0"/>
          <w:numId w:val="24"/>
        </w:numPr>
        <w:tabs>
          <w:tab w:val="clear" w:pos="792"/>
        </w:tabs>
        <w:kinsoku w:val="0"/>
        <w:overflowPunct w:val="0"/>
        <w:spacing w:line="226" w:lineRule="exact"/>
        <w:ind w:left="567" w:firstLine="0"/>
        <w:jc w:val="both"/>
        <w:textAlignment w:val="baseline"/>
        <w:rPr>
          <w:spacing w:val="2"/>
          <w:sz w:val="20"/>
          <w:szCs w:val="20"/>
        </w:rPr>
      </w:pPr>
      <w:r w:rsidRPr="009B5C93">
        <w:rPr>
          <w:spacing w:val="2"/>
          <w:sz w:val="20"/>
          <w:szCs w:val="20"/>
        </w:rPr>
        <w:t>wobec którego prawomocnie orzeczono zakaz ubiegania się o zamówienia publiczne;</w:t>
      </w:r>
    </w:p>
    <w:p w14:paraId="722931FE" w14:textId="77777777" w:rsidR="00E90A2A" w:rsidRPr="009B5C93" w:rsidRDefault="00E90A2A" w:rsidP="00E90A2A">
      <w:pPr>
        <w:rPr>
          <w:sz w:val="20"/>
          <w:szCs w:val="20"/>
        </w:rPr>
      </w:pPr>
    </w:p>
    <w:p w14:paraId="316FD3BC" w14:textId="77777777" w:rsidR="00E90A2A" w:rsidRPr="009B5C93" w:rsidRDefault="00E90A2A" w:rsidP="00E90A2A">
      <w:pPr>
        <w:widowControl w:val="0"/>
        <w:numPr>
          <w:ilvl w:val="0"/>
          <w:numId w:val="24"/>
        </w:numPr>
        <w:tabs>
          <w:tab w:val="clear" w:pos="792"/>
        </w:tabs>
        <w:kinsoku w:val="0"/>
        <w:overflowPunct w:val="0"/>
        <w:spacing w:before="2" w:line="237" w:lineRule="exact"/>
        <w:ind w:left="567" w:right="432" w:firstLine="0"/>
        <w:jc w:val="both"/>
        <w:textAlignment w:val="baseline"/>
        <w:rPr>
          <w:spacing w:val="4"/>
          <w:sz w:val="20"/>
          <w:szCs w:val="20"/>
        </w:rPr>
      </w:pPr>
      <w:r w:rsidRPr="009B5C93">
        <w:rPr>
          <w:spacing w:val="4"/>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A1AB3E2" w14:textId="77777777" w:rsidR="00E90A2A" w:rsidRPr="009B5C93" w:rsidRDefault="00E90A2A" w:rsidP="00E90A2A">
      <w:pPr>
        <w:pStyle w:val="Akapitzlist"/>
        <w:rPr>
          <w:spacing w:val="4"/>
        </w:rPr>
      </w:pPr>
    </w:p>
    <w:p w14:paraId="5D739DBF" w14:textId="77777777" w:rsidR="00E90A2A" w:rsidRPr="009B5C93" w:rsidRDefault="00E90A2A" w:rsidP="00E90A2A">
      <w:pPr>
        <w:pStyle w:val="Akapitzlist"/>
        <w:widowControl w:val="0"/>
        <w:numPr>
          <w:ilvl w:val="0"/>
          <w:numId w:val="24"/>
        </w:numPr>
        <w:tabs>
          <w:tab w:val="clear" w:pos="792"/>
        </w:tabs>
        <w:kinsoku w:val="0"/>
        <w:overflowPunct w:val="0"/>
        <w:spacing w:before="5" w:line="237" w:lineRule="exact"/>
        <w:ind w:left="567" w:right="432" w:firstLine="0"/>
        <w:jc w:val="both"/>
        <w:textAlignment w:val="baseline"/>
      </w:pPr>
      <w:r w:rsidRPr="009B5C93">
        <w:t>jeżeli, w przypadkach, o których mowa w</w:t>
      </w:r>
      <w:r w:rsidRPr="009B5C93">
        <w:rPr>
          <w:lang w:val="en-US" w:eastAsia="en-US"/>
        </w:rPr>
        <w:t xml:space="preserve"> art.</w:t>
      </w:r>
      <w:r w:rsidRPr="009B5C93">
        <w:t xml:space="preserve">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w:t>
      </w:r>
      <w:r w:rsidRPr="009B5C93">
        <w:rPr>
          <w:spacing w:val="3"/>
        </w:rPr>
        <w:t>udzielenie zamówienia.</w:t>
      </w:r>
    </w:p>
    <w:p w14:paraId="37778E84" w14:textId="2D13BDB9" w:rsidR="00E90A2A" w:rsidRPr="009B5C93" w:rsidRDefault="00E90A2A" w:rsidP="00E90A2A">
      <w:pPr>
        <w:kinsoku w:val="0"/>
        <w:overflowPunct w:val="0"/>
        <w:spacing w:before="228" w:line="235" w:lineRule="exact"/>
        <w:ind w:left="288" w:right="432" w:hanging="288"/>
        <w:jc w:val="both"/>
        <w:textAlignment w:val="baseline"/>
        <w:rPr>
          <w:b/>
          <w:bCs/>
          <w:spacing w:val="3"/>
          <w:sz w:val="20"/>
          <w:szCs w:val="20"/>
        </w:rPr>
      </w:pPr>
      <w:r w:rsidRPr="009B5C93">
        <w:rPr>
          <w:sz w:val="20"/>
          <w:szCs w:val="20"/>
        </w:rPr>
        <w:t>1a.</w:t>
      </w:r>
      <w:r w:rsidRPr="009B5C93">
        <w:rPr>
          <w:b/>
          <w:bCs/>
          <w:spacing w:val="3"/>
          <w:sz w:val="20"/>
          <w:szCs w:val="20"/>
        </w:rPr>
        <w:t xml:space="preserve"> Na podstawie</w:t>
      </w:r>
      <w:r w:rsidRPr="009B5C93">
        <w:rPr>
          <w:b/>
          <w:bCs/>
          <w:spacing w:val="3"/>
          <w:sz w:val="20"/>
          <w:szCs w:val="20"/>
          <w:lang w:val="en-US" w:eastAsia="en-US"/>
        </w:rPr>
        <w:t xml:space="preserve"> art.</w:t>
      </w:r>
      <w:r w:rsidRPr="009B5C93">
        <w:rPr>
          <w:b/>
          <w:bCs/>
          <w:spacing w:val="3"/>
          <w:sz w:val="20"/>
          <w:szCs w:val="20"/>
        </w:rPr>
        <w:t xml:space="preserve"> 7 ust. 1 Ustawy z dnia 13 kwietnia 2022 r. „O szczególnych rozwiązaniach w zakresie przeciwdziałania wspieraniu agresji na Ukrainę oraz służących ochronie bezpieczeństwa narodowego" (tj. Dz.U. 202</w:t>
      </w:r>
      <w:r w:rsidR="002E74BB">
        <w:rPr>
          <w:b/>
          <w:bCs/>
          <w:spacing w:val="3"/>
          <w:sz w:val="20"/>
          <w:szCs w:val="20"/>
        </w:rPr>
        <w:t>4</w:t>
      </w:r>
      <w:r w:rsidRPr="009B5C93">
        <w:rPr>
          <w:b/>
          <w:bCs/>
          <w:spacing w:val="3"/>
          <w:sz w:val="20"/>
          <w:szCs w:val="20"/>
        </w:rPr>
        <w:t xml:space="preserve"> r., poz. </w:t>
      </w:r>
      <w:r w:rsidR="002E74BB">
        <w:rPr>
          <w:b/>
          <w:bCs/>
          <w:spacing w:val="3"/>
          <w:sz w:val="20"/>
          <w:szCs w:val="20"/>
        </w:rPr>
        <w:t>507</w:t>
      </w:r>
      <w:r w:rsidRPr="009B5C93">
        <w:rPr>
          <w:b/>
          <w:bCs/>
          <w:spacing w:val="3"/>
          <w:sz w:val="20"/>
          <w:szCs w:val="20"/>
        </w:rPr>
        <w:t xml:space="preserve"> z </w:t>
      </w:r>
      <w:hyperlink r:id="rId13" w:history="1">
        <w:proofErr w:type="spellStart"/>
        <w:r w:rsidRPr="009B5C93">
          <w:rPr>
            <w:b/>
            <w:bCs/>
            <w:color w:val="0000FF"/>
            <w:spacing w:val="3"/>
            <w:sz w:val="20"/>
            <w:szCs w:val="20"/>
            <w:u w:val="single"/>
          </w:rPr>
          <w:t>późn</w:t>
        </w:r>
        <w:proofErr w:type="spellEnd"/>
        <w:r w:rsidRPr="009B5C93">
          <w:rPr>
            <w:b/>
            <w:bCs/>
            <w:color w:val="0000FF"/>
            <w:spacing w:val="3"/>
            <w:sz w:val="20"/>
            <w:szCs w:val="20"/>
            <w:u w:val="single"/>
          </w:rPr>
          <w:t>. zm</w:t>
        </w:r>
      </w:hyperlink>
      <w:r w:rsidRPr="009B5C93">
        <w:rPr>
          <w:b/>
          <w:bCs/>
          <w:spacing w:val="3"/>
          <w:sz w:val="20"/>
          <w:szCs w:val="20"/>
        </w:rPr>
        <w:t>.)" z postępowania o udzielenie zamówienia wyklucza się:</w:t>
      </w:r>
    </w:p>
    <w:p w14:paraId="00A32789" w14:textId="77777777" w:rsidR="00E90A2A" w:rsidRPr="009B5C93" w:rsidRDefault="00E90A2A" w:rsidP="00E90A2A">
      <w:pPr>
        <w:widowControl w:val="0"/>
        <w:numPr>
          <w:ilvl w:val="0"/>
          <w:numId w:val="25"/>
        </w:numPr>
        <w:kinsoku w:val="0"/>
        <w:overflowPunct w:val="0"/>
        <w:spacing w:before="247" w:line="237" w:lineRule="exact"/>
        <w:ind w:right="432"/>
        <w:jc w:val="both"/>
        <w:textAlignment w:val="baseline"/>
        <w:rPr>
          <w:spacing w:val="4"/>
          <w:sz w:val="20"/>
          <w:szCs w:val="20"/>
        </w:rPr>
      </w:pPr>
      <w:r w:rsidRPr="009B5C93">
        <w:rPr>
          <w:spacing w:val="4"/>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w:t>
      </w:r>
      <w:r w:rsidRPr="009B5C93">
        <w:rPr>
          <w:spacing w:val="4"/>
          <w:sz w:val="20"/>
          <w:szCs w:val="20"/>
          <w:lang w:val="en-US" w:eastAsia="en-US"/>
        </w:rPr>
        <w:t xml:space="preserve"> art.</w:t>
      </w:r>
      <w:r w:rsidRPr="009B5C93">
        <w:rPr>
          <w:spacing w:val="4"/>
          <w:sz w:val="20"/>
          <w:szCs w:val="20"/>
        </w:rPr>
        <w:t xml:space="preserve"> 1 pkt 3;</w:t>
      </w:r>
    </w:p>
    <w:p w14:paraId="0E30747C" w14:textId="77777777" w:rsidR="00E90A2A" w:rsidRPr="009B5C93" w:rsidRDefault="00E90A2A" w:rsidP="00E90A2A">
      <w:pPr>
        <w:widowControl w:val="0"/>
        <w:numPr>
          <w:ilvl w:val="0"/>
          <w:numId w:val="25"/>
        </w:numPr>
        <w:kinsoku w:val="0"/>
        <w:overflowPunct w:val="0"/>
        <w:spacing w:before="9" w:line="237" w:lineRule="exact"/>
        <w:ind w:right="432"/>
        <w:jc w:val="both"/>
        <w:textAlignment w:val="baseline"/>
        <w:rPr>
          <w:spacing w:val="4"/>
          <w:sz w:val="20"/>
          <w:szCs w:val="20"/>
        </w:rPr>
      </w:pPr>
      <w:r w:rsidRPr="009B5C93">
        <w:rPr>
          <w:spacing w:val="4"/>
          <w:sz w:val="20"/>
          <w:szCs w:val="20"/>
        </w:rPr>
        <w:t>Wykonawcę oraz uczestnika konkursu, którego beneficjentem rzeczywistym w rozumieniu ustawy z dnia 1 marca 2018 r. o przeciwdziałaniu praniu pieniędzy oraz finansowaniu terroryzmu (Dz. U. z 2023 r. poz. 180)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sidRPr="009B5C93">
        <w:rPr>
          <w:spacing w:val="4"/>
          <w:sz w:val="20"/>
          <w:szCs w:val="20"/>
          <w:lang w:val="en-US" w:eastAsia="en-US"/>
        </w:rPr>
        <w:t xml:space="preserve"> art.</w:t>
      </w:r>
      <w:r w:rsidRPr="009B5C93">
        <w:rPr>
          <w:spacing w:val="4"/>
          <w:sz w:val="20"/>
          <w:szCs w:val="20"/>
        </w:rPr>
        <w:t xml:space="preserve"> 1 pkt 3;</w:t>
      </w:r>
    </w:p>
    <w:p w14:paraId="73F177FC" w14:textId="77777777" w:rsidR="00E90A2A" w:rsidRPr="009B5C93" w:rsidRDefault="00E90A2A" w:rsidP="00E90A2A">
      <w:pPr>
        <w:widowControl w:val="0"/>
        <w:numPr>
          <w:ilvl w:val="0"/>
          <w:numId w:val="25"/>
        </w:numPr>
        <w:kinsoku w:val="0"/>
        <w:overflowPunct w:val="0"/>
        <w:spacing w:before="4" w:line="232" w:lineRule="exact"/>
        <w:ind w:right="432"/>
        <w:jc w:val="both"/>
        <w:textAlignment w:val="baseline"/>
        <w:rPr>
          <w:sz w:val="20"/>
          <w:szCs w:val="20"/>
        </w:rPr>
      </w:pPr>
      <w:r w:rsidRPr="009B5C93">
        <w:rPr>
          <w:sz w:val="20"/>
          <w:szCs w:val="20"/>
        </w:rPr>
        <w:t>wykonawcę oraz uczestnika konkursu, którego jednostką dominującą w rozumieniu</w:t>
      </w:r>
      <w:r w:rsidRPr="009B5C93">
        <w:rPr>
          <w:sz w:val="20"/>
          <w:szCs w:val="20"/>
          <w:lang w:val="en-US" w:eastAsia="en-US"/>
        </w:rPr>
        <w:t xml:space="preserve"> art.</w:t>
      </w:r>
      <w:r w:rsidRPr="009B5C93">
        <w:rPr>
          <w:sz w:val="20"/>
          <w:szCs w:val="20"/>
        </w:rPr>
        <w:t xml:space="preserve"> 3 ust. 1 pkt 37 ustawy z dnia 29 września 1994 r. o rachunkowości (Dz. U. z 2023 r. poz. 120) jest podmiot wymieniony w wykazach określonych w rozporządzeniu 765/2006 i rozporządzeniu 269/2014 albo wpisany na listę lub będący taką jednostką dominującą od dnia 24 lutego 2022 r.,</w:t>
      </w:r>
    </w:p>
    <w:p w14:paraId="1194FA12" w14:textId="77777777" w:rsidR="00E90A2A" w:rsidRPr="009B5C93" w:rsidRDefault="00E90A2A" w:rsidP="00E90A2A">
      <w:pPr>
        <w:widowControl w:val="0"/>
        <w:numPr>
          <w:ilvl w:val="0"/>
          <w:numId w:val="26"/>
        </w:numPr>
        <w:kinsoku w:val="0"/>
        <w:overflowPunct w:val="0"/>
        <w:spacing w:line="234" w:lineRule="exact"/>
        <w:ind w:right="432"/>
        <w:jc w:val="both"/>
        <w:textAlignment w:val="baseline"/>
        <w:rPr>
          <w:sz w:val="20"/>
          <w:szCs w:val="20"/>
          <w:lang w:val="en-US" w:eastAsia="en-US"/>
        </w:rPr>
      </w:pPr>
      <w:r w:rsidRPr="009B5C93">
        <w:rPr>
          <w:sz w:val="20"/>
          <w:szCs w:val="20"/>
        </w:rPr>
        <w:t>ile został wpisany na listę na podstawie decyzji w sprawie wpisu na listę rozstrzygającej o zastosowaniu środka, o którym mowa w</w:t>
      </w:r>
      <w:r w:rsidRPr="009B5C93">
        <w:rPr>
          <w:sz w:val="20"/>
          <w:szCs w:val="20"/>
          <w:lang w:val="en-US" w:eastAsia="en-US"/>
        </w:rPr>
        <w:t xml:space="preserve"> art.</w:t>
      </w:r>
      <w:r w:rsidRPr="009B5C93">
        <w:rPr>
          <w:sz w:val="20"/>
          <w:szCs w:val="20"/>
        </w:rPr>
        <w:t xml:space="preserve"> 1 pkt 3</w:t>
      </w:r>
    </w:p>
    <w:p w14:paraId="1B4A359F" w14:textId="77777777" w:rsidR="00E90A2A" w:rsidRPr="009B5C93" w:rsidRDefault="00E90A2A" w:rsidP="00E90A2A">
      <w:pPr>
        <w:widowControl w:val="0"/>
        <w:kinsoku w:val="0"/>
        <w:overflowPunct w:val="0"/>
        <w:spacing w:before="2" w:line="237" w:lineRule="exact"/>
        <w:ind w:left="567" w:right="432"/>
        <w:jc w:val="both"/>
        <w:textAlignment w:val="baseline"/>
        <w:rPr>
          <w:spacing w:val="4"/>
          <w:sz w:val="20"/>
          <w:szCs w:val="20"/>
        </w:rPr>
      </w:pPr>
    </w:p>
    <w:p w14:paraId="08F7C744" w14:textId="77777777" w:rsidR="00E90A2A" w:rsidRPr="009B5C93" w:rsidRDefault="00E90A2A" w:rsidP="00E90A2A">
      <w:pPr>
        <w:widowControl w:val="0"/>
        <w:kinsoku w:val="0"/>
        <w:overflowPunct w:val="0"/>
        <w:spacing w:before="2" w:line="237" w:lineRule="exact"/>
        <w:ind w:right="432"/>
        <w:jc w:val="both"/>
        <w:textAlignment w:val="baseline"/>
        <w:rPr>
          <w:spacing w:val="4"/>
          <w:sz w:val="20"/>
          <w:szCs w:val="20"/>
        </w:rPr>
      </w:pPr>
    </w:p>
    <w:p w14:paraId="24A43F84" w14:textId="77777777" w:rsidR="00E90A2A" w:rsidRPr="009B5C93" w:rsidRDefault="00E90A2A" w:rsidP="00E90A2A">
      <w:pPr>
        <w:kinsoku w:val="0"/>
        <w:overflowPunct w:val="0"/>
        <w:spacing w:before="241" w:line="235" w:lineRule="exact"/>
        <w:ind w:left="288" w:right="432" w:hanging="288"/>
        <w:jc w:val="both"/>
        <w:textAlignment w:val="baseline"/>
        <w:rPr>
          <w:b/>
          <w:bCs/>
          <w:sz w:val="20"/>
          <w:szCs w:val="20"/>
        </w:rPr>
      </w:pPr>
      <w:r w:rsidRPr="009B5C93">
        <w:rPr>
          <w:b/>
          <w:bCs/>
          <w:sz w:val="20"/>
          <w:szCs w:val="20"/>
          <w:lang w:val="en-US" w:eastAsia="en-US"/>
        </w:rPr>
        <w:t>lb.</w:t>
      </w:r>
      <w:r w:rsidRPr="009B5C93">
        <w:rPr>
          <w:b/>
          <w:bCs/>
          <w:sz w:val="20"/>
          <w:szCs w:val="20"/>
        </w:rPr>
        <w:t xml:space="preserve"> Zgodnie z Rozporządzeniem 833/2014 w brzmieniu nadanym rozporządzeniem 2022/576 dotyczącym środków ograniczających w związku z działaniami Rosji destabilizującymi sytuację na Ukrainie, należy wykluczyć Wykonawcę, który należy do którejkolwiek z kategorii podmiotów wymienionych w</w:t>
      </w:r>
      <w:r w:rsidRPr="009B5C93">
        <w:rPr>
          <w:b/>
          <w:bCs/>
          <w:sz w:val="20"/>
          <w:szCs w:val="20"/>
          <w:lang w:val="en-US" w:eastAsia="en-US"/>
        </w:rPr>
        <w:t xml:space="preserve"> art.</w:t>
      </w:r>
      <w:r w:rsidRPr="009B5C93">
        <w:rPr>
          <w:b/>
          <w:bCs/>
          <w:sz w:val="20"/>
          <w:szCs w:val="20"/>
        </w:rPr>
        <w:t xml:space="preserve"> 5k ust. 1 rozporządzenia:</w:t>
      </w:r>
    </w:p>
    <w:p w14:paraId="4C256D30" w14:textId="666AF3FC" w:rsidR="00E90A2A" w:rsidRPr="009B5C93" w:rsidRDefault="00E90A2A" w:rsidP="00E90A2A">
      <w:pPr>
        <w:kinsoku w:val="0"/>
        <w:overflowPunct w:val="0"/>
        <w:spacing w:before="243" w:line="220" w:lineRule="exact"/>
        <w:ind w:left="567" w:hanging="425"/>
        <w:jc w:val="both"/>
        <w:textAlignment w:val="baseline"/>
        <w:rPr>
          <w:spacing w:val="5"/>
          <w:sz w:val="20"/>
          <w:szCs w:val="20"/>
        </w:rPr>
      </w:pPr>
      <w:r w:rsidRPr="009B5C93">
        <w:rPr>
          <w:spacing w:val="5"/>
          <w:sz w:val="20"/>
          <w:szCs w:val="20"/>
        </w:rPr>
        <w:t xml:space="preserve">    1. „5 k ust. 1. Zakazuje się udzielania lub dalszego wykonywania wszelkich zamówień publicznych </w:t>
      </w:r>
      <w:proofErr w:type="spellStart"/>
      <w:r w:rsidRPr="009B5C93">
        <w:rPr>
          <w:spacing w:val="5"/>
          <w:sz w:val="20"/>
          <w:szCs w:val="20"/>
        </w:rPr>
        <w:t>lub</w:t>
      </w:r>
      <w:r w:rsidR="00624434" w:rsidRPr="009B5C93">
        <w:rPr>
          <w:noProof/>
          <w:sz w:val="20"/>
          <w:szCs w:val="20"/>
        </w:rPr>
        <mc:AlternateContent>
          <mc:Choice Requires="wps">
            <w:drawing>
              <wp:anchor distT="4294967295" distB="4294967295" distL="0" distR="0" simplePos="0" relativeHeight="251659264" behindDoc="0" locked="0" layoutInCell="0" allowOverlap="1" wp14:anchorId="4AD5E51B" wp14:editId="390A97B6">
                <wp:simplePos x="0" y="0"/>
                <wp:positionH relativeFrom="page">
                  <wp:posOffset>1691640</wp:posOffset>
                </wp:positionH>
                <wp:positionV relativeFrom="page">
                  <wp:posOffset>10518774</wp:posOffset>
                </wp:positionV>
                <wp:extent cx="5633085" cy="0"/>
                <wp:effectExtent l="0" t="0" r="0" b="0"/>
                <wp:wrapSquare wrapText="bothSides"/>
                <wp:docPr id="1532255929"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3085" cy="0"/>
                        </a:xfrm>
                        <a:prstGeom prst="line">
                          <a:avLst/>
                        </a:prstGeom>
                        <a:noFill/>
                        <a:ln w="3175">
                          <a:solidFill>
                            <a:srgbClr val="78808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DAAB4D" id="Łącznik prosty 1"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133.2pt,828.25pt" to="576.75pt,8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" o:allowincell="f" strokecolor="#788084" strokeweight=".25pt">
                <w10:wrap type="square" anchorx="page" anchory="page"/>
              </v:line>
            </w:pict>
          </mc:Fallback>
        </mc:AlternateContent>
      </w:r>
      <w:r w:rsidRPr="009B5C93">
        <w:rPr>
          <w:spacing w:val="7"/>
          <w:sz w:val="20"/>
          <w:szCs w:val="20"/>
        </w:rPr>
        <w:t>koncesji</w:t>
      </w:r>
      <w:proofErr w:type="spellEnd"/>
      <w:r w:rsidRPr="009B5C93">
        <w:rPr>
          <w:spacing w:val="7"/>
          <w:sz w:val="20"/>
          <w:szCs w:val="20"/>
        </w:rPr>
        <w:t xml:space="preserve"> objętych zakresem dyrektyw w sprawie zamówień publicznych a także zakresem art. 10 </w:t>
      </w:r>
      <w:r w:rsidRPr="009B5C93">
        <w:rPr>
          <w:spacing w:val="-3"/>
          <w:sz w:val="20"/>
          <w:szCs w:val="20"/>
        </w:rPr>
        <w:t>ust. 1, 3, ust. 6 lit. a)—e), ust. 8, 9 i 10,</w:t>
      </w:r>
      <w:r w:rsidRPr="009B5C93">
        <w:rPr>
          <w:spacing w:val="-3"/>
          <w:sz w:val="20"/>
          <w:szCs w:val="20"/>
          <w:lang w:val="en-US" w:eastAsia="en-US"/>
        </w:rPr>
        <w:t xml:space="preserve"> art.</w:t>
      </w:r>
      <w:r w:rsidRPr="009B5C93">
        <w:rPr>
          <w:spacing w:val="-3"/>
          <w:sz w:val="20"/>
          <w:szCs w:val="20"/>
        </w:rPr>
        <w:t xml:space="preserve"> 11, 12, 13 i 14 dyrektywy 2014/23/UE,</w:t>
      </w:r>
      <w:r w:rsidRPr="009B5C93">
        <w:rPr>
          <w:spacing w:val="-3"/>
          <w:sz w:val="20"/>
          <w:szCs w:val="20"/>
          <w:lang w:val="en-US" w:eastAsia="en-US"/>
        </w:rPr>
        <w:t xml:space="preserve"> art.</w:t>
      </w:r>
      <w:r w:rsidRPr="009B5C93">
        <w:rPr>
          <w:spacing w:val="-3"/>
          <w:sz w:val="20"/>
          <w:szCs w:val="20"/>
        </w:rPr>
        <w:t xml:space="preserve"> 7 i 8,</w:t>
      </w:r>
      <w:r w:rsidRPr="009B5C93">
        <w:rPr>
          <w:spacing w:val="-3"/>
          <w:sz w:val="20"/>
          <w:szCs w:val="20"/>
          <w:lang w:val="en-US" w:eastAsia="en-US"/>
        </w:rPr>
        <w:t xml:space="preserve"> art.</w:t>
      </w:r>
      <w:r w:rsidRPr="009B5C93">
        <w:rPr>
          <w:spacing w:val="-3"/>
          <w:sz w:val="20"/>
          <w:szCs w:val="20"/>
        </w:rPr>
        <w:t xml:space="preserve"> 10 lit. b)—f) i lit. h)—j) dyrektywy 2014/24/UE,</w:t>
      </w:r>
      <w:r w:rsidRPr="009B5C93">
        <w:rPr>
          <w:spacing w:val="-3"/>
          <w:sz w:val="20"/>
          <w:szCs w:val="20"/>
          <w:lang w:val="en-US" w:eastAsia="en-US"/>
        </w:rPr>
        <w:t xml:space="preserve"> art.</w:t>
      </w:r>
      <w:r w:rsidRPr="009B5C93">
        <w:rPr>
          <w:spacing w:val="-3"/>
          <w:sz w:val="20"/>
          <w:szCs w:val="20"/>
        </w:rPr>
        <w:t xml:space="preserve"> 18,</w:t>
      </w:r>
      <w:r w:rsidRPr="009B5C93">
        <w:rPr>
          <w:spacing w:val="-3"/>
          <w:sz w:val="20"/>
          <w:szCs w:val="20"/>
          <w:lang w:val="en-US" w:eastAsia="en-US"/>
        </w:rPr>
        <w:t xml:space="preserve"> art.</w:t>
      </w:r>
      <w:r w:rsidRPr="009B5C93">
        <w:rPr>
          <w:spacing w:val="-3"/>
          <w:sz w:val="20"/>
          <w:szCs w:val="20"/>
        </w:rPr>
        <w:t xml:space="preserve"> 21 lit. b)—e) i lit. g)—i),</w:t>
      </w:r>
      <w:r w:rsidRPr="009B5C93">
        <w:rPr>
          <w:spacing w:val="-3"/>
          <w:sz w:val="20"/>
          <w:szCs w:val="20"/>
          <w:lang w:val="en-US" w:eastAsia="en-US"/>
        </w:rPr>
        <w:t xml:space="preserve"> art.</w:t>
      </w:r>
      <w:r w:rsidRPr="009B5C93">
        <w:rPr>
          <w:spacing w:val="-3"/>
          <w:sz w:val="20"/>
          <w:szCs w:val="20"/>
        </w:rPr>
        <w:t xml:space="preserve"> 29 i 30 dyrektywy 2014/25/UE oraz</w:t>
      </w:r>
      <w:r w:rsidRPr="009B5C93">
        <w:rPr>
          <w:spacing w:val="-3"/>
          <w:sz w:val="20"/>
          <w:szCs w:val="20"/>
          <w:lang w:val="en-US" w:eastAsia="en-US"/>
        </w:rPr>
        <w:t xml:space="preserve"> art.</w:t>
      </w:r>
      <w:r w:rsidRPr="009B5C93">
        <w:rPr>
          <w:spacing w:val="-3"/>
          <w:sz w:val="20"/>
          <w:szCs w:val="20"/>
        </w:rPr>
        <w:t xml:space="preserve"> 13 lit. a)—d), lit. f)—h) i lit. j) dyrektywy 2009/81NVE na rzecz lub z udziałem:</w:t>
      </w:r>
    </w:p>
    <w:p w14:paraId="52DABA28" w14:textId="77777777" w:rsidR="00E90A2A" w:rsidRPr="009B5C93" w:rsidRDefault="00E90A2A" w:rsidP="00E90A2A">
      <w:pPr>
        <w:widowControl w:val="0"/>
        <w:numPr>
          <w:ilvl w:val="0"/>
          <w:numId w:val="27"/>
        </w:numPr>
        <w:kinsoku w:val="0"/>
        <w:overflowPunct w:val="0"/>
        <w:spacing w:before="9" w:line="237" w:lineRule="exact"/>
        <w:ind w:right="216"/>
        <w:textAlignment w:val="baseline"/>
        <w:rPr>
          <w:sz w:val="20"/>
          <w:szCs w:val="20"/>
        </w:rPr>
      </w:pPr>
      <w:r w:rsidRPr="009B5C93">
        <w:rPr>
          <w:sz w:val="20"/>
          <w:szCs w:val="20"/>
        </w:rPr>
        <w:t>obywateli rosyjskich lub osób fizycznych lub prawnych, podmiotów lub organów z siedzibą w Rosji;</w:t>
      </w:r>
    </w:p>
    <w:p w14:paraId="2C2463B4" w14:textId="77777777" w:rsidR="00E90A2A" w:rsidRPr="009B5C93" w:rsidRDefault="00E90A2A" w:rsidP="00E90A2A">
      <w:pPr>
        <w:widowControl w:val="0"/>
        <w:numPr>
          <w:ilvl w:val="0"/>
          <w:numId w:val="27"/>
        </w:numPr>
        <w:kinsoku w:val="0"/>
        <w:overflowPunct w:val="0"/>
        <w:spacing w:before="7" w:line="237" w:lineRule="exact"/>
        <w:ind w:right="216"/>
        <w:jc w:val="both"/>
        <w:textAlignment w:val="baseline"/>
        <w:rPr>
          <w:sz w:val="20"/>
          <w:szCs w:val="20"/>
        </w:rPr>
      </w:pPr>
      <w:r w:rsidRPr="009B5C93">
        <w:rPr>
          <w:sz w:val="20"/>
          <w:szCs w:val="20"/>
        </w:rPr>
        <w:lastRenderedPageBreak/>
        <w:t>osób prawnych, podmiotów lub organów, do których prawa własności bezpośrednio lub</w:t>
      </w:r>
      <w:r w:rsidRPr="009B5C93">
        <w:rPr>
          <w:sz w:val="20"/>
          <w:szCs w:val="20"/>
        </w:rPr>
        <w:br/>
        <w:t>pośrednio w ponad 50 % należą do podmiotu, o którym mowa w lit, a) niniejszego ustępu; lub</w:t>
      </w:r>
    </w:p>
    <w:p w14:paraId="0B11BBB2" w14:textId="77777777" w:rsidR="00E90A2A" w:rsidRPr="009B5C93" w:rsidRDefault="00E90A2A" w:rsidP="00E90A2A">
      <w:pPr>
        <w:widowControl w:val="0"/>
        <w:numPr>
          <w:ilvl w:val="0"/>
          <w:numId w:val="27"/>
        </w:numPr>
        <w:kinsoku w:val="0"/>
        <w:overflowPunct w:val="0"/>
        <w:spacing w:before="13" w:line="237" w:lineRule="exact"/>
        <w:ind w:right="216"/>
        <w:jc w:val="both"/>
        <w:textAlignment w:val="baseline"/>
        <w:rPr>
          <w:spacing w:val="-2"/>
          <w:sz w:val="20"/>
          <w:szCs w:val="20"/>
        </w:rPr>
      </w:pPr>
      <w:r w:rsidRPr="009B5C93">
        <w:rPr>
          <w:spacing w:val="-2"/>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425A6432" w14:textId="77777777" w:rsidR="00E90A2A" w:rsidRPr="009B5C93" w:rsidRDefault="00E90A2A" w:rsidP="00E90A2A">
      <w:pPr>
        <w:kinsoku w:val="0"/>
        <w:overflowPunct w:val="0"/>
        <w:spacing w:line="235" w:lineRule="exact"/>
        <w:ind w:left="504" w:right="216" w:hanging="216"/>
        <w:textAlignment w:val="baseline"/>
        <w:rPr>
          <w:sz w:val="20"/>
          <w:szCs w:val="20"/>
        </w:rPr>
      </w:pPr>
      <w:r w:rsidRPr="009B5C93">
        <w:rPr>
          <w:sz w:val="20"/>
          <w:szCs w:val="20"/>
        </w:rPr>
        <w:t>2. Wykonawca może zostać wykluczony przez Zamawiającego na każdym etapie postępowania o udzielenie zamówienia.</w:t>
      </w:r>
    </w:p>
    <w:p w14:paraId="20C2A569" w14:textId="5AEDC639" w:rsidR="00E90A2A" w:rsidRPr="009B5C93" w:rsidRDefault="00E90A2A" w:rsidP="00E90A2A">
      <w:pPr>
        <w:kinsoku w:val="0"/>
        <w:overflowPunct w:val="0"/>
        <w:spacing w:before="7" w:line="232" w:lineRule="exact"/>
        <w:ind w:left="504" w:right="216" w:hanging="216"/>
        <w:textAlignment w:val="baseline"/>
        <w:rPr>
          <w:sz w:val="20"/>
          <w:szCs w:val="20"/>
        </w:rPr>
      </w:pPr>
      <w:r w:rsidRPr="009B5C93">
        <w:rPr>
          <w:sz w:val="20"/>
          <w:szCs w:val="20"/>
        </w:rPr>
        <w:t>3. Wykonawca nie podlega wykluczeniu w okolicznościach określonych w pkt 1 pkt 1, 2 i 5, jeżeli udowodni zamawiającemu, że spełnił łącznie następujące przesłanki:</w:t>
      </w:r>
    </w:p>
    <w:p w14:paraId="66507F6A" w14:textId="77777777" w:rsidR="00E90A2A" w:rsidRPr="009B5C93" w:rsidRDefault="00E90A2A" w:rsidP="00E90A2A">
      <w:pPr>
        <w:widowControl w:val="0"/>
        <w:numPr>
          <w:ilvl w:val="0"/>
          <w:numId w:val="28"/>
        </w:numPr>
        <w:kinsoku w:val="0"/>
        <w:overflowPunct w:val="0"/>
        <w:spacing w:before="12" w:line="237" w:lineRule="exact"/>
        <w:ind w:right="216"/>
        <w:textAlignment w:val="baseline"/>
        <w:rPr>
          <w:spacing w:val="-1"/>
          <w:sz w:val="20"/>
          <w:szCs w:val="20"/>
        </w:rPr>
      </w:pPr>
      <w:r w:rsidRPr="009B5C93">
        <w:rPr>
          <w:spacing w:val="-1"/>
          <w:sz w:val="20"/>
          <w:szCs w:val="20"/>
        </w:rPr>
        <w:t>naprawił lub zobowiązał się do naprawienia szkody wyrządzonej przestępstwem, wykroczeniem lub swoim nieprawidłowym postępowaniem, w tym poprzez zadośćuczynienie pieniężne;</w:t>
      </w:r>
    </w:p>
    <w:p w14:paraId="3934F048" w14:textId="77777777" w:rsidR="00E90A2A" w:rsidRPr="009B5C93" w:rsidRDefault="00E90A2A" w:rsidP="00E90A2A">
      <w:pPr>
        <w:widowControl w:val="0"/>
        <w:numPr>
          <w:ilvl w:val="0"/>
          <w:numId w:val="28"/>
        </w:numPr>
        <w:kinsoku w:val="0"/>
        <w:overflowPunct w:val="0"/>
        <w:spacing w:line="233" w:lineRule="exact"/>
        <w:ind w:right="216"/>
        <w:jc w:val="both"/>
        <w:textAlignment w:val="baseline"/>
        <w:rPr>
          <w:sz w:val="20"/>
          <w:szCs w:val="20"/>
        </w:rPr>
      </w:pPr>
      <w:r w:rsidRPr="009B5C93">
        <w:rPr>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EF2CDC7" w14:textId="77777777" w:rsidR="00E90A2A" w:rsidRPr="009B5C93" w:rsidRDefault="00E90A2A" w:rsidP="00E90A2A">
      <w:pPr>
        <w:widowControl w:val="0"/>
        <w:numPr>
          <w:ilvl w:val="0"/>
          <w:numId w:val="28"/>
        </w:numPr>
        <w:kinsoku w:val="0"/>
        <w:overflowPunct w:val="0"/>
        <w:spacing w:line="241" w:lineRule="exact"/>
        <w:ind w:right="216"/>
        <w:jc w:val="both"/>
        <w:textAlignment w:val="baseline"/>
        <w:rPr>
          <w:sz w:val="20"/>
          <w:szCs w:val="20"/>
        </w:rPr>
      </w:pPr>
      <w:r w:rsidRPr="009B5C93">
        <w:rPr>
          <w:sz w:val="20"/>
          <w:szCs w:val="20"/>
        </w:rPr>
        <w:t>podjął konkretne środki techniczne, organizacyjne i kadrowe, odpowiednie dla zapobiegania dalszym przestępstwom, wykroczeniom lub nieprawidłowemu postępowaniu, w szczególności:</w:t>
      </w:r>
    </w:p>
    <w:p w14:paraId="03CD1A0C" w14:textId="77777777" w:rsidR="00E90A2A" w:rsidRPr="009B5C93" w:rsidRDefault="00E90A2A" w:rsidP="00E90A2A">
      <w:pPr>
        <w:widowControl w:val="0"/>
        <w:numPr>
          <w:ilvl w:val="0"/>
          <w:numId w:val="29"/>
        </w:numPr>
        <w:kinsoku w:val="0"/>
        <w:overflowPunct w:val="0"/>
        <w:spacing w:before="8" w:line="229" w:lineRule="exact"/>
        <w:ind w:right="216"/>
        <w:textAlignment w:val="baseline"/>
        <w:rPr>
          <w:sz w:val="20"/>
          <w:szCs w:val="20"/>
        </w:rPr>
      </w:pPr>
      <w:r w:rsidRPr="009B5C93">
        <w:rPr>
          <w:sz w:val="20"/>
          <w:szCs w:val="20"/>
        </w:rPr>
        <w:t>zerwał wszelkie powiązania z osobami lub podmiotami odpowiedzialnymi za nieprawidłowe postępowanie wykonawcy,</w:t>
      </w:r>
    </w:p>
    <w:p w14:paraId="6E6CEE29" w14:textId="77777777" w:rsidR="00E90A2A" w:rsidRPr="009B5C93" w:rsidRDefault="00E90A2A" w:rsidP="00E90A2A">
      <w:pPr>
        <w:widowControl w:val="0"/>
        <w:numPr>
          <w:ilvl w:val="0"/>
          <w:numId w:val="29"/>
        </w:numPr>
        <w:kinsoku w:val="0"/>
        <w:overflowPunct w:val="0"/>
        <w:spacing w:before="1" w:line="237" w:lineRule="exact"/>
        <w:textAlignment w:val="baseline"/>
        <w:rPr>
          <w:spacing w:val="-1"/>
          <w:sz w:val="20"/>
          <w:szCs w:val="20"/>
        </w:rPr>
      </w:pPr>
      <w:r w:rsidRPr="009B5C93">
        <w:rPr>
          <w:spacing w:val="-1"/>
          <w:sz w:val="20"/>
          <w:szCs w:val="20"/>
        </w:rPr>
        <w:t>zreorganizował personel,</w:t>
      </w:r>
    </w:p>
    <w:p w14:paraId="63F996C0" w14:textId="77777777" w:rsidR="00E90A2A" w:rsidRPr="009B5C93" w:rsidRDefault="00E90A2A" w:rsidP="00E90A2A">
      <w:pPr>
        <w:widowControl w:val="0"/>
        <w:numPr>
          <w:ilvl w:val="0"/>
          <w:numId w:val="29"/>
        </w:numPr>
        <w:kinsoku w:val="0"/>
        <w:overflowPunct w:val="0"/>
        <w:spacing w:before="8" w:line="237" w:lineRule="exact"/>
        <w:textAlignment w:val="baseline"/>
        <w:rPr>
          <w:spacing w:val="-1"/>
          <w:sz w:val="20"/>
          <w:szCs w:val="20"/>
        </w:rPr>
      </w:pPr>
      <w:r w:rsidRPr="009B5C93">
        <w:rPr>
          <w:spacing w:val="-1"/>
          <w:sz w:val="20"/>
          <w:szCs w:val="20"/>
        </w:rPr>
        <w:t>wdrożył system sprawozdawczości i kontroli,</w:t>
      </w:r>
    </w:p>
    <w:p w14:paraId="79192754" w14:textId="77777777" w:rsidR="00E90A2A" w:rsidRPr="009B5C93" w:rsidRDefault="00E90A2A" w:rsidP="00E90A2A">
      <w:pPr>
        <w:widowControl w:val="0"/>
        <w:numPr>
          <w:ilvl w:val="0"/>
          <w:numId w:val="29"/>
        </w:numPr>
        <w:kinsoku w:val="0"/>
        <w:overflowPunct w:val="0"/>
        <w:spacing w:before="5" w:line="229" w:lineRule="exact"/>
        <w:ind w:right="216"/>
        <w:textAlignment w:val="baseline"/>
        <w:rPr>
          <w:sz w:val="20"/>
          <w:szCs w:val="20"/>
        </w:rPr>
      </w:pPr>
      <w:r w:rsidRPr="009B5C93">
        <w:rPr>
          <w:sz w:val="20"/>
          <w:szCs w:val="20"/>
        </w:rPr>
        <w:t>utworzył struktury audytu wewnętrznego do monitorowania przestrzegania przepisów, wewnętrznych regulacji lub standardów,</w:t>
      </w:r>
    </w:p>
    <w:p w14:paraId="5506AAB7" w14:textId="77777777" w:rsidR="00E90A2A" w:rsidRPr="009B5C93" w:rsidRDefault="00E90A2A" w:rsidP="00E90A2A">
      <w:pPr>
        <w:widowControl w:val="0"/>
        <w:numPr>
          <w:ilvl w:val="0"/>
          <w:numId w:val="29"/>
        </w:numPr>
        <w:kinsoku w:val="0"/>
        <w:overflowPunct w:val="0"/>
        <w:spacing w:before="3" w:line="237" w:lineRule="exact"/>
        <w:ind w:right="216"/>
        <w:textAlignment w:val="baseline"/>
        <w:rPr>
          <w:sz w:val="20"/>
          <w:szCs w:val="20"/>
        </w:rPr>
      </w:pPr>
      <w:r w:rsidRPr="009B5C93">
        <w:rPr>
          <w:sz w:val="20"/>
          <w:szCs w:val="20"/>
        </w:rPr>
        <w:t>wprowadził wewnętrzne regulacje dotyczące odpowiedzialności i odszkodowań za nieprzestrzeganie przepisów, wewnętrznych regulacji lub standardów.</w:t>
      </w:r>
    </w:p>
    <w:p w14:paraId="7BD00937" w14:textId="77777777" w:rsidR="00E90A2A" w:rsidRPr="009B5C93" w:rsidRDefault="00E90A2A" w:rsidP="00E90A2A">
      <w:pPr>
        <w:kinsoku w:val="0"/>
        <w:overflowPunct w:val="0"/>
        <w:spacing w:before="231" w:line="242" w:lineRule="exact"/>
        <w:ind w:left="288" w:right="216"/>
        <w:textAlignment w:val="baseline"/>
        <w:rPr>
          <w:sz w:val="20"/>
          <w:szCs w:val="20"/>
        </w:rPr>
      </w:pPr>
      <w:r w:rsidRPr="009B5C93">
        <w:rPr>
          <w:sz w:val="20"/>
          <w:szCs w:val="20"/>
        </w:rPr>
        <w:t>4. Zamawiający ocenia, czy podjęte przez Wykonawcę czynności wskazane w pkt 3 są wystarczające do wykazania jego rzetelności, uwzględniając wagę i szczególne okoliczności czynu wykonawcy. Jeżeli podjęte przez wykonawcę czynności wskazane w pkt. 3 nie są wystarczające do wykazania jego rzetelności, Zamawiający wyklucza Wykonawcę</w:t>
      </w:r>
    </w:p>
    <w:bookmarkEnd w:id="12"/>
    <w:p w14:paraId="4B62ABD0" w14:textId="77777777" w:rsidR="004D195F" w:rsidRPr="009B5C93" w:rsidRDefault="00263306" w:rsidP="004D195F">
      <w:pPr>
        <w:keepNext/>
        <w:pBdr>
          <w:bottom w:val="double" w:sz="4" w:space="1" w:color="auto"/>
        </w:pBdr>
        <w:shd w:val="clear" w:color="auto" w:fill="DAEEF3"/>
        <w:spacing w:before="360" w:after="40" w:line="360" w:lineRule="auto"/>
        <w:ind w:left="568" w:hanging="568"/>
        <w:jc w:val="both"/>
        <w:rPr>
          <w:b/>
          <w:szCs w:val="20"/>
        </w:rPr>
      </w:pPr>
      <w:r w:rsidRPr="009B5C93">
        <w:rPr>
          <w:b/>
          <w:bCs/>
          <w:szCs w:val="20"/>
        </w:rPr>
        <w:t>I</w:t>
      </w:r>
      <w:r w:rsidR="00171095" w:rsidRPr="009B5C93">
        <w:rPr>
          <w:b/>
          <w:bCs/>
          <w:szCs w:val="20"/>
        </w:rPr>
        <w:t>X.</w:t>
      </w:r>
      <w:r w:rsidR="00171095" w:rsidRPr="009B5C93">
        <w:rPr>
          <w:b/>
          <w:bCs/>
          <w:szCs w:val="20"/>
        </w:rPr>
        <w:tab/>
      </w:r>
      <w:r w:rsidR="00E3032A" w:rsidRPr="009B5C93">
        <w:rPr>
          <w:b/>
          <w:szCs w:val="20"/>
        </w:rPr>
        <w:t>OŚWIADCZENIA I DOKUMENTY, JAKIE ZOBOWIĄZANI SĄ DOSTAR</w:t>
      </w:r>
      <w:r w:rsidR="00225683" w:rsidRPr="009B5C93">
        <w:rPr>
          <w:b/>
          <w:szCs w:val="20"/>
        </w:rPr>
        <w:t xml:space="preserve">CZYĆ WYKONAWCY W CELU </w:t>
      </w:r>
      <w:r w:rsidR="00E81B72" w:rsidRPr="009B5C93">
        <w:rPr>
          <w:b/>
          <w:szCs w:val="20"/>
        </w:rPr>
        <w:t xml:space="preserve">POTWIERDZENIA SPEŁNIANIA WARUNKÓW UDZIAŁU W POSTĘPOWANIU </w:t>
      </w:r>
      <w:r w:rsidR="00FA7F11" w:rsidRPr="009B5C93">
        <w:rPr>
          <w:b/>
          <w:szCs w:val="20"/>
        </w:rPr>
        <w:t>ORAZ</w:t>
      </w:r>
      <w:r w:rsidR="00225683" w:rsidRPr="009B5C93">
        <w:rPr>
          <w:b/>
          <w:szCs w:val="20"/>
        </w:rPr>
        <w:t xml:space="preserve"> WYKAZANIA</w:t>
      </w:r>
      <w:r w:rsidR="00FA7F11" w:rsidRPr="009B5C93">
        <w:rPr>
          <w:b/>
          <w:szCs w:val="20"/>
        </w:rPr>
        <w:t xml:space="preserve"> </w:t>
      </w:r>
      <w:r w:rsidR="00E3032A" w:rsidRPr="009B5C93">
        <w:rPr>
          <w:b/>
          <w:szCs w:val="20"/>
        </w:rPr>
        <w:t>BRAKU PODSTAW WYKLUCZENIA</w:t>
      </w:r>
      <w:r w:rsidR="004D195F" w:rsidRPr="009B5C93">
        <w:rPr>
          <w:b/>
          <w:szCs w:val="20"/>
        </w:rPr>
        <w:t xml:space="preserve"> (PODMIOTOWE ŚRODKI DOWODOWE</w:t>
      </w:r>
      <w:r w:rsidR="002E33BD" w:rsidRPr="009B5C93">
        <w:rPr>
          <w:b/>
          <w:szCs w:val="20"/>
        </w:rPr>
        <w:t>)</w:t>
      </w:r>
    </w:p>
    <w:p w14:paraId="236619D7" w14:textId="77777777" w:rsidR="00510F5E" w:rsidRPr="009B5C93" w:rsidRDefault="00171095" w:rsidP="00262A46">
      <w:pPr>
        <w:pStyle w:val="pkt"/>
        <w:keepNext/>
        <w:spacing w:before="240" w:after="0" w:line="360" w:lineRule="auto"/>
        <w:ind w:left="426" w:hanging="426"/>
      </w:pPr>
      <w:r w:rsidRPr="009B5C93">
        <w:rPr>
          <w:b/>
        </w:rPr>
        <w:t>1.</w:t>
      </w:r>
      <w:r w:rsidRPr="009B5C93">
        <w:rPr>
          <w:b/>
        </w:rPr>
        <w:tab/>
      </w:r>
      <w:r w:rsidR="00E3032A" w:rsidRPr="009B5C93">
        <w:t>Do oferty Wykonawca zobowiązany jest dołączyć aktualne na dzień składania ofert</w:t>
      </w:r>
      <w:r w:rsidR="00A52DBF" w:rsidRPr="009B5C93">
        <w:t xml:space="preserve"> </w:t>
      </w:r>
      <w:r w:rsidR="00881CE8" w:rsidRPr="009B5C93">
        <w:t xml:space="preserve">oświadczenie </w:t>
      </w:r>
      <w:r w:rsidR="00AE5C60" w:rsidRPr="009B5C93">
        <w:t xml:space="preserve">o spełnianiu warunków udziału w postępowaniu oraz </w:t>
      </w:r>
      <w:r w:rsidR="00881CE8" w:rsidRPr="009B5C93">
        <w:t xml:space="preserve">o braku podstaw do wykluczenia z postępowania </w:t>
      </w:r>
      <w:r w:rsidRPr="009B5C93">
        <w:t>-</w:t>
      </w:r>
      <w:r w:rsidR="00881CE8" w:rsidRPr="009B5C93">
        <w:t xml:space="preserve"> zgodnie z </w:t>
      </w:r>
      <w:r w:rsidR="00BD1389" w:rsidRPr="009B5C93">
        <w:rPr>
          <w:b/>
        </w:rPr>
        <w:t>Załącznikiem nr</w:t>
      </w:r>
      <w:r w:rsidR="0093678D" w:rsidRPr="009B5C93">
        <w:rPr>
          <w:b/>
        </w:rPr>
        <w:t xml:space="preserve"> 2</w:t>
      </w:r>
      <w:r w:rsidR="00D32541" w:rsidRPr="009B5C93">
        <w:rPr>
          <w:b/>
        </w:rPr>
        <w:t xml:space="preserve"> do SWZ</w:t>
      </w:r>
      <w:r w:rsidR="00881CE8" w:rsidRPr="009B5C93">
        <w:t>;</w:t>
      </w:r>
    </w:p>
    <w:p w14:paraId="1EFA0754" w14:textId="77777777" w:rsidR="00D02E57" w:rsidRPr="009B5C93" w:rsidRDefault="00171095" w:rsidP="00262A46">
      <w:pPr>
        <w:pStyle w:val="pkt"/>
        <w:spacing w:before="0" w:after="0" w:line="360" w:lineRule="auto"/>
        <w:ind w:left="426" w:hanging="426"/>
      </w:pPr>
      <w:r w:rsidRPr="009B5C93">
        <w:rPr>
          <w:b/>
        </w:rPr>
        <w:t>2.</w:t>
      </w:r>
      <w:r w:rsidRPr="009B5C93">
        <w:rPr>
          <w:b/>
        </w:rPr>
        <w:tab/>
      </w:r>
      <w:r w:rsidR="00881CE8" w:rsidRPr="009B5C93">
        <w:t>Informacje zawarte w oświadczeni</w:t>
      </w:r>
      <w:r w:rsidR="00A52DBF" w:rsidRPr="009B5C93">
        <w:t>u</w:t>
      </w:r>
      <w:r w:rsidR="00881CE8" w:rsidRPr="009B5C93">
        <w:t>, o który</w:t>
      </w:r>
      <w:r w:rsidR="00A52DBF" w:rsidRPr="009B5C93">
        <w:t xml:space="preserve">m </w:t>
      </w:r>
      <w:r w:rsidR="00881CE8" w:rsidRPr="009B5C93">
        <w:t xml:space="preserve">mowa w </w:t>
      </w:r>
      <w:r w:rsidR="00A52DBF" w:rsidRPr="009B5C93">
        <w:t xml:space="preserve">pkt 1 </w:t>
      </w:r>
      <w:r w:rsidR="00881CE8" w:rsidRPr="009B5C93">
        <w:t>stanowią wstępne potwierdzenie, że Wykonawca nie podlega wykluczeniu oraz spełnia warunki udziału w postępowaniu.</w:t>
      </w:r>
    </w:p>
    <w:p w14:paraId="78F7DA29" w14:textId="77777777" w:rsidR="00D02E57" w:rsidRPr="009B5C93" w:rsidRDefault="00171095" w:rsidP="00262A46">
      <w:pPr>
        <w:pStyle w:val="pkt"/>
        <w:spacing w:before="0" w:after="0" w:line="360" w:lineRule="auto"/>
        <w:ind w:left="426" w:hanging="426"/>
      </w:pPr>
      <w:r w:rsidRPr="009B5C93">
        <w:rPr>
          <w:b/>
        </w:rPr>
        <w:t>3.</w:t>
      </w:r>
      <w:r w:rsidRPr="009B5C93">
        <w:rPr>
          <w:b/>
        </w:rPr>
        <w:tab/>
      </w:r>
      <w:r w:rsidR="00BE17E8" w:rsidRPr="009B5C93">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sidRPr="009B5C93">
        <w:t xml:space="preserve">złożenia </w:t>
      </w:r>
      <w:r w:rsidR="00BE17E8" w:rsidRPr="009B5C93">
        <w:t>podmiotowych środków dowodowych.</w:t>
      </w:r>
    </w:p>
    <w:p w14:paraId="57793D05" w14:textId="77777777" w:rsidR="00E731AF" w:rsidRPr="009B5C93" w:rsidRDefault="00171095" w:rsidP="00262A46">
      <w:pPr>
        <w:pStyle w:val="pkt"/>
        <w:spacing w:before="0" w:after="0" w:line="360" w:lineRule="auto"/>
        <w:ind w:left="426" w:hanging="426"/>
      </w:pPr>
      <w:r w:rsidRPr="009B5C93">
        <w:rPr>
          <w:b/>
        </w:rPr>
        <w:t>4.</w:t>
      </w:r>
      <w:r w:rsidRPr="009B5C93">
        <w:rPr>
          <w:b/>
        </w:rPr>
        <w:tab/>
      </w:r>
      <w:r w:rsidR="00E731AF" w:rsidRPr="009B5C93">
        <w:t>Podmiotowe środki dowodowe wymagane od wykonawcy obejmują:</w:t>
      </w:r>
    </w:p>
    <w:p w14:paraId="6126D8D5" w14:textId="3604EBC8" w:rsidR="00652AB4" w:rsidRPr="009B5C93" w:rsidRDefault="00171095" w:rsidP="00262A46">
      <w:pPr>
        <w:spacing w:line="360" w:lineRule="auto"/>
        <w:ind w:left="852" w:hanging="426"/>
        <w:jc w:val="both"/>
        <w:rPr>
          <w:sz w:val="20"/>
          <w:szCs w:val="20"/>
        </w:rPr>
      </w:pPr>
      <w:r w:rsidRPr="009B5C93">
        <w:rPr>
          <w:b/>
          <w:bCs/>
          <w:sz w:val="20"/>
          <w:szCs w:val="20"/>
        </w:rPr>
        <w:t>1)</w:t>
      </w:r>
      <w:r w:rsidRPr="009B5C93">
        <w:rPr>
          <w:b/>
          <w:bCs/>
          <w:sz w:val="20"/>
          <w:szCs w:val="20"/>
        </w:rPr>
        <w:tab/>
      </w:r>
      <w:r w:rsidR="00197AE7" w:rsidRPr="009B5C93">
        <w:rPr>
          <w:sz w:val="20"/>
          <w:szCs w:val="20"/>
        </w:rPr>
        <w:t xml:space="preserve">Oświadczenie wykonawcy, w zakresie art. 108 ust. 1 pkt 5 ustawy, o braku przynależności do tej samej grupy kapitałowej, w rozumieniu ustawy </w:t>
      </w:r>
      <w:r w:rsidRPr="009B5C93">
        <w:rPr>
          <w:sz w:val="20"/>
          <w:szCs w:val="20"/>
        </w:rPr>
        <w:t>z dnia 16.02.2007 r</w:t>
      </w:r>
      <w:r w:rsidR="00197AE7" w:rsidRPr="009B5C93">
        <w:rPr>
          <w:sz w:val="20"/>
          <w:szCs w:val="20"/>
        </w:rPr>
        <w:t xml:space="preserve">. o ochronie konkurencji i konsumentów </w:t>
      </w:r>
      <w:r w:rsidR="00197AE7" w:rsidRPr="009B5C93">
        <w:rPr>
          <w:sz w:val="20"/>
          <w:szCs w:val="20"/>
        </w:rPr>
        <w:lastRenderedPageBreak/>
        <w:t>(</w:t>
      </w:r>
      <w:proofErr w:type="spellStart"/>
      <w:r w:rsidR="00D93BA0" w:rsidRPr="009B5C93">
        <w:rPr>
          <w:sz w:val="20"/>
          <w:szCs w:val="20"/>
        </w:rPr>
        <w:t>t.j</w:t>
      </w:r>
      <w:proofErr w:type="spellEnd"/>
      <w:r w:rsidR="00D93BA0" w:rsidRPr="009B5C93">
        <w:rPr>
          <w:sz w:val="20"/>
          <w:szCs w:val="20"/>
        </w:rPr>
        <w:t xml:space="preserve">. </w:t>
      </w:r>
      <w:r w:rsidR="00197AE7" w:rsidRPr="009B5C93">
        <w:rPr>
          <w:sz w:val="20"/>
          <w:szCs w:val="20"/>
        </w:rPr>
        <w:t>Dz. U. z 20</w:t>
      </w:r>
      <w:r w:rsidR="00D93BA0" w:rsidRPr="009B5C93">
        <w:rPr>
          <w:sz w:val="20"/>
          <w:szCs w:val="20"/>
        </w:rPr>
        <w:t>2</w:t>
      </w:r>
      <w:r w:rsidR="002E74BB">
        <w:rPr>
          <w:sz w:val="20"/>
          <w:szCs w:val="20"/>
        </w:rPr>
        <w:t>4</w:t>
      </w:r>
      <w:r w:rsidR="00197AE7" w:rsidRPr="009B5C93">
        <w:rPr>
          <w:sz w:val="20"/>
          <w:szCs w:val="20"/>
        </w:rPr>
        <w:t xml:space="preserve"> r. poz. </w:t>
      </w:r>
      <w:r w:rsidR="002E74BB">
        <w:rPr>
          <w:sz w:val="20"/>
          <w:szCs w:val="20"/>
        </w:rPr>
        <w:t>1616</w:t>
      </w:r>
      <w:r w:rsidR="00D93BA0" w:rsidRPr="009B5C93">
        <w:rPr>
          <w:sz w:val="20"/>
          <w:szCs w:val="20"/>
        </w:rPr>
        <w:t>.</w:t>
      </w:r>
      <w:r w:rsidR="00197AE7" w:rsidRPr="009B5C93">
        <w:rPr>
          <w:sz w:val="20"/>
          <w:szCs w:val="20"/>
        </w:rPr>
        <w:t xml:space="preserve">), z innym wykonawcą, który złożył odrębną ofertę, ofertę częściową lub wniosek o dopuszczenie do udziału w postępowaniu, albo oświadczenia o </w:t>
      </w:r>
    </w:p>
    <w:p w14:paraId="2A59526D" w14:textId="77777777" w:rsidR="00197AE7" w:rsidRPr="009B5C93" w:rsidRDefault="00652AB4" w:rsidP="00262A46">
      <w:pPr>
        <w:spacing w:line="360" w:lineRule="auto"/>
        <w:ind w:left="852" w:hanging="426"/>
        <w:jc w:val="both"/>
        <w:rPr>
          <w:sz w:val="20"/>
          <w:szCs w:val="20"/>
        </w:rPr>
      </w:pPr>
      <w:r w:rsidRPr="009B5C93">
        <w:rPr>
          <w:sz w:val="20"/>
          <w:szCs w:val="20"/>
        </w:rPr>
        <w:tab/>
      </w:r>
      <w:r w:rsidR="00197AE7" w:rsidRPr="009B5C93">
        <w:rPr>
          <w:sz w:val="20"/>
          <w:szCs w:val="20"/>
        </w:rPr>
        <w:t xml:space="preserve">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00171095" w:rsidRPr="009B5C93">
        <w:rPr>
          <w:sz w:val="20"/>
          <w:szCs w:val="20"/>
        </w:rPr>
        <w:t>-</w:t>
      </w:r>
      <w:r w:rsidR="00197AE7" w:rsidRPr="009B5C93">
        <w:rPr>
          <w:sz w:val="20"/>
          <w:szCs w:val="20"/>
        </w:rPr>
        <w:t xml:space="preserve"> </w:t>
      </w:r>
      <w:r w:rsidR="00197AE7" w:rsidRPr="009B5C93">
        <w:rPr>
          <w:b/>
          <w:bCs/>
          <w:sz w:val="20"/>
          <w:szCs w:val="20"/>
        </w:rPr>
        <w:t xml:space="preserve">załącznik nr </w:t>
      </w:r>
      <w:r w:rsidR="0093678D" w:rsidRPr="009B5C93">
        <w:rPr>
          <w:b/>
          <w:bCs/>
          <w:sz w:val="20"/>
          <w:szCs w:val="20"/>
        </w:rPr>
        <w:t>3</w:t>
      </w:r>
      <w:r w:rsidR="00992D88" w:rsidRPr="009B5C93">
        <w:rPr>
          <w:b/>
          <w:bCs/>
          <w:sz w:val="20"/>
          <w:szCs w:val="20"/>
        </w:rPr>
        <w:t xml:space="preserve"> do SWZ</w:t>
      </w:r>
      <w:r w:rsidR="000F4F5C" w:rsidRPr="009B5C93">
        <w:rPr>
          <w:sz w:val="20"/>
          <w:szCs w:val="20"/>
        </w:rPr>
        <w:t>;</w:t>
      </w:r>
    </w:p>
    <w:p w14:paraId="3FBBDA6B" w14:textId="77777777" w:rsidR="00197AE7" w:rsidRPr="009B5C93" w:rsidRDefault="00171095" w:rsidP="00262A46">
      <w:pPr>
        <w:spacing w:line="360" w:lineRule="auto"/>
        <w:ind w:left="852" w:hanging="426"/>
        <w:jc w:val="both"/>
        <w:rPr>
          <w:sz w:val="20"/>
          <w:szCs w:val="20"/>
        </w:rPr>
      </w:pPr>
      <w:r w:rsidRPr="009B5C93">
        <w:rPr>
          <w:b/>
          <w:bCs/>
          <w:sz w:val="20"/>
          <w:szCs w:val="20"/>
        </w:rPr>
        <w:t>2)</w:t>
      </w:r>
      <w:r w:rsidRPr="009B5C93">
        <w:rPr>
          <w:b/>
          <w:bCs/>
          <w:sz w:val="20"/>
          <w:szCs w:val="20"/>
        </w:rPr>
        <w:tab/>
      </w:r>
      <w:r w:rsidR="000F4F5C" w:rsidRPr="009B5C93">
        <w:rPr>
          <w:sz w:val="20"/>
          <w:szCs w:val="20"/>
        </w:rPr>
        <w:t>O</w:t>
      </w:r>
      <w:r w:rsidR="00FF3B8A" w:rsidRPr="009B5C93">
        <w:rPr>
          <w:sz w:val="20"/>
          <w:szCs w:val="20"/>
        </w:rPr>
        <w:t>dpis lub informacj</w:t>
      </w:r>
      <w:r w:rsidR="000F4F5C" w:rsidRPr="009B5C93">
        <w:rPr>
          <w:sz w:val="20"/>
          <w:szCs w:val="20"/>
        </w:rPr>
        <w:t>a</w:t>
      </w:r>
      <w:r w:rsidR="00FF3B8A" w:rsidRPr="009B5C93">
        <w:rPr>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0F4F5C" w:rsidRPr="009B5C93">
        <w:rPr>
          <w:sz w:val="20"/>
          <w:szCs w:val="20"/>
        </w:rPr>
        <w:t>;</w:t>
      </w:r>
    </w:p>
    <w:p w14:paraId="24B704E7" w14:textId="77777777" w:rsidR="000F4F5C" w:rsidRPr="009B5C93" w:rsidRDefault="004D195F" w:rsidP="001353AD">
      <w:pPr>
        <w:spacing w:line="360" w:lineRule="auto"/>
        <w:ind w:left="852" w:hanging="426"/>
        <w:jc w:val="both"/>
        <w:rPr>
          <w:sz w:val="20"/>
          <w:szCs w:val="20"/>
        </w:rPr>
      </w:pPr>
      <w:r w:rsidRPr="009B5C93">
        <w:rPr>
          <w:b/>
          <w:bCs/>
          <w:sz w:val="20"/>
          <w:szCs w:val="20"/>
        </w:rPr>
        <w:t>3</w:t>
      </w:r>
      <w:r w:rsidR="00171095" w:rsidRPr="009B5C93">
        <w:rPr>
          <w:b/>
          <w:bCs/>
          <w:sz w:val="20"/>
          <w:szCs w:val="20"/>
        </w:rPr>
        <w:t>)</w:t>
      </w:r>
      <w:r w:rsidR="00171095" w:rsidRPr="009B5C93">
        <w:rPr>
          <w:b/>
          <w:bCs/>
          <w:sz w:val="20"/>
          <w:szCs w:val="20"/>
        </w:rPr>
        <w:tab/>
      </w:r>
      <w:r w:rsidR="000F4F5C" w:rsidRPr="008D1808">
        <w:rPr>
          <w:color w:val="000000" w:themeColor="text1"/>
          <w:sz w:val="20"/>
          <w:szCs w:val="20"/>
        </w:rPr>
        <w:t>wykaz dostaw</w:t>
      </w:r>
      <w:r w:rsidR="00930EEB" w:rsidRPr="008D1808">
        <w:rPr>
          <w:color w:val="000000" w:themeColor="text1"/>
          <w:sz w:val="20"/>
          <w:szCs w:val="20"/>
        </w:rPr>
        <w:t xml:space="preserve"> </w:t>
      </w:r>
      <w:r w:rsidR="000F4F5C" w:rsidRPr="008D1808">
        <w:rPr>
          <w:color w:val="000000" w:themeColor="text1"/>
          <w:sz w:val="20"/>
          <w:szCs w:val="20"/>
        </w:rPr>
        <w:t xml:space="preserve">porównywalnych z dostawami stanowiącymi przedmiot zamówienia, wykonanych, a w przypadku świadczeń powtarzających się lub ciągłych również wykonywanych, w okresie ostatnich 3 lat, a jeżeli okres prowadzenia działalności jest krótszy </w:t>
      </w:r>
      <w:r w:rsidR="00171095" w:rsidRPr="008D1808">
        <w:rPr>
          <w:color w:val="000000" w:themeColor="text1"/>
          <w:sz w:val="20"/>
          <w:szCs w:val="20"/>
        </w:rPr>
        <w:t>-</w:t>
      </w:r>
      <w:r w:rsidR="000F4F5C" w:rsidRPr="008D1808">
        <w:rPr>
          <w:color w:val="000000" w:themeColor="text1"/>
          <w:sz w:val="20"/>
          <w:szCs w:val="20"/>
        </w:rPr>
        <w:t xml:space="preserve">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sporządzone przez podmiot, na rzecz którego dostawy lub usługi były wykonywane, a w przypadku świadczeń powtarzających się lub ciągłych są wykonywane, a jeżeli z uzasadnionej przyczyny o obiektywnym charakterze wykonawca nie jest w stanie uzyskać tych dokumentów </w:t>
      </w:r>
      <w:r w:rsidR="00171095" w:rsidRPr="008D1808">
        <w:rPr>
          <w:color w:val="000000" w:themeColor="text1"/>
          <w:sz w:val="20"/>
          <w:szCs w:val="20"/>
        </w:rPr>
        <w:t>-</w:t>
      </w:r>
      <w:r w:rsidR="000F4F5C" w:rsidRPr="008D1808">
        <w:rPr>
          <w:color w:val="000000" w:themeColor="text1"/>
          <w:sz w:val="20"/>
          <w:szCs w:val="20"/>
        </w:rPr>
        <w:t xml:space="preserve"> oświadczenie wykonawcy; w przypadku świadczeń powtarzających się lub ciągłych nadal wykonywanych referencje bądź inne dokumenty potwierdzające ich należyte wykonywanie powinny być wydane w okresie ostatnich 3 miesięcy</w:t>
      </w:r>
      <w:r w:rsidR="00444643" w:rsidRPr="008D1808">
        <w:rPr>
          <w:color w:val="000000" w:themeColor="text1"/>
          <w:sz w:val="20"/>
          <w:szCs w:val="20"/>
        </w:rPr>
        <w:t xml:space="preserve"> -  </w:t>
      </w:r>
      <w:r w:rsidR="00992D88" w:rsidRPr="008D1808">
        <w:rPr>
          <w:b/>
          <w:bCs/>
          <w:color w:val="000000" w:themeColor="text1"/>
          <w:sz w:val="20"/>
          <w:szCs w:val="20"/>
        </w:rPr>
        <w:t xml:space="preserve">załącznik nr </w:t>
      </w:r>
      <w:r w:rsidR="0093678D" w:rsidRPr="008D1808">
        <w:rPr>
          <w:b/>
          <w:bCs/>
          <w:color w:val="000000" w:themeColor="text1"/>
          <w:sz w:val="20"/>
          <w:szCs w:val="20"/>
        </w:rPr>
        <w:t>4</w:t>
      </w:r>
      <w:r w:rsidR="00992D88" w:rsidRPr="008D1808">
        <w:rPr>
          <w:b/>
          <w:bCs/>
          <w:color w:val="000000" w:themeColor="text1"/>
          <w:sz w:val="20"/>
          <w:szCs w:val="20"/>
        </w:rPr>
        <w:t xml:space="preserve"> do SWZ</w:t>
      </w:r>
      <w:r w:rsidR="000F4F5C" w:rsidRPr="008D1808">
        <w:rPr>
          <w:color w:val="000000" w:themeColor="text1"/>
          <w:sz w:val="20"/>
          <w:szCs w:val="20"/>
        </w:rPr>
        <w:t>;</w:t>
      </w:r>
    </w:p>
    <w:p w14:paraId="1C43D714" w14:textId="77777777" w:rsidR="0070502E" w:rsidRPr="009B5C93" w:rsidRDefault="00171095" w:rsidP="0019688F">
      <w:pPr>
        <w:pStyle w:val="pkt"/>
        <w:spacing w:before="0" w:after="0" w:line="360" w:lineRule="auto"/>
        <w:ind w:left="426" w:hanging="426"/>
      </w:pPr>
      <w:bookmarkStart w:id="13" w:name="_Hlk167692562"/>
      <w:r w:rsidRPr="009B5C93">
        <w:rPr>
          <w:b/>
        </w:rPr>
        <w:t>5.</w:t>
      </w:r>
      <w:r w:rsidRPr="009B5C93">
        <w:rPr>
          <w:b/>
        </w:rPr>
        <w:tab/>
      </w:r>
      <w:r w:rsidR="0070502E" w:rsidRPr="009B5C93">
        <w:t xml:space="preserve">Jeżeli </w:t>
      </w:r>
      <w:r w:rsidR="00433485" w:rsidRPr="009B5C93">
        <w:t>W</w:t>
      </w:r>
      <w:r w:rsidR="0070502E" w:rsidRPr="009B5C93">
        <w:t>ykonawca ma siedzibę lub miejsce zamieszkania poza terytorium Rzeczypospolitej Polskiej, zamiast dokument</w:t>
      </w:r>
      <w:r w:rsidR="00EA6260" w:rsidRPr="009B5C93">
        <w:t>u</w:t>
      </w:r>
      <w:r w:rsidR="0070502E" w:rsidRPr="009B5C93">
        <w:t xml:space="preserve">, o których mowa w </w:t>
      </w:r>
      <w:r w:rsidR="008F76BA" w:rsidRPr="009B5C93">
        <w:t xml:space="preserve">ust. </w:t>
      </w:r>
      <w:r w:rsidR="00514A5C" w:rsidRPr="009B5C93">
        <w:t>4</w:t>
      </w:r>
      <w:r w:rsidR="008C4E97" w:rsidRPr="009B5C93">
        <w:t xml:space="preserve"> pkt </w:t>
      </w:r>
      <w:r w:rsidR="00032FCA" w:rsidRPr="009B5C93">
        <w:t>2</w:t>
      </w:r>
      <w:r w:rsidR="00EA6260" w:rsidRPr="009B5C93">
        <w:t>,</w:t>
      </w:r>
      <w:r w:rsidR="0070502E" w:rsidRPr="009B5C93">
        <w:t xml:space="preserve"> składa dokument lub dokumenty wystawione w kraju, w którym wykonawca ma siedzibę lub miejsce zamieszkania, potwierdzające odpowiednio, że nie otwarto jego likwidacji ani nie ogłoszono upadłości.</w:t>
      </w:r>
      <w:r w:rsidR="00AA2C42" w:rsidRPr="009B5C93">
        <w:t xml:space="preserve"> Dokument, o który</w:t>
      </w:r>
      <w:r w:rsidR="00EA6260" w:rsidRPr="009B5C93">
        <w:t>m</w:t>
      </w:r>
      <w:r w:rsidR="00AA2C42" w:rsidRPr="009B5C93">
        <w:t xml:space="preserve"> mowa powyżej, powin</w:t>
      </w:r>
      <w:r w:rsidR="00EA6260" w:rsidRPr="009B5C93">
        <w:t>ien być wystawiony</w:t>
      </w:r>
      <w:r w:rsidR="00AA2C42" w:rsidRPr="009B5C93">
        <w:t xml:space="preserve"> nie wcześniej niż 6 miesięcy przed upływem terminu składania ofert</w:t>
      </w:r>
      <w:r w:rsidR="007C0146" w:rsidRPr="009B5C93">
        <w:t>.</w:t>
      </w:r>
    </w:p>
    <w:p w14:paraId="719EE6D7" w14:textId="77777777" w:rsidR="0094542A" w:rsidRPr="009B5C93" w:rsidRDefault="00171095" w:rsidP="0019688F">
      <w:pPr>
        <w:pStyle w:val="pkt"/>
        <w:spacing w:before="0" w:after="0" w:line="360" w:lineRule="auto"/>
        <w:ind w:left="426" w:hanging="426"/>
      </w:pPr>
      <w:r w:rsidRPr="009B5C93">
        <w:rPr>
          <w:b/>
        </w:rPr>
        <w:t>6.</w:t>
      </w:r>
      <w:r w:rsidRPr="009B5C93">
        <w:rPr>
          <w:b/>
        </w:rPr>
        <w:tab/>
      </w:r>
      <w:r w:rsidR="0094542A" w:rsidRPr="009B5C93">
        <w:t>Jeżeli w kraju, w którym Wykonawca ma siedzibę lub miejsce zamieszkania, nie wydaje się dok</w:t>
      </w:r>
      <w:r w:rsidR="008F76BA" w:rsidRPr="009B5C93">
        <w:t>umentów, o których mowa w ust. 4</w:t>
      </w:r>
      <w:r w:rsidR="00584B7F" w:rsidRPr="009B5C93">
        <w:t xml:space="preserve"> pkt 2</w:t>
      </w:r>
      <w:r w:rsidR="0094542A" w:rsidRPr="009B5C93">
        <w:t xml:space="preserve">, zastępuje się je </w:t>
      </w:r>
      <w:r w:rsidR="00767E21" w:rsidRPr="009B5C93">
        <w:t xml:space="preserve">w całości lub części </w:t>
      </w:r>
      <w:r w:rsidR="0094542A" w:rsidRPr="009B5C93">
        <w:t xml:space="preserve">dokumentem zawierającym </w:t>
      </w:r>
      <w:r w:rsidR="00767E21" w:rsidRPr="009B5C93">
        <w:t xml:space="preserve">odpowiednio </w:t>
      </w:r>
      <w:r w:rsidR="0094542A" w:rsidRPr="009B5C93">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780AB85E" w14:textId="77777777" w:rsidR="00B940AE" w:rsidRPr="009B5C93" w:rsidRDefault="00171095" w:rsidP="0019688F">
      <w:pPr>
        <w:pStyle w:val="pkt"/>
        <w:spacing w:before="0" w:after="0" w:line="360" w:lineRule="auto"/>
        <w:ind w:left="426" w:hanging="426"/>
      </w:pPr>
      <w:r w:rsidRPr="009B5C93">
        <w:rPr>
          <w:b/>
        </w:rPr>
        <w:t>7.</w:t>
      </w:r>
      <w:r w:rsidRPr="009B5C93">
        <w:rPr>
          <w:b/>
        </w:rPr>
        <w:tab/>
      </w:r>
      <w:r w:rsidR="00B940AE" w:rsidRPr="009B5C93">
        <w:t>Zamawiający nie wzywa do złożenia podmiotowych środków dowodowych, jeżeli:</w:t>
      </w:r>
    </w:p>
    <w:p w14:paraId="4E4FEE80" w14:textId="77777777" w:rsidR="00B940AE" w:rsidRPr="009B5C93" w:rsidRDefault="00B940AE" w:rsidP="001353AD">
      <w:pPr>
        <w:pStyle w:val="Akapitzlist"/>
        <w:spacing w:line="360" w:lineRule="auto"/>
        <w:ind w:left="852" w:hanging="426"/>
        <w:jc w:val="both"/>
      </w:pPr>
      <w:r w:rsidRPr="009B5C93">
        <w:t>1)</w:t>
      </w:r>
      <w:r w:rsidRPr="009B5C93">
        <w:tab/>
        <w:t xml:space="preserve">może je uzyskać za pomocą bezpłatnych i ogólnodostępnych baz danych, w szczególności rejestrów publicznych w rozumieniu ustawy </w:t>
      </w:r>
      <w:r w:rsidR="00171095" w:rsidRPr="009B5C93">
        <w:t>z dnia 17.02.2005 r</w:t>
      </w:r>
      <w:r w:rsidRPr="009B5C93">
        <w:t>. o informatyzacji działalności podmiotów realizujących zadania publiczne, o ile wykonawca wskazał w</w:t>
      </w:r>
      <w:r w:rsidR="00CB6F08" w:rsidRPr="009B5C93">
        <w:t xml:space="preserve"> oświadczeniu</w:t>
      </w:r>
      <w:r w:rsidR="00030A96" w:rsidRPr="009B5C93">
        <w:t xml:space="preserve">, o którym mowa w art. 125 ust. 1 </w:t>
      </w:r>
      <w:proofErr w:type="spellStart"/>
      <w:r w:rsidR="00030A96" w:rsidRPr="009B5C93">
        <w:t>p.z.p</w:t>
      </w:r>
      <w:proofErr w:type="spellEnd"/>
      <w:r w:rsidRPr="009B5C93">
        <w:t xml:space="preserve"> dane umożliwiające dostęp do tych środków;</w:t>
      </w:r>
    </w:p>
    <w:p w14:paraId="6B7D842E" w14:textId="77777777" w:rsidR="00B940AE" w:rsidRPr="009B5C93" w:rsidRDefault="00B940AE" w:rsidP="001353AD">
      <w:pPr>
        <w:pStyle w:val="Akapitzlist"/>
        <w:spacing w:line="360" w:lineRule="auto"/>
        <w:ind w:left="852" w:hanging="426"/>
        <w:jc w:val="both"/>
      </w:pPr>
      <w:r w:rsidRPr="009B5C93">
        <w:t>2)</w:t>
      </w:r>
      <w:r w:rsidRPr="009B5C93">
        <w:tab/>
        <w:t>podmiotowym środkiem dowodowym jest oświadczenie, którego treść odpowiada zakresowi oświadczenia, o którym mowa w art. 125 ust. 1</w:t>
      </w:r>
      <w:r w:rsidR="00FA1301" w:rsidRPr="009B5C93">
        <w:t xml:space="preserve"> </w:t>
      </w:r>
      <w:proofErr w:type="spellStart"/>
      <w:r w:rsidR="00FA1301" w:rsidRPr="009B5C93">
        <w:t>p.z.p</w:t>
      </w:r>
      <w:proofErr w:type="spellEnd"/>
      <w:r w:rsidRPr="009B5C93">
        <w:t>.</w:t>
      </w:r>
    </w:p>
    <w:p w14:paraId="4944D731" w14:textId="77777777" w:rsidR="004F14B9" w:rsidRPr="009B5C93" w:rsidRDefault="001B30F8" w:rsidP="0019688F">
      <w:pPr>
        <w:pStyle w:val="pkt"/>
        <w:spacing w:before="0" w:after="0" w:line="360" w:lineRule="auto"/>
        <w:ind w:left="426" w:hanging="426"/>
      </w:pPr>
      <w:r w:rsidRPr="009B5C93">
        <w:rPr>
          <w:b/>
        </w:rPr>
        <w:t>8.</w:t>
      </w:r>
      <w:r w:rsidRPr="009B5C93">
        <w:rPr>
          <w:b/>
        </w:rPr>
        <w:tab/>
      </w:r>
      <w:r w:rsidR="00B940AE" w:rsidRPr="009B5C93">
        <w:t>Wykonawca nie jest zobowiązany do złożenia podmiotowych środków dowodowych, które zamawiający posiada, jeżeli wykonawca wskaże te środki oraz potwierdzi ich prawidłowość i aktualność.</w:t>
      </w:r>
    </w:p>
    <w:p w14:paraId="71003DA7" w14:textId="77777777" w:rsidR="00B15738" w:rsidRPr="009B5C93" w:rsidRDefault="001B30F8" w:rsidP="00B97F85">
      <w:pPr>
        <w:pStyle w:val="pkt"/>
        <w:spacing w:before="0" w:after="0" w:line="360" w:lineRule="auto"/>
        <w:ind w:left="426" w:hanging="426"/>
      </w:pPr>
      <w:r w:rsidRPr="009B5C93">
        <w:rPr>
          <w:b/>
        </w:rPr>
        <w:lastRenderedPageBreak/>
        <w:t>9.</w:t>
      </w:r>
      <w:r w:rsidRPr="009B5C93">
        <w:rPr>
          <w:b/>
        </w:rPr>
        <w:tab/>
      </w:r>
      <w:r w:rsidR="008561CD" w:rsidRPr="009B5C93">
        <w:t>W zakresie nieuregulowanym ustawą</w:t>
      </w:r>
      <w:r w:rsidR="00257D98" w:rsidRPr="009B5C93">
        <w:t xml:space="preserve"> </w:t>
      </w:r>
      <w:proofErr w:type="spellStart"/>
      <w:r w:rsidR="00257D98" w:rsidRPr="009B5C93">
        <w:t>p.z.p</w:t>
      </w:r>
      <w:proofErr w:type="spellEnd"/>
      <w:r w:rsidR="00257D98" w:rsidRPr="009B5C93">
        <w:t xml:space="preserve">. </w:t>
      </w:r>
      <w:r w:rsidR="008561CD" w:rsidRPr="009B5C93">
        <w:t>lub niniejszą SWZ do oświadczeń i dokumentów składanych przez Wykonawcę w postępowaniu zastosowanie mają</w:t>
      </w:r>
      <w:r w:rsidR="00DD50ED" w:rsidRPr="009B5C93">
        <w:t xml:space="preserve"> w szczególności przepisy rozporządzenia Ministra Rozwoju </w:t>
      </w:r>
      <w:r w:rsidR="0087091C" w:rsidRPr="009B5C93">
        <w:t xml:space="preserve">Pracy i Technologii z dnia 23 grudnia 2020 r. w sprawie podmiotowych środków dowodowych oraz innych dokumentów lub oświadczeń, jakich może żądać zamawiający od wykonawcy </w:t>
      </w:r>
      <w:r w:rsidR="00B96D9B" w:rsidRPr="009B5C93">
        <w:t xml:space="preserve">oraz rozporządzenia Prezesa Rady Ministrów z dnia </w:t>
      </w:r>
      <w:r w:rsidR="0003609B" w:rsidRPr="009B5C93">
        <w:t xml:space="preserve">30 </w:t>
      </w:r>
      <w:r w:rsidR="0087091C" w:rsidRPr="009B5C93">
        <w:t xml:space="preserve">grudnia </w:t>
      </w:r>
      <w:r w:rsidR="00B96D9B" w:rsidRPr="009B5C93">
        <w:t>2020 r. w sprawie sposobu sporządzania i przekazywania informacji oraz wymagań technicznych dla dokumentów elektronicznych oraz środków komunikacji elektronicznej w postępowaniu o udzielenie zamówienia publicznego lub konkursie.</w:t>
      </w:r>
    </w:p>
    <w:bookmarkEnd w:id="13"/>
    <w:p w14:paraId="314A1B1E" w14:textId="77777777" w:rsidR="00C135CB" w:rsidRPr="009B5C93" w:rsidRDefault="00263306" w:rsidP="001565D2">
      <w:pPr>
        <w:pBdr>
          <w:bottom w:val="double" w:sz="4" w:space="1" w:color="auto"/>
        </w:pBdr>
        <w:shd w:val="clear" w:color="auto" w:fill="DAEEF3"/>
        <w:spacing w:before="360" w:after="40" w:line="360" w:lineRule="auto"/>
        <w:ind w:left="568" w:hanging="568"/>
        <w:jc w:val="both"/>
        <w:rPr>
          <w:szCs w:val="20"/>
        </w:rPr>
      </w:pPr>
      <w:r w:rsidRPr="009B5C93">
        <w:rPr>
          <w:b/>
          <w:szCs w:val="20"/>
        </w:rPr>
        <w:t>X</w:t>
      </w:r>
      <w:r w:rsidR="00171095" w:rsidRPr="009B5C93">
        <w:rPr>
          <w:b/>
          <w:szCs w:val="20"/>
        </w:rPr>
        <w:t>.</w:t>
      </w:r>
      <w:r w:rsidR="00171095" w:rsidRPr="009B5C93">
        <w:rPr>
          <w:b/>
          <w:szCs w:val="20"/>
        </w:rPr>
        <w:tab/>
      </w:r>
      <w:r w:rsidR="0055240B" w:rsidRPr="009B5C93">
        <w:rPr>
          <w:b/>
          <w:szCs w:val="20"/>
        </w:rPr>
        <w:t xml:space="preserve">POLEGANIE </w:t>
      </w:r>
      <w:r w:rsidR="002307A6" w:rsidRPr="009B5C93">
        <w:rPr>
          <w:b/>
          <w:szCs w:val="20"/>
        </w:rPr>
        <w:t xml:space="preserve">NA ZASOBACH </w:t>
      </w:r>
      <w:r w:rsidR="007D1737" w:rsidRPr="009B5C93">
        <w:rPr>
          <w:b/>
          <w:szCs w:val="20"/>
        </w:rPr>
        <w:t xml:space="preserve"> </w:t>
      </w:r>
      <w:r w:rsidR="002307A6" w:rsidRPr="009B5C93">
        <w:rPr>
          <w:b/>
          <w:szCs w:val="20"/>
        </w:rPr>
        <w:t>INNYCH PODMIOTÓW</w:t>
      </w:r>
    </w:p>
    <w:p w14:paraId="02FF13A9" w14:textId="77777777" w:rsidR="0047236E" w:rsidRPr="009B5C93" w:rsidRDefault="00171095" w:rsidP="00E075A8">
      <w:pPr>
        <w:pStyle w:val="pkt"/>
        <w:spacing w:before="240" w:after="0" w:line="360" w:lineRule="auto"/>
        <w:ind w:left="426" w:hanging="426"/>
      </w:pPr>
      <w:r w:rsidRPr="009B5C93">
        <w:rPr>
          <w:b/>
        </w:rPr>
        <w:t>1.</w:t>
      </w:r>
      <w:r w:rsidRPr="009B5C93">
        <w:rPr>
          <w:b/>
        </w:rPr>
        <w:tab/>
      </w:r>
      <w:r w:rsidR="00B20F54" w:rsidRPr="009B5C93">
        <w:t xml:space="preserve">Wykonawca może w celu potwierdzenia spełniania warunków udziału w </w:t>
      </w:r>
      <w:r w:rsidR="001E184B" w:rsidRPr="009B5C93">
        <w:t xml:space="preserve">postepowaniu </w:t>
      </w:r>
      <w:r w:rsidR="00B20F54" w:rsidRPr="009B5C93">
        <w:t>polegać na zdolnościach technicznych lub zawodowych podmiotów udostępniających zasoby, niezależnie od charakteru prawnego łączących go z nimi stosunków prawnych.</w:t>
      </w:r>
    </w:p>
    <w:p w14:paraId="0EA1F1FF" w14:textId="77777777" w:rsidR="0017400A" w:rsidRPr="009B5C93" w:rsidRDefault="00171095" w:rsidP="0019688F">
      <w:pPr>
        <w:pStyle w:val="pkt"/>
        <w:spacing w:before="0" w:after="0" w:line="360" w:lineRule="auto"/>
        <w:ind w:left="426" w:hanging="426"/>
      </w:pPr>
      <w:r w:rsidRPr="009B5C93">
        <w:rPr>
          <w:b/>
        </w:rPr>
        <w:t>2.</w:t>
      </w:r>
      <w:r w:rsidRPr="009B5C93">
        <w:rPr>
          <w:b/>
        </w:rPr>
        <w:tab/>
      </w:r>
      <w:r w:rsidR="0047236E" w:rsidRPr="009B5C93">
        <w:t>W odniesieniu do warunków dotyczących doświadczenia, wykonawcy mogą polegać na zdolnościach podmiotów udostępniających zasoby, jeśli podmioty te wykonają świadczenie do realizacji którego te zdolności są wymagane</w:t>
      </w:r>
      <w:r w:rsidR="008E3484" w:rsidRPr="009B5C93">
        <w:t>.</w:t>
      </w:r>
    </w:p>
    <w:p w14:paraId="75CD6E92" w14:textId="77777777" w:rsidR="00FA1301" w:rsidRPr="009B5C93" w:rsidRDefault="00171095" w:rsidP="0019688F">
      <w:pPr>
        <w:pStyle w:val="pkt"/>
        <w:spacing w:before="0" w:after="0" w:line="360" w:lineRule="auto"/>
        <w:ind w:left="426" w:hanging="426"/>
      </w:pPr>
      <w:r w:rsidRPr="009B5C93">
        <w:rPr>
          <w:b/>
        </w:rPr>
        <w:t>3.</w:t>
      </w:r>
      <w:r w:rsidRPr="009B5C93">
        <w:rPr>
          <w:b/>
        </w:rPr>
        <w:tab/>
      </w:r>
      <w:r w:rsidR="0047236E" w:rsidRPr="009B5C93">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310297" w:rsidRPr="009B5C93">
        <w:rPr>
          <w:rStyle w:val="Odwoanieprzypisudolnego"/>
        </w:rPr>
        <w:footnoteReference w:id="3"/>
      </w:r>
      <w:r w:rsidR="0047236E" w:rsidRPr="009B5C93">
        <w:t>.</w:t>
      </w:r>
      <w:r w:rsidR="00F82107" w:rsidRPr="009B5C93">
        <w:t xml:space="preserve"> </w:t>
      </w:r>
    </w:p>
    <w:p w14:paraId="6517CAF4" w14:textId="77777777" w:rsidR="002272B0" w:rsidRPr="009B5C93" w:rsidRDefault="00171095" w:rsidP="0019688F">
      <w:pPr>
        <w:pStyle w:val="pkt"/>
        <w:spacing w:before="0" w:after="0" w:line="360" w:lineRule="auto"/>
        <w:ind w:left="426" w:hanging="426"/>
      </w:pPr>
      <w:r w:rsidRPr="009B5C93">
        <w:rPr>
          <w:b/>
        </w:rPr>
        <w:t>4.</w:t>
      </w:r>
      <w:r w:rsidRPr="009B5C93">
        <w:rPr>
          <w:b/>
        </w:rPr>
        <w:tab/>
      </w:r>
      <w:r w:rsidR="00361400" w:rsidRPr="009B5C93">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CD1CC7A" w14:textId="77777777" w:rsidR="00690982" w:rsidRPr="009B5C93" w:rsidRDefault="00171095" w:rsidP="0019688F">
      <w:pPr>
        <w:pStyle w:val="pkt"/>
        <w:spacing w:before="0" w:after="0" w:line="360" w:lineRule="auto"/>
        <w:ind w:left="426" w:hanging="426"/>
      </w:pPr>
      <w:r w:rsidRPr="009B5C93">
        <w:rPr>
          <w:b/>
        </w:rPr>
        <w:t>5.</w:t>
      </w:r>
      <w:r w:rsidRPr="009B5C93">
        <w:rPr>
          <w:b/>
        </w:rPr>
        <w:tab/>
      </w:r>
      <w:r w:rsidR="002272B0" w:rsidRPr="009B5C93">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r w:rsidR="008B671E" w:rsidRPr="009B5C93">
        <w:rPr>
          <w:rStyle w:val="Odwoanieprzypisudolnego"/>
        </w:rPr>
        <w:footnoteReference w:id="4"/>
      </w:r>
      <w:r w:rsidR="002272B0" w:rsidRPr="009B5C93">
        <w:t>.</w:t>
      </w:r>
    </w:p>
    <w:p w14:paraId="779E5C5A" w14:textId="77777777" w:rsidR="002272B0" w:rsidRPr="009B5C93" w:rsidRDefault="00171095" w:rsidP="0019688F">
      <w:pPr>
        <w:pStyle w:val="pkt"/>
        <w:spacing w:before="0" w:after="0" w:line="360" w:lineRule="auto"/>
        <w:ind w:left="426" w:hanging="426"/>
      </w:pPr>
      <w:r w:rsidRPr="009B5C93">
        <w:rPr>
          <w:b/>
        </w:rPr>
        <w:t>6.</w:t>
      </w:r>
      <w:r w:rsidRPr="009B5C93">
        <w:rPr>
          <w:b/>
        </w:rPr>
        <w:tab/>
      </w:r>
      <w:r w:rsidR="00690982" w:rsidRPr="009B5C93">
        <w:rPr>
          <w:b/>
        </w:rPr>
        <w:t xml:space="preserve">UWAGA: </w:t>
      </w:r>
      <w:r w:rsidR="00690982" w:rsidRPr="009B5C93">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8B671E" w:rsidRPr="009B5C93">
        <w:rPr>
          <w:rStyle w:val="Odwoanieprzypisudolnego"/>
        </w:rPr>
        <w:footnoteReference w:id="5"/>
      </w:r>
      <w:r w:rsidR="00690982" w:rsidRPr="009B5C93">
        <w:t>.</w:t>
      </w:r>
    </w:p>
    <w:p w14:paraId="1149E874" w14:textId="77777777" w:rsidR="007D1737" w:rsidRPr="009B5C93" w:rsidRDefault="00171095" w:rsidP="00B97F85">
      <w:pPr>
        <w:pStyle w:val="pkt"/>
        <w:spacing w:before="0" w:after="0" w:line="360" w:lineRule="auto"/>
        <w:ind w:left="426" w:hanging="426"/>
      </w:pPr>
      <w:r w:rsidRPr="009B5C93">
        <w:rPr>
          <w:b/>
        </w:rPr>
        <w:t>7.</w:t>
      </w:r>
      <w:r w:rsidRPr="009B5C93">
        <w:rPr>
          <w:b/>
        </w:rPr>
        <w:tab/>
      </w:r>
      <w:r w:rsidR="00F70501" w:rsidRPr="009B5C93">
        <w:t xml:space="preserve">Wykonawca, w przypadku polegania na zdolnościach lub sytuacji podmiotów udostępniających zasoby, przedstawia, wraz z oświadczeniem, o którym mowa w </w:t>
      </w:r>
      <w:r w:rsidR="000D00DF" w:rsidRPr="009B5C93">
        <w:t xml:space="preserve">Rozdziale X </w:t>
      </w:r>
      <w:r w:rsidR="00F70501" w:rsidRPr="009B5C93">
        <w:t>ust. 1</w:t>
      </w:r>
      <w:r w:rsidR="00F10817" w:rsidRPr="009B5C93">
        <w:t xml:space="preserve"> SWZ</w:t>
      </w:r>
      <w:r w:rsidR="00F70501" w:rsidRPr="009B5C93">
        <w:t>, także oświadczenie podmiotu udostępniającego zasoby, potwierdzające brak podstaw wykluczenia tego podmiotu oraz odpowiednio spełnianie warunków udziału w postępowaniu, w zakresie, w jakim wykonawca powołuje się na jego zasoby</w:t>
      </w:r>
      <w:r w:rsidR="00CD302E" w:rsidRPr="009B5C93">
        <w:t>, zgodnie z katalogiem dokumentów określonych w Rozdziale X SWZ</w:t>
      </w:r>
      <w:r w:rsidR="00F10817" w:rsidRPr="009B5C93">
        <w:rPr>
          <w:rStyle w:val="Odwoanieprzypisudolnego"/>
        </w:rPr>
        <w:footnoteReference w:id="6"/>
      </w:r>
      <w:r w:rsidR="00F70501" w:rsidRPr="009B5C93">
        <w:t>.</w:t>
      </w:r>
    </w:p>
    <w:p w14:paraId="5B675213" w14:textId="77777777" w:rsidR="005919F8" w:rsidRPr="009B5C93" w:rsidRDefault="00263306" w:rsidP="001565D2">
      <w:pPr>
        <w:pStyle w:val="Teksttreci40"/>
        <w:pBdr>
          <w:bottom w:val="double" w:sz="4" w:space="1" w:color="auto"/>
        </w:pBdr>
        <w:shd w:val="clear" w:color="auto" w:fill="DAEEF3"/>
        <w:spacing w:before="360" w:after="40" w:line="360" w:lineRule="auto"/>
        <w:ind w:left="568" w:right="23" w:hanging="568"/>
        <w:rPr>
          <w:rFonts w:ascii="Times New Roman" w:hAnsi="Times New Roman"/>
          <w:b/>
          <w:sz w:val="24"/>
          <w:szCs w:val="20"/>
        </w:rPr>
      </w:pPr>
      <w:r w:rsidRPr="009B5C93">
        <w:rPr>
          <w:rFonts w:ascii="Times New Roman" w:hAnsi="Times New Roman"/>
          <w:b/>
          <w:sz w:val="24"/>
          <w:szCs w:val="20"/>
        </w:rPr>
        <w:lastRenderedPageBreak/>
        <w:t>XI</w:t>
      </w:r>
      <w:r w:rsidR="00171095" w:rsidRPr="009B5C93">
        <w:rPr>
          <w:rFonts w:ascii="Times New Roman" w:hAnsi="Times New Roman"/>
          <w:b/>
          <w:sz w:val="24"/>
          <w:szCs w:val="20"/>
        </w:rPr>
        <w:t>.</w:t>
      </w:r>
      <w:r w:rsidR="00171095" w:rsidRPr="009B5C93">
        <w:rPr>
          <w:rFonts w:ascii="Times New Roman" w:hAnsi="Times New Roman"/>
          <w:b/>
          <w:sz w:val="24"/>
          <w:szCs w:val="20"/>
        </w:rPr>
        <w:tab/>
      </w:r>
      <w:r w:rsidR="005919F8" w:rsidRPr="009B5C93">
        <w:rPr>
          <w:rFonts w:ascii="Times New Roman" w:hAnsi="Times New Roman"/>
          <w:b/>
          <w:sz w:val="24"/>
          <w:szCs w:val="20"/>
        </w:rPr>
        <w:t>INFORMACJA DLA WYKONAWCÓW WSPÓLNIE UBIEGAJĄCYCH SIĘ O UDZIELENIE ZAMÓWIENIA (SPÓŁKI CYWILNE/ KONSORCJA)</w:t>
      </w:r>
    </w:p>
    <w:p w14:paraId="25C49BFD" w14:textId="77777777" w:rsidR="003F6529" w:rsidRPr="009B5C93" w:rsidRDefault="00171095" w:rsidP="00E075A8">
      <w:pPr>
        <w:pStyle w:val="pkt"/>
        <w:spacing w:before="240" w:after="0" w:line="360" w:lineRule="auto"/>
        <w:ind w:left="426" w:hanging="426"/>
      </w:pPr>
      <w:r w:rsidRPr="009B5C93">
        <w:rPr>
          <w:b/>
        </w:rPr>
        <w:t>1.</w:t>
      </w:r>
      <w:r w:rsidRPr="009B5C93">
        <w:rPr>
          <w:b/>
        </w:rPr>
        <w:tab/>
      </w:r>
      <w:r w:rsidR="00592248" w:rsidRPr="009B5C93">
        <w:t>Wykonawcy mogą wspólnie ubiegać się o udzielenie zamówienia. W takim przypadku Wykonawcy ustanawiają pełnomocnika</w:t>
      </w:r>
      <w:r w:rsidR="0055240B" w:rsidRPr="009B5C93">
        <w:t xml:space="preserve"> do reprezentowania ich w </w:t>
      </w:r>
      <w:r w:rsidR="00BD1389" w:rsidRPr="009B5C93">
        <w:t>postępowaniu albo</w:t>
      </w:r>
      <w:r w:rsidR="0055240B" w:rsidRPr="009B5C93">
        <w:t xml:space="preserve"> do reprez</w:t>
      </w:r>
      <w:r w:rsidR="007C7451" w:rsidRPr="009B5C93">
        <w:t>en</w:t>
      </w:r>
      <w:r w:rsidR="0055240B" w:rsidRPr="009B5C93">
        <w:t xml:space="preserve">towania i zawarcia umowy w sprawie zamówienia </w:t>
      </w:r>
      <w:r w:rsidR="007C7451" w:rsidRPr="009B5C93">
        <w:t>publicznego. Pełnomocnictwo</w:t>
      </w:r>
      <w:r w:rsidR="00592248" w:rsidRPr="009B5C93">
        <w:rPr>
          <w:b/>
        </w:rPr>
        <w:t xml:space="preserve"> </w:t>
      </w:r>
      <w:r w:rsidR="00592248" w:rsidRPr="009B5C93">
        <w:t>winno być załączone</w:t>
      </w:r>
      <w:r w:rsidR="0055240B" w:rsidRPr="009B5C93">
        <w:t xml:space="preserve"> do oferty</w:t>
      </w:r>
      <w:r w:rsidR="00862DB9" w:rsidRPr="009B5C93">
        <w:t xml:space="preserve">. </w:t>
      </w:r>
    </w:p>
    <w:p w14:paraId="02A100C5" w14:textId="77777777" w:rsidR="00A66669" w:rsidRPr="009B5C93" w:rsidRDefault="00171095" w:rsidP="0019688F">
      <w:pPr>
        <w:pStyle w:val="pkt"/>
        <w:spacing w:before="0" w:after="0" w:line="360" w:lineRule="auto"/>
        <w:ind w:left="426" w:hanging="426"/>
      </w:pPr>
      <w:r w:rsidRPr="009B5C93">
        <w:rPr>
          <w:b/>
        </w:rPr>
        <w:t>2.</w:t>
      </w:r>
      <w:r w:rsidRPr="009B5C93">
        <w:rPr>
          <w:b/>
        </w:rPr>
        <w:tab/>
      </w:r>
      <w:r w:rsidR="005919F8" w:rsidRPr="009B5C93">
        <w:t xml:space="preserve">W przypadku Wykonawców wspólnie ubiegających się o udzielenie zamówienia, </w:t>
      </w:r>
      <w:r w:rsidR="00BD1389" w:rsidRPr="009B5C93">
        <w:t>oświadczenia, o</w:t>
      </w:r>
      <w:r w:rsidR="00D55929" w:rsidRPr="009B5C93">
        <w:t xml:space="preserve"> których mowa w Rozdziale X</w:t>
      </w:r>
      <w:r w:rsidR="00414273" w:rsidRPr="009B5C93">
        <w:t>I</w:t>
      </w:r>
      <w:r w:rsidR="007163F2" w:rsidRPr="009B5C93">
        <w:t xml:space="preserve"> ust. </w:t>
      </w:r>
      <w:r w:rsidR="00B1605F" w:rsidRPr="009B5C93">
        <w:t>1</w:t>
      </w:r>
      <w:r w:rsidR="007163F2" w:rsidRPr="009B5C93">
        <w:t xml:space="preserve"> SWZ,</w:t>
      </w:r>
      <w:r w:rsidR="00DF5E25" w:rsidRPr="009B5C93">
        <w:t xml:space="preserve"> składa każdy z wykonawców. Oświadczenia te potwierdzają brak podstaw wykluczenia oraz spełnianie warunków udziału w zakresie, w jakim każdy z wykonawców wykazuje spełnianie warunków udziału w postępowaniu.</w:t>
      </w:r>
    </w:p>
    <w:p w14:paraId="75A74075" w14:textId="77777777" w:rsidR="00DF5E25" w:rsidRPr="009B5C93" w:rsidRDefault="00171095" w:rsidP="0019688F">
      <w:pPr>
        <w:pStyle w:val="pkt"/>
        <w:spacing w:before="0" w:after="0" w:line="360" w:lineRule="auto"/>
        <w:ind w:left="426" w:hanging="426"/>
      </w:pPr>
      <w:r w:rsidRPr="009B5C93">
        <w:rPr>
          <w:b/>
        </w:rPr>
        <w:t>3.</w:t>
      </w:r>
      <w:r w:rsidRPr="009B5C93">
        <w:rPr>
          <w:b/>
        </w:rPr>
        <w:tab/>
      </w:r>
      <w:r w:rsidR="00BA73FC" w:rsidRPr="009B5C93">
        <w:t>Wykonawcy wspólnie ubiegający się o udzielenie zamówienia dołączają do oferty oświadczenie, z którego wynika, które roboty budowlane/dostawy/usługi</w:t>
      </w:r>
      <w:r w:rsidR="00BA73FC" w:rsidRPr="009B5C93">
        <w:rPr>
          <w:rStyle w:val="Odwoanieprzypisudolnego"/>
        </w:rPr>
        <w:footnoteReference w:id="7"/>
      </w:r>
      <w:r w:rsidR="00BA73FC" w:rsidRPr="009B5C93">
        <w:t xml:space="preserve"> wykonają poszczególni wykonawcy.</w:t>
      </w:r>
    </w:p>
    <w:p w14:paraId="2C60BFDE" w14:textId="77777777" w:rsidR="00974EE8" w:rsidRPr="009B5C93" w:rsidRDefault="00171095" w:rsidP="0019688F">
      <w:pPr>
        <w:pStyle w:val="pkt"/>
        <w:spacing w:before="0" w:after="0" w:line="360" w:lineRule="auto"/>
        <w:ind w:left="426" w:hanging="426"/>
      </w:pPr>
      <w:r w:rsidRPr="009B5C93">
        <w:rPr>
          <w:b/>
        </w:rPr>
        <w:t>4.</w:t>
      </w:r>
      <w:r w:rsidRPr="009B5C93">
        <w:rPr>
          <w:b/>
        </w:rPr>
        <w:tab/>
      </w:r>
      <w:r w:rsidR="007163F2" w:rsidRPr="009B5C93">
        <w:t>Oświadczenia i dokumenty potwierdzające brak podstaw do wykluczenia z postępowania</w:t>
      </w:r>
      <w:r w:rsidR="00CF0BA5" w:rsidRPr="009B5C93">
        <w:t xml:space="preserve"> </w:t>
      </w:r>
      <w:r w:rsidR="007163F2" w:rsidRPr="009B5C93">
        <w:t>składa każdy z Wykonawców wspólnie ubiegających się o zamówienie.</w:t>
      </w:r>
      <w:bookmarkStart w:id="14" w:name="bookmark11"/>
    </w:p>
    <w:p w14:paraId="16AD7FB1" w14:textId="77777777" w:rsidR="00974EE8" w:rsidRPr="009B5C93" w:rsidRDefault="00263306" w:rsidP="001565D2">
      <w:pPr>
        <w:pBdr>
          <w:bottom w:val="double" w:sz="4" w:space="1" w:color="auto"/>
        </w:pBdr>
        <w:shd w:val="clear" w:color="auto" w:fill="DAEEF3"/>
        <w:spacing w:before="360" w:after="40" w:line="360" w:lineRule="auto"/>
        <w:ind w:left="568" w:right="91" w:hanging="568"/>
        <w:jc w:val="both"/>
        <w:rPr>
          <w:b/>
          <w:bCs/>
          <w:szCs w:val="20"/>
        </w:rPr>
      </w:pPr>
      <w:r w:rsidRPr="009B5C93">
        <w:rPr>
          <w:b/>
          <w:bCs/>
          <w:szCs w:val="20"/>
        </w:rPr>
        <w:t>XII</w:t>
      </w:r>
      <w:r w:rsidR="00171095" w:rsidRPr="009B5C93">
        <w:rPr>
          <w:b/>
          <w:bCs/>
          <w:szCs w:val="20"/>
        </w:rPr>
        <w:t>.</w:t>
      </w:r>
      <w:r w:rsidR="00171095" w:rsidRPr="009B5C93">
        <w:rPr>
          <w:b/>
          <w:bCs/>
          <w:szCs w:val="20"/>
        </w:rPr>
        <w:tab/>
      </w:r>
      <w:r w:rsidR="00974EE8" w:rsidRPr="009B5C93">
        <w:rPr>
          <w:b/>
          <w:bCs/>
          <w:szCs w:val="20"/>
        </w:rPr>
        <w:t xml:space="preserve">SPOSÓB KOMUNIKACJI ORAZ </w:t>
      </w:r>
      <w:bookmarkEnd w:id="14"/>
      <w:r w:rsidR="00D16134" w:rsidRPr="009B5C93">
        <w:rPr>
          <w:b/>
          <w:bCs/>
          <w:szCs w:val="20"/>
        </w:rPr>
        <w:t>WYJAŚNIENIA TREŚCI SWZ</w:t>
      </w:r>
    </w:p>
    <w:p w14:paraId="11D90458" w14:textId="77777777" w:rsidR="002E226A" w:rsidRPr="009B5C93" w:rsidRDefault="002E226A" w:rsidP="002E226A">
      <w:pPr>
        <w:pStyle w:val="Akapitzlist"/>
        <w:spacing w:line="360" w:lineRule="auto"/>
        <w:ind w:left="425" w:hanging="425"/>
        <w:jc w:val="both"/>
        <w:rPr>
          <w:color w:val="0462C1"/>
        </w:rPr>
      </w:pPr>
      <w:bookmarkStart w:id="15" w:name="bookmark12"/>
      <w:r w:rsidRPr="009B5C93">
        <w:rPr>
          <w:color w:val="000000"/>
        </w:rPr>
        <w:t xml:space="preserve">1. W postępowaniu o udzielenie zamówienia publicznego komunikacja między Zamawiającym a wykonawcami odbywa się przy użyciu Platformy e-Zamówienia, która jest dostępna pod adresem </w:t>
      </w:r>
      <w:r w:rsidRPr="009B5C93">
        <w:rPr>
          <w:color w:val="0070C0"/>
          <w:spacing w:val="-4"/>
          <w:lang w:val="en-US"/>
        </w:rPr>
        <w:t>https://ezamowienia.gov.pl</w:t>
      </w:r>
    </w:p>
    <w:p w14:paraId="4D88684E" w14:textId="77777777" w:rsidR="002E226A" w:rsidRPr="009B5C93" w:rsidRDefault="002E226A" w:rsidP="002E226A">
      <w:pPr>
        <w:pStyle w:val="Akapitzlist"/>
        <w:spacing w:line="360" w:lineRule="auto"/>
        <w:ind w:left="425" w:hanging="425"/>
        <w:jc w:val="both"/>
        <w:rPr>
          <w:color w:val="000000"/>
        </w:rPr>
      </w:pPr>
      <w:r w:rsidRPr="009B5C93">
        <w:rPr>
          <w:color w:val="000000"/>
        </w:rPr>
        <w:t xml:space="preserve">2. </w:t>
      </w:r>
      <w:r w:rsidRPr="009B5C93">
        <w:rPr>
          <w:color w:val="000000"/>
        </w:rPr>
        <w:tab/>
        <w:t xml:space="preserve">Korzystanie z Platformy e-Zamówienia jest bezpłatne. </w:t>
      </w:r>
    </w:p>
    <w:p w14:paraId="051644FE" w14:textId="77777777" w:rsidR="002E226A" w:rsidRPr="009B5C93" w:rsidRDefault="002E226A" w:rsidP="002E226A">
      <w:pPr>
        <w:pStyle w:val="Akapitzlist"/>
        <w:spacing w:line="360" w:lineRule="auto"/>
        <w:ind w:left="425" w:hanging="425"/>
        <w:jc w:val="both"/>
        <w:rPr>
          <w:color w:val="000000"/>
        </w:rPr>
      </w:pPr>
      <w:r w:rsidRPr="009B5C93">
        <w:rPr>
          <w:color w:val="000000"/>
        </w:rPr>
        <w:t xml:space="preserve">3. </w:t>
      </w:r>
      <w:r w:rsidRPr="009B5C93">
        <w:rPr>
          <w:color w:val="000000"/>
        </w:rPr>
        <w:tab/>
        <w:t xml:space="preserve">Zamawiający wyznacza następujące osoby do kontaktu z wykonawcami: </w:t>
      </w:r>
    </w:p>
    <w:p w14:paraId="426170C8" w14:textId="77777777" w:rsidR="002E226A" w:rsidRPr="009B5C93" w:rsidRDefault="002E226A" w:rsidP="002E226A">
      <w:pPr>
        <w:widowControl w:val="0"/>
        <w:autoSpaceDE w:val="0"/>
        <w:autoSpaceDN w:val="0"/>
        <w:spacing w:line="360" w:lineRule="auto"/>
        <w:ind w:left="709" w:hanging="283"/>
        <w:jc w:val="both"/>
        <w:rPr>
          <w:sz w:val="20"/>
          <w:szCs w:val="20"/>
        </w:rPr>
      </w:pPr>
      <w:r w:rsidRPr="009B5C93">
        <w:rPr>
          <w:sz w:val="20"/>
          <w:szCs w:val="20"/>
        </w:rPr>
        <w:t xml:space="preserve">-   Renata Gogłuska-Wadyniuk w sprawach przedmiotu zamówienia – nr telefonu 83 355 17 94, e-mail: </w:t>
      </w:r>
    </w:p>
    <w:p w14:paraId="2F307E73" w14:textId="77777777" w:rsidR="002E226A" w:rsidRPr="009B5C93" w:rsidRDefault="002E226A" w:rsidP="002E226A">
      <w:pPr>
        <w:widowControl w:val="0"/>
        <w:autoSpaceDE w:val="0"/>
        <w:autoSpaceDN w:val="0"/>
        <w:spacing w:line="360" w:lineRule="auto"/>
        <w:ind w:left="709" w:hanging="283"/>
        <w:jc w:val="both"/>
        <w:rPr>
          <w:color w:val="0070C0"/>
          <w:sz w:val="20"/>
          <w:szCs w:val="20"/>
        </w:rPr>
      </w:pPr>
      <w:r w:rsidRPr="009B5C93">
        <w:rPr>
          <w:color w:val="0070C0"/>
          <w:sz w:val="20"/>
          <w:szCs w:val="20"/>
        </w:rPr>
        <w:t>zdpparczew@parczew.pl</w:t>
      </w:r>
    </w:p>
    <w:p w14:paraId="726FDACA" w14:textId="77777777" w:rsidR="002E226A" w:rsidRPr="009B5C93" w:rsidRDefault="002E226A" w:rsidP="00224829">
      <w:pPr>
        <w:widowControl w:val="0"/>
        <w:autoSpaceDE w:val="0"/>
        <w:autoSpaceDN w:val="0"/>
        <w:spacing w:line="360" w:lineRule="auto"/>
        <w:ind w:left="426"/>
        <w:jc w:val="both"/>
        <w:rPr>
          <w:rFonts w:eastAsia="Avenir-Light"/>
          <w:sz w:val="20"/>
          <w:szCs w:val="20"/>
          <w:lang w:val="en-US" w:eastAsia="en-US"/>
        </w:rPr>
      </w:pPr>
      <w:r w:rsidRPr="009B5C93">
        <w:rPr>
          <w:rFonts w:eastAsia="Avenir-Light"/>
          <w:sz w:val="20"/>
          <w:szCs w:val="20"/>
          <w:lang w:val="en-US" w:eastAsia="en-US"/>
        </w:rPr>
        <w:t xml:space="preserve">- Agnieszka Zielińska w sprawach proceduralnych – nr telefonu 83 355 17 94, e-mail: </w:t>
      </w:r>
      <w:hyperlink r:id="rId14" w:history="1">
        <w:r w:rsidRPr="009B5C93">
          <w:rPr>
            <w:rStyle w:val="Hipercze"/>
            <w:rFonts w:eastAsia="Avenir-Light"/>
            <w:color w:val="0070C0"/>
            <w:sz w:val="20"/>
            <w:szCs w:val="20"/>
            <w:u w:val="none"/>
            <w:lang w:val="en-US" w:eastAsia="en-US"/>
          </w:rPr>
          <w:t>zdpparczew@parczew.pl</w:t>
        </w:r>
      </w:hyperlink>
    </w:p>
    <w:p w14:paraId="48296F7E" w14:textId="2A84AC38" w:rsidR="002E226A" w:rsidRPr="009B5C93" w:rsidRDefault="002E226A" w:rsidP="002E226A">
      <w:pPr>
        <w:pStyle w:val="Akapitzlist"/>
        <w:spacing w:line="360" w:lineRule="auto"/>
        <w:ind w:left="425" w:hanging="425"/>
        <w:jc w:val="both"/>
        <w:rPr>
          <w:color w:val="000000"/>
        </w:rPr>
      </w:pPr>
      <w:r w:rsidRPr="009B5C93">
        <w:rPr>
          <w:color w:val="000000"/>
        </w:rPr>
        <w:t xml:space="preserve">4. </w:t>
      </w:r>
      <w:r w:rsidRPr="009B5C93">
        <w:rPr>
          <w:color w:val="000000"/>
        </w:rPr>
        <w:tab/>
        <w:t>Adres strony internetowej prowadzonego postępowania ( link bezpośrednio przekierowujący do postępowania</w:t>
      </w:r>
      <w:r w:rsidR="00DF2856">
        <w:rPr>
          <w:color w:val="000000"/>
        </w:rPr>
        <w:t xml:space="preserve">: </w:t>
      </w:r>
      <w:hyperlink r:id="rId15" w:history="1">
        <w:r w:rsidR="00DF2856" w:rsidRPr="00DF2856">
          <w:rPr>
            <w:rStyle w:val="Hipercze"/>
            <w:color w:val="0070C0"/>
            <w:u w:val="none"/>
          </w:rPr>
          <w:t>https://ezamowienia.gov.pl/mp-client/tenders/ocds-148610-2fe34c39-365a-42f7-a516-aa03ee906e3d</w:t>
        </w:r>
      </w:hyperlink>
      <w:r w:rsidR="00DF2856">
        <w:rPr>
          <w:color w:val="000000"/>
        </w:rPr>
        <w:t xml:space="preserve"> </w:t>
      </w:r>
      <w:r w:rsidRPr="009B5C93">
        <w:rPr>
          <w:color w:val="000000"/>
        </w:rPr>
        <w:t xml:space="preserve">)  można wyszukać również ze strony głównej Platformy e-Zamówienia (przycisk „Przeglądaj postępowania/konkursy”). </w:t>
      </w:r>
    </w:p>
    <w:p w14:paraId="00AF1F45" w14:textId="1CC28915" w:rsidR="00DF2856" w:rsidRPr="00DF2856" w:rsidRDefault="002E226A" w:rsidP="00DF2856">
      <w:pPr>
        <w:pStyle w:val="Akapitzlist"/>
        <w:spacing w:line="360" w:lineRule="auto"/>
        <w:ind w:left="425" w:hanging="425"/>
        <w:jc w:val="both"/>
        <w:rPr>
          <w:b/>
          <w:bCs/>
          <w:color w:val="0070C0"/>
          <w:sz w:val="18"/>
          <w:szCs w:val="18"/>
        </w:rPr>
      </w:pPr>
      <w:r w:rsidRPr="009B5C93">
        <w:rPr>
          <w:color w:val="000000"/>
        </w:rPr>
        <w:t xml:space="preserve">5. </w:t>
      </w:r>
      <w:r w:rsidRPr="009B5C93">
        <w:rPr>
          <w:color w:val="000000"/>
        </w:rPr>
        <w:tab/>
        <w:t>Identyfikator (ID) postępowania na Platformie e-Zamówienia:</w:t>
      </w:r>
      <w:r w:rsidRPr="009B5C93">
        <w:t xml:space="preserve"> </w:t>
      </w:r>
      <w:r w:rsidR="00DF2856" w:rsidRPr="00DF2856">
        <w:rPr>
          <w:color w:val="0070C0"/>
          <w:sz w:val="18"/>
          <w:szCs w:val="18"/>
        </w:rPr>
        <w:t>ocds-148610-2fe34c39-365a-42f7-a516-aa03ee906e3d</w:t>
      </w:r>
    </w:p>
    <w:p w14:paraId="3CE56354" w14:textId="630CE4B7" w:rsidR="002E226A" w:rsidRPr="009B5C93" w:rsidRDefault="002E226A" w:rsidP="002E226A">
      <w:pPr>
        <w:pStyle w:val="Akapitzlist"/>
        <w:spacing w:line="360" w:lineRule="auto"/>
        <w:ind w:left="425" w:hanging="425"/>
        <w:jc w:val="both"/>
        <w:rPr>
          <w:color w:val="000000"/>
        </w:rPr>
      </w:pPr>
      <w:r w:rsidRPr="009B5C93">
        <w:rPr>
          <w:color w:val="000000"/>
        </w:rPr>
        <w:t xml:space="preserve">6. </w:t>
      </w:r>
      <w:r w:rsidRPr="009B5C93">
        <w:rPr>
          <w:color w:val="000000"/>
        </w:rPr>
        <w:tab/>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9B5C93">
        <w:rPr>
          <w:i/>
          <w:iCs/>
          <w:color w:val="000000"/>
        </w:rPr>
        <w:t xml:space="preserve">Regulamin Platformy e-Zamówienia, </w:t>
      </w:r>
      <w:r w:rsidRPr="009B5C93">
        <w:rPr>
          <w:color w:val="000000"/>
        </w:rPr>
        <w:t xml:space="preserve">dostępny na stronie internetowej </w:t>
      </w:r>
      <w:r w:rsidRPr="009B5C93">
        <w:rPr>
          <w:color w:val="0462C1"/>
        </w:rPr>
        <w:t xml:space="preserve">https://ezamowienia.gov.pl </w:t>
      </w:r>
      <w:r w:rsidRPr="009B5C93">
        <w:rPr>
          <w:color w:val="000000"/>
        </w:rPr>
        <w:t xml:space="preserve">oraz informacje zamieszczone w zakładce „Centrum Pomocy”. </w:t>
      </w:r>
    </w:p>
    <w:p w14:paraId="472055AC" w14:textId="77777777" w:rsidR="002E226A" w:rsidRPr="009B5C93" w:rsidRDefault="002E226A" w:rsidP="002E226A">
      <w:pPr>
        <w:pStyle w:val="Akapitzlist"/>
        <w:spacing w:line="360" w:lineRule="auto"/>
        <w:ind w:left="425" w:hanging="425"/>
        <w:jc w:val="both"/>
        <w:rPr>
          <w:color w:val="000000"/>
        </w:rPr>
      </w:pPr>
      <w:r w:rsidRPr="009B5C93">
        <w:rPr>
          <w:color w:val="000000"/>
        </w:rPr>
        <w:t xml:space="preserve">7. </w:t>
      </w:r>
      <w:r w:rsidRPr="009B5C93">
        <w:rPr>
          <w:color w:val="000000"/>
        </w:rPr>
        <w:tab/>
        <w:t xml:space="preserve">Przeglądanie i pobieranie publicznej treści dokumentacji postępowania nie wymaga posiadania konta na Platformie e-Zamówienia ani logowania. </w:t>
      </w:r>
    </w:p>
    <w:p w14:paraId="3E837E40" w14:textId="77777777" w:rsidR="002E226A" w:rsidRPr="009B5C93" w:rsidRDefault="002E226A" w:rsidP="002E226A">
      <w:pPr>
        <w:pStyle w:val="Akapitzlist"/>
        <w:spacing w:line="360" w:lineRule="auto"/>
        <w:ind w:left="425" w:hanging="425"/>
        <w:jc w:val="both"/>
        <w:rPr>
          <w:color w:val="000000"/>
        </w:rPr>
      </w:pPr>
      <w:r w:rsidRPr="009B5C93">
        <w:rPr>
          <w:color w:val="000000"/>
        </w:rPr>
        <w:lastRenderedPageBreak/>
        <w:t xml:space="preserve">8. </w:t>
      </w:r>
      <w:r w:rsidRPr="009B5C93">
        <w:rPr>
          <w:color w:val="000000"/>
        </w:rPr>
        <w:tab/>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558F4420" w14:textId="77777777" w:rsidR="002E226A" w:rsidRPr="009B5C93" w:rsidRDefault="002E226A" w:rsidP="002E226A">
      <w:pPr>
        <w:pStyle w:val="Akapitzlist"/>
        <w:spacing w:line="360" w:lineRule="auto"/>
        <w:ind w:left="425" w:hanging="425"/>
        <w:jc w:val="both"/>
        <w:rPr>
          <w:color w:val="000000"/>
        </w:rPr>
      </w:pPr>
      <w:r w:rsidRPr="009B5C93">
        <w:rPr>
          <w:color w:val="000000"/>
        </w:rPr>
        <w:t xml:space="preserve">9. </w:t>
      </w:r>
      <w:r w:rsidRPr="009B5C93">
        <w:rPr>
          <w:color w:val="000000"/>
        </w:rPr>
        <w:tab/>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9B5C93">
        <w:rPr>
          <w:color w:val="000000"/>
        </w:rPr>
        <w:t>Pzp</w:t>
      </w:r>
      <w:proofErr w:type="spellEnd"/>
      <w:r w:rsidRPr="009B5C93">
        <w:rPr>
          <w:color w:val="000000"/>
        </w:rPr>
        <w:t xml:space="preserve">, ww. regulacje nie będą miały bezpośredniego zastosowania. </w:t>
      </w:r>
    </w:p>
    <w:p w14:paraId="74356886" w14:textId="77777777" w:rsidR="002E226A" w:rsidRPr="009B5C93" w:rsidRDefault="002E226A" w:rsidP="002E226A">
      <w:pPr>
        <w:pStyle w:val="Akapitzlist"/>
        <w:spacing w:line="360" w:lineRule="auto"/>
        <w:ind w:left="425" w:hanging="425"/>
        <w:jc w:val="both"/>
        <w:rPr>
          <w:color w:val="000000"/>
        </w:rPr>
      </w:pPr>
      <w:r w:rsidRPr="009B5C93">
        <w:rPr>
          <w:color w:val="000000"/>
        </w:rPr>
        <w:t xml:space="preserve">10. </w:t>
      </w:r>
      <w:r w:rsidRPr="009B5C93">
        <w:rPr>
          <w:color w:val="000000"/>
        </w:rPr>
        <w:tab/>
        <w:t xml:space="preserve">Informacje, oświadczenia lub dokumenty, inne niż wymienione w § 2 ust. 1 rozporządzenia Prezesa Rady Ministrów w sprawie wymagań dla dokumentów elektronicznych, przekazywane w postępowaniu sporządza się w postaci elektronicznej: </w:t>
      </w:r>
    </w:p>
    <w:p w14:paraId="3FF7C1E8" w14:textId="77777777" w:rsidR="002E226A" w:rsidRPr="009B5C93" w:rsidRDefault="002E226A" w:rsidP="002E226A">
      <w:pPr>
        <w:pStyle w:val="Akapitzlist"/>
        <w:spacing w:line="360" w:lineRule="auto"/>
        <w:ind w:left="425"/>
        <w:jc w:val="both"/>
        <w:rPr>
          <w:color w:val="000000"/>
        </w:rPr>
      </w:pPr>
      <w:r w:rsidRPr="009B5C93">
        <w:rPr>
          <w:color w:val="000000"/>
        </w:rPr>
        <w:t xml:space="preserve">a. w formatach danych określonych w przepisach rozporządzenia Rady Ministrów w sprawie Krajowych Ram Interoperacyjności (i przekazuje się jako załącznik), lub </w:t>
      </w:r>
    </w:p>
    <w:p w14:paraId="1ED6CA68" w14:textId="77777777" w:rsidR="002E226A" w:rsidRPr="009B5C93" w:rsidRDefault="002E226A" w:rsidP="002E226A">
      <w:pPr>
        <w:pStyle w:val="Akapitzlist"/>
        <w:spacing w:line="360" w:lineRule="auto"/>
        <w:ind w:left="425"/>
        <w:jc w:val="both"/>
        <w:rPr>
          <w:color w:val="000000"/>
        </w:rPr>
      </w:pPr>
      <w:r w:rsidRPr="009B5C93">
        <w:rPr>
          <w:color w:val="000000"/>
        </w:rPr>
        <w:t xml:space="preserve">b. jako tekst wpisany bezpośrednio do wiadomości przekazywanej przy użyciu środków komunikacji elektronicznej (np. w treści wiadomości e-mail lub w treści „Formularza do komunikacji”). </w:t>
      </w:r>
    </w:p>
    <w:p w14:paraId="311FCB8D" w14:textId="264F5811" w:rsidR="002E226A" w:rsidRPr="009B5C93" w:rsidRDefault="002E226A" w:rsidP="002E226A">
      <w:pPr>
        <w:pStyle w:val="Akapitzlist"/>
        <w:spacing w:line="360" w:lineRule="auto"/>
        <w:ind w:left="425" w:hanging="425"/>
        <w:jc w:val="both"/>
        <w:rPr>
          <w:color w:val="000000"/>
        </w:rPr>
      </w:pPr>
      <w:r w:rsidRPr="009B5C93">
        <w:rPr>
          <w:color w:val="000000"/>
        </w:rPr>
        <w:t>11. Jeżeli dokumenty elektroniczne, przekazywane przy użyciu środków komunikacji elektronicznej, zawierają informacje stanowiące tajemnicę przedsiębiorstwa w rozumieniu przepisów ustawy z dnia 16 kwietnia 1993 r. o zwalczaniu nieuczciwej konkurencji (Dz. U. z 202</w:t>
      </w:r>
      <w:r w:rsidR="002E74BB">
        <w:rPr>
          <w:color w:val="000000"/>
        </w:rPr>
        <w:t>2</w:t>
      </w:r>
      <w:r w:rsidRPr="009B5C93">
        <w:rPr>
          <w:color w:val="000000"/>
        </w:rPr>
        <w:t xml:space="preserve"> r. poz. 1</w:t>
      </w:r>
      <w:r w:rsidR="002E74BB">
        <w:rPr>
          <w:color w:val="000000"/>
        </w:rPr>
        <w:t>23</w:t>
      </w:r>
      <w:r w:rsidRPr="009B5C93">
        <w:rPr>
          <w:color w:val="000000"/>
        </w:rPr>
        <w:t xml:space="preserve">3) wykonawca, w celu utrzymania w poufności tych informacji, przekazuje je w wydzielonym i odpowiednio oznaczonym pliku, wraz z jednoczesnym zaznaczeniem w nazwie pliku „Dokument stanowiący tajemnicę przedsiębiorstwa”. </w:t>
      </w:r>
    </w:p>
    <w:p w14:paraId="2BD0BCE9" w14:textId="77777777" w:rsidR="002E226A" w:rsidRPr="009B5C93" w:rsidRDefault="002E226A" w:rsidP="002E226A">
      <w:pPr>
        <w:pStyle w:val="Akapitzlist"/>
        <w:spacing w:line="360" w:lineRule="auto"/>
        <w:ind w:left="425" w:hanging="425"/>
        <w:jc w:val="both"/>
        <w:rPr>
          <w:color w:val="000000"/>
        </w:rPr>
      </w:pPr>
      <w:r w:rsidRPr="009B5C93">
        <w:rPr>
          <w:color w:val="000000"/>
        </w:rPr>
        <w:t xml:space="preserve">12. </w:t>
      </w:r>
      <w:r w:rsidRPr="009B5C93">
        <w:rPr>
          <w:color w:val="000000"/>
        </w:rPr>
        <w:tab/>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9B5C93">
        <w:rPr>
          <w:color w:val="000000"/>
        </w:rPr>
        <w:t>Pzp</w:t>
      </w:r>
      <w:proofErr w:type="spellEnd"/>
      <w:r w:rsidRPr="009B5C93">
        <w:rPr>
          <w:color w:val="000000"/>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01EC0493" w14:textId="77777777" w:rsidR="002E226A" w:rsidRPr="009B5C93" w:rsidRDefault="002E226A" w:rsidP="002E226A">
      <w:pPr>
        <w:pStyle w:val="Akapitzlist"/>
        <w:spacing w:line="360" w:lineRule="auto"/>
        <w:ind w:left="425" w:hanging="425"/>
        <w:jc w:val="both"/>
        <w:rPr>
          <w:color w:val="000000"/>
        </w:rPr>
      </w:pPr>
      <w:r w:rsidRPr="009B5C93">
        <w:rPr>
          <w:color w:val="000000"/>
        </w:rPr>
        <w:t xml:space="preserve">13.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56782B48" w14:textId="77777777" w:rsidR="002E226A" w:rsidRPr="009B5C93" w:rsidRDefault="002E226A" w:rsidP="002E226A">
      <w:pPr>
        <w:pStyle w:val="Akapitzlist"/>
        <w:spacing w:line="360" w:lineRule="auto"/>
        <w:ind w:left="425" w:hanging="425"/>
        <w:jc w:val="both"/>
        <w:rPr>
          <w:color w:val="000000"/>
        </w:rPr>
      </w:pPr>
      <w:r w:rsidRPr="009B5C93">
        <w:rPr>
          <w:color w:val="000000"/>
        </w:rPr>
        <w:t xml:space="preserve">14. Wszystkie wysłane i odebrane w postępowaniu przez wykonawcę wiadomości widoczne są po zalogowaniu w podglądzie postępowania w zakładce „Komunikacja”. </w:t>
      </w:r>
    </w:p>
    <w:p w14:paraId="5B21459E" w14:textId="77777777" w:rsidR="002E226A" w:rsidRPr="009B5C93" w:rsidRDefault="002E226A" w:rsidP="002E226A">
      <w:pPr>
        <w:pStyle w:val="Akapitzlist"/>
        <w:spacing w:line="360" w:lineRule="auto"/>
        <w:ind w:left="425" w:hanging="425"/>
        <w:jc w:val="both"/>
        <w:rPr>
          <w:color w:val="000000"/>
        </w:rPr>
      </w:pPr>
      <w:r w:rsidRPr="009B5C93">
        <w:rPr>
          <w:color w:val="000000"/>
        </w:rPr>
        <w:lastRenderedPageBreak/>
        <w:t xml:space="preserve">15. </w:t>
      </w:r>
      <w:r w:rsidRPr="009B5C93">
        <w:rPr>
          <w:color w:val="000000"/>
        </w:rPr>
        <w:tab/>
        <w:t xml:space="preserve">Maksymalny rozmiar plików przesyłanych za pośrednictwem „Formularzy do komunikacji” wynosi 25 MB (wielkość ta dotyczy plików przesyłanych jako załączniki do jednego formularza). </w:t>
      </w:r>
    </w:p>
    <w:p w14:paraId="2678B4C9" w14:textId="77777777" w:rsidR="002E226A" w:rsidRPr="009B5C93" w:rsidRDefault="002E226A" w:rsidP="002E226A">
      <w:pPr>
        <w:pStyle w:val="Akapitzlist"/>
        <w:spacing w:line="360" w:lineRule="auto"/>
        <w:ind w:left="425" w:hanging="425"/>
        <w:jc w:val="both"/>
        <w:rPr>
          <w:color w:val="000000"/>
        </w:rPr>
      </w:pPr>
      <w:r w:rsidRPr="009B5C93">
        <w:rPr>
          <w:color w:val="000000"/>
        </w:rPr>
        <w:t xml:space="preserve">16. </w:t>
      </w:r>
      <w:r w:rsidRPr="009B5C93">
        <w:rPr>
          <w:color w:val="000000"/>
        </w:rPr>
        <w:tab/>
        <w:t xml:space="preserve">Minimalne wymagania techniczne dotyczące sprzętu używanego w celu korzystania z usług Platformy e-Zamówienia oraz informacje dotyczące specyfikacji połączenia określa </w:t>
      </w:r>
      <w:r w:rsidRPr="009B5C93">
        <w:rPr>
          <w:i/>
          <w:iCs/>
          <w:color w:val="000000"/>
        </w:rPr>
        <w:t xml:space="preserve">Regulamin Platformy e-Zamówienia. </w:t>
      </w:r>
    </w:p>
    <w:p w14:paraId="7FBC5C8E" w14:textId="77777777" w:rsidR="002E226A" w:rsidRPr="009B5C93" w:rsidRDefault="002E226A" w:rsidP="002E226A">
      <w:pPr>
        <w:pStyle w:val="Akapitzlist"/>
        <w:spacing w:line="360" w:lineRule="auto"/>
        <w:ind w:left="425" w:hanging="425"/>
        <w:jc w:val="both"/>
        <w:rPr>
          <w:color w:val="000000"/>
        </w:rPr>
      </w:pPr>
      <w:r w:rsidRPr="009B5C93">
        <w:rPr>
          <w:color w:val="000000"/>
        </w:rPr>
        <w:t xml:space="preserve">17. W przypadku problemów technicznych i awarii związanych z funkcjonowaniem Platformy e-Zamówienia użytkownicy mogą skorzystać ze wsparcia technicznego dostępnego poprzez formularz udostępniony na stronie internetowej </w:t>
      </w:r>
      <w:r w:rsidRPr="009B5C93">
        <w:rPr>
          <w:color w:val="0462C1"/>
        </w:rPr>
        <w:t xml:space="preserve">https://ezamowienia.gov.pl </w:t>
      </w:r>
      <w:r w:rsidRPr="009B5C93">
        <w:rPr>
          <w:color w:val="000000"/>
        </w:rPr>
        <w:t xml:space="preserve">w zakładce „Zgłoś problem”. </w:t>
      </w:r>
    </w:p>
    <w:p w14:paraId="7837B61C" w14:textId="77777777" w:rsidR="002E226A" w:rsidRPr="009B5C93" w:rsidRDefault="002E226A" w:rsidP="002E226A">
      <w:pPr>
        <w:pStyle w:val="Default"/>
        <w:spacing w:line="360" w:lineRule="auto"/>
        <w:ind w:left="425" w:hanging="425"/>
        <w:jc w:val="both"/>
        <w:rPr>
          <w:sz w:val="20"/>
          <w:szCs w:val="20"/>
        </w:rPr>
      </w:pPr>
      <w:r w:rsidRPr="009B5C93">
        <w:rPr>
          <w:sz w:val="20"/>
          <w:szCs w:val="20"/>
        </w:rPr>
        <w:t xml:space="preserve">18. W szczególnie uzasadnionych przypadkach uniemożliwiających komunikację wykonawcy i Zamawiającego za pośrednictwem Platformy e-Zamówienia, Zamawiający dopuszcza komunikację za pomocą poczty elektronicznej na adres e-mail: zdpparczew@parczew.pl (nie dotyczy składania ofert/wniosków o dopuszczenie do udziału w postępowaniu). </w:t>
      </w:r>
    </w:p>
    <w:p w14:paraId="0C523A33" w14:textId="77777777" w:rsidR="002E226A" w:rsidRPr="009B5C93" w:rsidRDefault="002E226A" w:rsidP="002E226A">
      <w:pPr>
        <w:pStyle w:val="pkt"/>
        <w:spacing w:before="0" w:after="0" w:line="360" w:lineRule="auto"/>
        <w:ind w:left="426" w:hanging="426"/>
      </w:pPr>
      <w:r w:rsidRPr="009B5C93">
        <w:t>19.</w:t>
      </w:r>
      <w:r w:rsidRPr="009B5C93">
        <w:rPr>
          <w:b/>
        </w:rPr>
        <w:tab/>
      </w:r>
      <w:r w:rsidRPr="009B5C93">
        <w:t xml:space="preserve">W korespondencji kierowanej do Zamawiającego Wykonawcy powinni posługiwać się numerem przedmiotowego postępowania. </w:t>
      </w:r>
    </w:p>
    <w:p w14:paraId="498F6AE7" w14:textId="77777777" w:rsidR="002E226A" w:rsidRPr="009B5C93" w:rsidRDefault="002E226A" w:rsidP="002E226A">
      <w:pPr>
        <w:pStyle w:val="pkt"/>
        <w:spacing w:before="0" w:after="0" w:line="360" w:lineRule="auto"/>
        <w:ind w:left="0" w:firstLine="0"/>
      </w:pPr>
      <w:r w:rsidRPr="009B5C93">
        <w:t>20.</w:t>
      </w:r>
      <w:r w:rsidRPr="009B5C93">
        <w:rPr>
          <w:b/>
        </w:rPr>
        <w:t xml:space="preserve">   </w:t>
      </w:r>
      <w:r w:rsidRPr="009B5C93">
        <w:t>Wykonawca może zwrócić się do zamawiającego z wnioskiem o wyjaśnienie treści SWZ.</w:t>
      </w:r>
    </w:p>
    <w:p w14:paraId="1E04F87C" w14:textId="77777777" w:rsidR="002E226A" w:rsidRPr="009B5C93" w:rsidRDefault="002E226A" w:rsidP="002E226A">
      <w:pPr>
        <w:pStyle w:val="pkt"/>
        <w:spacing w:before="0" w:after="0" w:line="360" w:lineRule="auto"/>
        <w:ind w:left="426" w:hanging="426"/>
      </w:pPr>
      <w:r w:rsidRPr="009B5C93">
        <w:t>21</w:t>
      </w:r>
      <w:r w:rsidRPr="009B5C93">
        <w:rPr>
          <w:b/>
        </w:rPr>
        <w:t>.</w:t>
      </w:r>
      <w:r w:rsidRPr="009B5C93">
        <w:rPr>
          <w:b/>
        </w:rPr>
        <w:tab/>
      </w:r>
      <w:r w:rsidRPr="009B5C93">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FBD7B59" w14:textId="77777777" w:rsidR="002E226A" w:rsidRPr="009B5C93" w:rsidRDefault="002E226A" w:rsidP="002E226A">
      <w:pPr>
        <w:pStyle w:val="pkt"/>
        <w:spacing w:before="0" w:after="0" w:line="360" w:lineRule="auto"/>
        <w:ind w:left="426" w:hanging="426"/>
      </w:pPr>
      <w:r w:rsidRPr="009B5C93">
        <w:t>22</w:t>
      </w:r>
      <w:r w:rsidRPr="009B5C93">
        <w:rPr>
          <w:b/>
        </w:rPr>
        <w:t>.</w:t>
      </w:r>
      <w:r w:rsidRPr="009B5C93">
        <w:rPr>
          <w:b/>
        </w:rPr>
        <w:tab/>
      </w:r>
      <w:r w:rsidRPr="009B5C93">
        <w:t>Jeżeli zamawiający nie udzieli wyjaśnień w terminie, o którym mowa w ust. 11,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11, zamawiający nie ma obowiązku udzielania wyjaśnień SWZ oraz obowiązku przedłużenia terminu składania ofert.</w:t>
      </w:r>
    </w:p>
    <w:p w14:paraId="6331D80D" w14:textId="77777777" w:rsidR="002E226A" w:rsidRPr="009B5C93" w:rsidRDefault="002E226A" w:rsidP="002E226A">
      <w:pPr>
        <w:pStyle w:val="pkt"/>
        <w:spacing w:before="0" w:after="0" w:line="360" w:lineRule="auto"/>
        <w:ind w:left="426" w:hanging="426"/>
      </w:pPr>
      <w:r w:rsidRPr="009B5C93">
        <w:t>23.</w:t>
      </w:r>
      <w:r w:rsidRPr="009B5C93">
        <w:rPr>
          <w:b/>
        </w:rPr>
        <w:tab/>
      </w:r>
      <w:r w:rsidRPr="009B5C93">
        <w:t>Przedłużenie terminu składania ofert, o których mowa w ust. 12, nie wpływa na bieg terminu składania wniosku o wyjaśnienie treści SWZ.</w:t>
      </w:r>
    </w:p>
    <w:p w14:paraId="21ED8AB1" w14:textId="77777777" w:rsidR="0034764B" w:rsidRPr="009B5C93" w:rsidRDefault="00263306" w:rsidP="001565D2">
      <w:pPr>
        <w:pBdr>
          <w:bottom w:val="double" w:sz="4" w:space="1" w:color="auto"/>
        </w:pBdr>
        <w:shd w:val="clear" w:color="auto" w:fill="DAEEF3"/>
        <w:spacing w:before="360" w:after="40" w:line="360" w:lineRule="auto"/>
        <w:ind w:left="568" w:right="91" w:hanging="568"/>
        <w:jc w:val="both"/>
        <w:rPr>
          <w:b/>
          <w:bCs/>
          <w:szCs w:val="20"/>
        </w:rPr>
      </w:pPr>
      <w:r w:rsidRPr="009B5C93">
        <w:rPr>
          <w:b/>
          <w:bCs/>
          <w:szCs w:val="20"/>
        </w:rPr>
        <w:t>XIII</w:t>
      </w:r>
      <w:r w:rsidR="00171095" w:rsidRPr="009B5C93">
        <w:rPr>
          <w:b/>
          <w:bCs/>
          <w:szCs w:val="20"/>
        </w:rPr>
        <w:t>.</w:t>
      </w:r>
      <w:r w:rsidR="00171095" w:rsidRPr="009B5C93">
        <w:rPr>
          <w:b/>
          <w:bCs/>
          <w:szCs w:val="20"/>
        </w:rPr>
        <w:tab/>
      </w:r>
      <w:r w:rsidR="0034764B" w:rsidRPr="009B5C93">
        <w:rPr>
          <w:b/>
          <w:bCs/>
          <w:szCs w:val="20"/>
        </w:rPr>
        <w:t>OPIS SPOSOBU PRZYGOTOWANIA OFER</w:t>
      </w:r>
      <w:bookmarkEnd w:id="15"/>
      <w:r w:rsidR="00641EB7" w:rsidRPr="009B5C93">
        <w:rPr>
          <w:b/>
          <w:bCs/>
          <w:szCs w:val="20"/>
        </w:rPr>
        <w:t>T ORAZ WYMAGANIA FORMALNE DOTYCZĄCE SKŁADANYCH OŚWIADCZEŃ I DOKUMENTÓW</w:t>
      </w:r>
    </w:p>
    <w:p w14:paraId="30EE600C" w14:textId="77777777" w:rsidR="0034764B" w:rsidRPr="009B5C93" w:rsidRDefault="00171095" w:rsidP="00E075A8">
      <w:pPr>
        <w:pStyle w:val="pkt"/>
        <w:spacing w:before="240" w:after="0" w:line="360" w:lineRule="auto"/>
        <w:ind w:left="426" w:hanging="426"/>
      </w:pPr>
      <w:r w:rsidRPr="009B5C93">
        <w:rPr>
          <w:b/>
        </w:rPr>
        <w:t>1.</w:t>
      </w:r>
      <w:r w:rsidRPr="009B5C93">
        <w:rPr>
          <w:b/>
        </w:rPr>
        <w:tab/>
      </w:r>
      <w:r w:rsidR="0034764B" w:rsidRPr="009B5C93">
        <w:t>Wykonawca może złożyć tylko jedną ofertę.</w:t>
      </w:r>
    </w:p>
    <w:p w14:paraId="43E78B98" w14:textId="77777777" w:rsidR="0034764B" w:rsidRPr="009B5C93" w:rsidRDefault="00171095" w:rsidP="0019688F">
      <w:pPr>
        <w:pStyle w:val="pkt"/>
        <w:spacing w:before="0" w:after="0" w:line="360" w:lineRule="auto"/>
        <w:ind w:left="426" w:hanging="426"/>
      </w:pPr>
      <w:r w:rsidRPr="009B5C93">
        <w:rPr>
          <w:b/>
        </w:rPr>
        <w:t>2.</w:t>
      </w:r>
      <w:r w:rsidRPr="009B5C93">
        <w:rPr>
          <w:b/>
        </w:rPr>
        <w:tab/>
      </w:r>
      <w:r w:rsidR="00801FBF" w:rsidRPr="009B5C93">
        <w:t>Treść oferty musi odpowiadać treści SWZ.</w:t>
      </w:r>
    </w:p>
    <w:p w14:paraId="24E31AE4" w14:textId="77777777" w:rsidR="00AE2048" w:rsidRPr="009B5C93" w:rsidRDefault="00171095" w:rsidP="0019688F">
      <w:pPr>
        <w:pStyle w:val="pkt"/>
        <w:spacing w:before="0" w:after="0" w:line="360" w:lineRule="auto"/>
        <w:ind w:left="426" w:hanging="426"/>
        <w:rPr>
          <w:b/>
        </w:rPr>
      </w:pPr>
      <w:r w:rsidRPr="009B5C93">
        <w:rPr>
          <w:b/>
        </w:rPr>
        <w:t>3.</w:t>
      </w:r>
      <w:r w:rsidRPr="009B5C93">
        <w:rPr>
          <w:b/>
        </w:rPr>
        <w:tab/>
      </w:r>
      <w:r w:rsidR="0034764B" w:rsidRPr="009B5C93">
        <w:t xml:space="preserve">Ofertę </w:t>
      </w:r>
      <w:r w:rsidR="00801FBF" w:rsidRPr="009B5C93">
        <w:t xml:space="preserve">składa się na Formularzu Ofertowym </w:t>
      </w:r>
      <w:r w:rsidRPr="009B5C93">
        <w:t>-</w:t>
      </w:r>
      <w:r w:rsidR="00801FBF" w:rsidRPr="009B5C93">
        <w:t xml:space="preserve"> zgodnie z </w:t>
      </w:r>
      <w:r w:rsidR="00D32541" w:rsidRPr="009B5C93">
        <w:rPr>
          <w:b/>
        </w:rPr>
        <w:t>Załącznikiem nr 1 do SWZ</w:t>
      </w:r>
      <w:r w:rsidR="00801FBF" w:rsidRPr="009B5C93">
        <w:t>. Wraz z ofertą Wykonawca jest zobowiązany złożyć:</w:t>
      </w:r>
    </w:p>
    <w:p w14:paraId="378B5A0C" w14:textId="77777777" w:rsidR="00E84975" w:rsidRPr="009B5C93" w:rsidRDefault="00171095" w:rsidP="001353AD">
      <w:pPr>
        <w:spacing w:line="360" w:lineRule="auto"/>
        <w:ind w:left="852" w:right="20" w:hanging="426"/>
        <w:jc w:val="both"/>
        <w:rPr>
          <w:b/>
          <w:sz w:val="20"/>
          <w:szCs w:val="20"/>
        </w:rPr>
      </w:pPr>
      <w:r w:rsidRPr="009B5C93">
        <w:rPr>
          <w:b/>
          <w:sz w:val="20"/>
          <w:szCs w:val="20"/>
        </w:rPr>
        <w:t>1)</w:t>
      </w:r>
      <w:r w:rsidRPr="009B5C93">
        <w:rPr>
          <w:b/>
          <w:sz w:val="20"/>
          <w:szCs w:val="20"/>
        </w:rPr>
        <w:tab/>
      </w:r>
      <w:r w:rsidR="00801FBF" w:rsidRPr="009B5C93">
        <w:rPr>
          <w:sz w:val="20"/>
          <w:szCs w:val="20"/>
        </w:rPr>
        <w:t xml:space="preserve">oświadczenia, o których </w:t>
      </w:r>
      <w:r w:rsidR="000D4767" w:rsidRPr="009B5C93">
        <w:rPr>
          <w:sz w:val="20"/>
          <w:szCs w:val="20"/>
        </w:rPr>
        <w:t>mowa w Rozdziale X</w:t>
      </w:r>
      <w:r w:rsidR="00E4361D" w:rsidRPr="009B5C93">
        <w:rPr>
          <w:sz w:val="20"/>
          <w:szCs w:val="20"/>
        </w:rPr>
        <w:t xml:space="preserve"> </w:t>
      </w:r>
      <w:r w:rsidR="001576B2" w:rsidRPr="009B5C93">
        <w:rPr>
          <w:sz w:val="20"/>
          <w:szCs w:val="20"/>
        </w:rPr>
        <w:t xml:space="preserve"> </w:t>
      </w:r>
      <w:r w:rsidR="00E4361D" w:rsidRPr="009B5C93">
        <w:rPr>
          <w:sz w:val="20"/>
          <w:szCs w:val="20"/>
        </w:rPr>
        <w:t>ust. 1</w:t>
      </w:r>
      <w:r w:rsidR="00801FBF" w:rsidRPr="009B5C93">
        <w:rPr>
          <w:sz w:val="20"/>
          <w:szCs w:val="20"/>
        </w:rPr>
        <w:t xml:space="preserve"> SWZ;</w:t>
      </w:r>
    </w:p>
    <w:p w14:paraId="780A4131" w14:textId="77777777" w:rsidR="00E84975" w:rsidRPr="009B5C93" w:rsidRDefault="00171095" w:rsidP="001353AD">
      <w:pPr>
        <w:spacing w:line="360" w:lineRule="auto"/>
        <w:ind w:left="852" w:right="20" w:hanging="426"/>
        <w:jc w:val="both"/>
        <w:rPr>
          <w:b/>
          <w:sz w:val="20"/>
          <w:szCs w:val="20"/>
        </w:rPr>
      </w:pPr>
      <w:r w:rsidRPr="009B5C93">
        <w:rPr>
          <w:b/>
          <w:sz w:val="20"/>
          <w:szCs w:val="20"/>
        </w:rPr>
        <w:t>2)</w:t>
      </w:r>
      <w:r w:rsidRPr="009B5C93">
        <w:rPr>
          <w:b/>
          <w:sz w:val="20"/>
          <w:szCs w:val="20"/>
        </w:rPr>
        <w:tab/>
      </w:r>
      <w:r w:rsidR="00E4361D" w:rsidRPr="009B5C93">
        <w:rPr>
          <w:sz w:val="20"/>
          <w:szCs w:val="20"/>
        </w:rPr>
        <w:t>z</w:t>
      </w:r>
      <w:r w:rsidR="00801FBF" w:rsidRPr="009B5C93">
        <w:rPr>
          <w:sz w:val="20"/>
          <w:szCs w:val="20"/>
        </w:rPr>
        <w:t xml:space="preserve">obowiązanie innego podmiotu, o którym mowa w Rozdziale </w:t>
      </w:r>
      <w:r w:rsidR="00E4361D" w:rsidRPr="009B5C93">
        <w:rPr>
          <w:sz w:val="20"/>
          <w:szCs w:val="20"/>
        </w:rPr>
        <w:t>X</w:t>
      </w:r>
      <w:r w:rsidR="00BC1F66" w:rsidRPr="009B5C93">
        <w:rPr>
          <w:sz w:val="20"/>
          <w:szCs w:val="20"/>
        </w:rPr>
        <w:t>I</w:t>
      </w:r>
      <w:r w:rsidR="00801FBF" w:rsidRPr="009B5C93">
        <w:rPr>
          <w:sz w:val="20"/>
          <w:szCs w:val="20"/>
        </w:rPr>
        <w:t xml:space="preserve"> ust. 3 SWZ (jeżeli dotyczy);</w:t>
      </w:r>
    </w:p>
    <w:p w14:paraId="3C73F5E7" w14:textId="77777777" w:rsidR="00E84975" w:rsidRPr="009B5C93" w:rsidRDefault="00DD7F6A" w:rsidP="001353AD">
      <w:pPr>
        <w:spacing w:line="360" w:lineRule="auto"/>
        <w:ind w:left="852" w:right="20" w:hanging="426"/>
        <w:jc w:val="both"/>
        <w:rPr>
          <w:b/>
          <w:sz w:val="20"/>
          <w:szCs w:val="20"/>
        </w:rPr>
      </w:pPr>
      <w:r w:rsidRPr="009B5C93">
        <w:rPr>
          <w:b/>
          <w:sz w:val="20"/>
          <w:szCs w:val="20"/>
        </w:rPr>
        <w:t>3</w:t>
      </w:r>
      <w:r w:rsidR="00171095" w:rsidRPr="009B5C93">
        <w:rPr>
          <w:b/>
          <w:sz w:val="20"/>
          <w:szCs w:val="20"/>
        </w:rPr>
        <w:t>)</w:t>
      </w:r>
      <w:r w:rsidR="00171095" w:rsidRPr="009B5C93">
        <w:rPr>
          <w:b/>
          <w:sz w:val="20"/>
          <w:szCs w:val="20"/>
        </w:rPr>
        <w:tab/>
      </w:r>
      <w:r w:rsidR="003F4068" w:rsidRPr="009B5C93">
        <w:rPr>
          <w:sz w:val="20"/>
          <w:szCs w:val="20"/>
        </w:rPr>
        <w:t xml:space="preserve">dokumenty, z których wynika prawo do podpisania oferty; </w:t>
      </w:r>
      <w:r w:rsidR="00801FBF" w:rsidRPr="009B5C93">
        <w:rPr>
          <w:sz w:val="20"/>
          <w:szCs w:val="20"/>
        </w:rPr>
        <w:t xml:space="preserve">odpowiednie pełnomocnictwa (jeżeli dotyczy). </w:t>
      </w:r>
    </w:p>
    <w:p w14:paraId="47AD778F" w14:textId="77777777" w:rsidR="00C42E9B" w:rsidRPr="009B5C93" w:rsidRDefault="00171095" w:rsidP="0019688F">
      <w:pPr>
        <w:pStyle w:val="pkt"/>
        <w:spacing w:before="0" w:after="0" w:line="360" w:lineRule="auto"/>
        <w:ind w:left="426" w:hanging="426"/>
      </w:pPr>
      <w:bookmarkStart w:id="16" w:name="_Hlk167693087"/>
      <w:r w:rsidRPr="009B5C93">
        <w:rPr>
          <w:b/>
        </w:rPr>
        <w:t>4.</w:t>
      </w:r>
      <w:r w:rsidRPr="009B5C93">
        <w:rPr>
          <w:b/>
        </w:rPr>
        <w:tab/>
      </w:r>
      <w:r w:rsidR="0034764B" w:rsidRPr="009B5C93">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24411C" w:rsidRPr="009B5C93">
        <w:t xml:space="preserve"> </w:t>
      </w:r>
      <w:r w:rsidR="009300A1" w:rsidRPr="009B5C93">
        <w:t xml:space="preserve">W celu </w:t>
      </w:r>
      <w:r w:rsidR="009300A1" w:rsidRPr="009B5C93">
        <w:lastRenderedPageBreak/>
        <w:t>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00F32503" w:rsidRPr="009B5C93">
        <w:t xml:space="preserve"> </w:t>
      </w:r>
    </w:p>
    <w:p w14:paraId="64D07E37" w14:textId="77777777" w:rsidR="0034764B" w:rsidRPr="009B5C93" w:rsidRDefault="00171095" w:rsidP="0019688F">
      <w:pPr>
        <w:pStyle w:val="pkt"/>
        <w:spacing w:before="0" w:after="0" w:line="360" w:lineRule="auto"/>
        <w:ind w:left="426" w:hanging="426"/>
      </w:pPr>
      <w:r w:rsidRPr="009B5C93">
        <w:rPr>
          <w:b/>
        </w:rPr>
        <w:t>5.</w:t>
      </w:r>
      <w:r w:rsidRPr="009B5C93">
        <w:rPr>
          <w:b/>
        </w:rPr>
        <w:tab/>
      </w:r>
      <w:r w:rsidR="0034764B" w:rsidRPr="009B5C93">
        <w:t xml:space="preserve">Oferta oraz pozostałe oświadczenia i dokumenty, dla których Zamawiający określił wzory w formie formularzy zamieszczonych </w:t>
      </w:r>
      <w:r w:rsidR="00141D3A" w:rsidRPr="009B5C93">
        <w:t xml:space="preserve">w załącznikach do </w:t>
      </w:r>
      <w:r w:rsidR="0034764B" w:rsidRPr="009B5C93">
        <w:t>SWZ, powinny być sporządzone zgodnie z tymi wzorami, co do treści oraz opisu kolumn i wierszy</w:t>
      </w:r>
      <w:r w:rsidR="00B07FC3" w:rsidRPr="009B5C93">
        <w:t>.</w:t>
      </w:r>
    </w:p>
    <w:bookmarkEnd w:id="16"/>
    <w:p w14:paraId="2D86F8F2" w14:textId="77777777" w:rsidR="0024411C" w:rsidRPr="009B5C93" w:rsidRDefault="00171095" w:rsidP="0019688F">
      <w:pPr>
        <w:pStyle w:val="pkt"/>
        <w:spacing w:before="0" w:after="0" w:line="360" w:lineRule="auto"/>
        <w:ind w:left="426" w:hanging="426"/>
      </w:pPr>
      <w:r w:rsidRPr="009B5C93">
        <w:rPr>
          <w:b/>
        </w:rPr>
        <w:t>6.</w:t>
      </w:r>
      <w:r w:rsidRPr="009B5C93">
        <w:rPr>
          <w:b/>
        </w:rPr>
        <w:tab/>
      </w:r>
      <w:r w:rsidR="003D14EF" w:rsidRPr="009B5C93">
        <w:rPr>
          <w:b/>
        </w:rPr>
        <w:t xml:space="preserve">Ofertę składa się pod rygorem nieważności w formie elektronicznej lub w postaci elektronicznej </w:t>
      </w:r>
      <w:r w:rsidR="003D14EF" w:rsidRPr="009B5C93">
        <w:t>opatrzonej</w:t>
      </w:r>
      <w:r w:rsidR="003D14EF" w:rsidRPr="009B5C93">
        <w:rPr>
          <w:b/>
        </w:rPr>
        <w:t xml:space="preserve"> podpisem zaufanym lub podpisem osobistym</w:t>
      </w:r>
      <w:r w:rsidR="00EF4D9B" w:rsidRPr="009B5C93">
        <w:rPr>
          <w:b/>
        </w:rPr>
        <w:t>.</w:t>
      </w:r>
    </w:p>
    <w:p w14:paraId="2E092425" w14:textId="77777777" w:rsidR="0034764B" w:rsidRPr="009B5C93" w:rsidRDefault="00171095" w:rsidP="0019688F">
      <w:pPr>
        <w:pStyle w:val="pkt"/>
        <w:spacing w:before="0" w:after="0" w:line="360" w:lineRule="auto"/>
        <w:ind w:left="426" w:hanging="426"/>
      </w:pPr>
      <w:r w:rsidRPr="009B5C93">
        <w:rPr>
          <w:b/>
        </w:rPr>
        <w:t>7.</w:t>
      </w:r>
      <w:r w:rsidRPr="009B5C93">
        <w:rPr>
          <w:b/>
        </w:rPr>
        <w:tab/>
      </w:r>
      <w:r w:rsidR="0034764B" w:rsidRPr="009B5C93">
        <w:t>Oferta powinna być sporządzona w języku polskim. Każdy dokument składający się na ofertę powinien być czytelny</w:t>
      </w:r>
      <w:r w:rsidR="00141D3A" w:rsidRPr="009B5C93">
        <w:t>.</w:t>
      </w:r>
    </w:p>
    <w:p w14:paraId="2FBC7D2E" w14:textId="38ACC90F" w:rsidR="00590C70" w:rsidRPr="009B5C93" w:rsidRDefault="00171095" w:rsidP="0019688F">
      <w:pPr>
        <w:pStyle w:val="pkt"/>
        <w:spacing w:before="0" w:after="0" w:line="360" w:lineRule="auto"/>
        <w:ind w:left="426" w:hanging="426"/>
      </w:pPr>
      <w:r w:rsidRPr="009B5C93">
        <w:rPr>
          <w:b/>
        </w:rPr>
        <w:t>8.</w:t>
      </w:r>
      <w:r w:rsidRPr="009B5C93">
        <w:rPr>
          <w:b/>
        </w:rPr>
        <w:tab/>
      </w:r>
      <w:r w:rsidR="00CB06F2" w:rsidRPr="009B5C93">
        <w:t xml:space="preserve">Jeśli oferta zawiera informacje stanowiące tajemnicę przedsiębiorstwa w rozumieniu ustawy </w:t>
      </w:r>
      <w:r w:rsidRPr="009B5C93">
        <w:t xml:space="preserve">z dnia </w:t>
      </w:r>
      <w:r w:rsidRPr="009B5C93">
        <w:rPr>
          <w:color w:val="000000" w:themeColor="text1"/>
        </w:rPr>
        <w:t>16.04.1993 r</w:t>
      </w:r>
      <w:r w:rsidR="00CB06F2" w:rsidRPr="009B5C93">
        <w:rPr>
          <w:color w:val="000000" w:themeColor="text1"/>
        </w:rPr>
        <w:t>. o zwalczaniu nieuczciwej konkurencji (</w:t>
      </w:r>
      <w:r w:rsidR="00E66DD2" w:rsidRPr="009B5C93">
        <w:rPr>
          <w:color w:val="000000" w:themeColor="text1"/>
        </w:rPr>
        <w:t xml:space="preserve"> </w:t>
      </w:r>
      <w:proofErr w:type="spellStart"/>
      <w:r w:rsidR="00E66DD2" w:rsidRPr="009B5C93">
        <w:rPr>
          <w:color w:val="000000" w:themeColor="text1"/>
        </w:rPr>
        <w:t>t.j</w:t>
      </w:r>
      <w:proofErr w:type="spellEnd"/>
      <w:r w:rsidR="00E66DD2" w:rsidRPr="009B5C93">
        <w:rPr>
          <w:color w:val="000000" w:themeColor="text1"/>
        </w:rPr>
        <w:t xml:space="preserve">. </w:t>
      </w:r>
      <w:r w:rsidR="00CB06F2" w:rsidRPr="009B5C93">
        <w:rPr>
          <w:color w:val="000000" w:themeColor="text1"/>
        </w:rPr>
        <w:t>Dz. U. z 20</w:t>
      </w:r>
      <w:r w:rsidR="00E66DD2" w:rsidRPr="009B5C93">
        <w:rPr>
          <w:color w:val="000000" w:themeColor="text1"/>
        </w:rPr>
        <w:t>2</w:t>
      </w:r>
      <w:r w:rsidR="00304827" w:rsidRPr="009B5C93">
        <w:rPr>
          <w:color w:val="000000" w:themeColor="text1"/>
        </w:rPr>
        <w:t>2</w:t>
      </w:r>
      <w:r w:rsidR="00CB06F2" w:rsidRPr="009B5C93">
        <w:rPr>
          <w:color w:val="000000" w:themeColor="text1"/>
        </w:rPr>
        <w:t xml:space="preserve"> r. poz. </w:t>
      </w:r>
      <w:r w:rsidR="00D026A6" w:rsidRPr="009B5C93">
        <w:rPr>
          <w:color w:val="000000" w:themeColor="text1"/>
        </w:rPr>
        <w:t>1</w:t>
      </w:r>
      <w:r w:rsidR="00304827" w:rsidRPr="009B5C93">
        <w:rPr>
          <w:color w:val="000000" w:themeColor="text1"/>
        </w:rPr>
        <w:t>233</w:t>
      </w:r>
      <w:r w:rsidR="00CB06F2" w:rsidRPr="009B5C93">
        <w:rPr>
          <w:color w:val="000000" w:themeColor="text1"/>
        </w:rPr>
        <w:t xml:space="preserve">), </w:t>
      </w:r>
      <w:r w:rsidR="00CB06F2" w:rsidRPr="009B5C93">
        <w:t>Wykonawca powinien nie później niż w terminie składania ofert, zastrzec, że nie mogą one być udostępnione oraz wykazać, iż zastrzeżone informacje stanowią tajemnicę przedsiębiorstwa.</w:t>
      </w:r>
    </w:p>
    <w:p w14:paraId="6D1B0A1A" w14:textId="5ECB0043" w:rsidR="007B5CCF" w:rsidRPr="009B5C93" w:rsidRDefault="00171095" w:rsidP="0019688F">
      <w:pPr>
        <w:pStyle w:val="pkt"/>
        <w:spacing w:before="0" w:after="0" w:line="360" w:lineRule="auto"/>
        <w:ind w:left="426" w:hanging="426"/>
      </w:pPr>
      <w:r w:rsidRPr="009B5C93">
        <w:rPr>
          <w:b/>
        </w:rPr>
        <w:t>9.</w:t>
      </w:r>
      <w:r w:rsidRPr="009B5C93">
        <w:rPr>
          <w:b/>
        </w:rPr>
        <w:tab/>
      </w:r>
      <w:r w:rsidR="007B5CCF" w:rsidRPr="009B5C93">
        <w:t>W celu złożenia oferty należy</w:t>
      </w:r>
      <w:r w:rsidR="00590C70" w:rsidRPr="009B5C93">
        <w:t xml:space="preserve"> </w:t>
      </w:r>
      <w:r w:rsidR="007B5CCF" w:rsidRPr="009B5C93">
        <w:t xml:space="preserve">zarejestrować (zalogować) się na Platformie </w:t>
      </w:r>
      <w:r w:rsidR="00761BA8" w:rsidRPr="009B5C93">
        <w:t xml:space="preserve">i postępować zgodnie z instrukcjami </w:t>
      </w:r>
      <w:r w:rsidR="00DE366E" w:rsidRPr="009B5C93">
        <w:t>dostępnymi u dostawcy rozwiąza</w:t>
      </w:r>
      <w:r w:rsidR="00F53178" w:rsidRPr="009B5C93">
        <w:t xml:space="preserve">nia informatycznego pod adresem </w:t>
      </w:r>
      <w:r w:rsidR="009B5C93" w:rsidRPr="009B5C93">
        <w:rPr>
          <w:color w:val="0462C1"/>
        </w:rPr>
        <w:t>https://ezamowienia.gov.pl</w:t>
      </w:r>
    </w:p>
    <w:p w14:paraId="415F70B8" w14:textId="77777777" w:rsidR="00A16ADB" w:rsidRPr="009B5C93" w:rsidRDefault="00171095" w:rsidP="0019688F">
      <w:pPr>
        <w:pStyle w:val="pkt"/>
        <w:spacing w:before="0" w:after="0" w:line="360" w:lineRule="auto"/>
        <w:ind w:left="426" w:hanging="426"/>
      </w:pPr>
      <w:r w:rsidRPr="009B5C93">
        <w:rPr>
          <w:b/>
        </w:rPr>
        <w:t>10.</w:t>
      </w:r>
      <w:r w:rsidRPr="009B5C93">
        <w:rPr>
          <w:b/>
        </w:rPr>
        <w:tab/>
      </w:r>
      <w:r w:rsidR="0034764B" w:rsidRPr="009B5C93">
        <w:t>Przed upływem terminu składania ofert, Wykonawca może wprowadzić zmiany do złożonej oferty lub wycofać ofertę.</w:t>
      </w:r>
      <w:r w:rsidR="009C4B57" w:rsidRPr="009B5C93">
        <w:t xml:space="preserve"> W tym celu </w:t>
      </w:r>
      <w:r w:rsidR="001B4C60" w:rsidRPr="009B5C93">
        <w:t xml:space="preserve">należy w systemie Platformy kliknąć przycisk </w:t>
      </w:r>
      <w:r w:rsidRPr="009B5C93">
        <w:t>"</w:t>
      </w:r>
      <w:r w:rsidR="001B4C60" w:rsidRPr="009B5C93">
        <w:t>Wycofaj ofertę</w:t>
      </w:r>
      <w:r w:rsidRPr="009B5C93">
        <w:t>"</w:t>
      </w:r>
      <w:r w:rsidR="001B4C60" w:rsidRPr="009B5C93">
        <w:t>. Zmiana oferty następuje poprzez wycofanie oferty oraz jej ponownym złożeniu.</w:t>
      </w:r>
    </w:p>
    <w:p w14:paraId="057424A1" w14:textId="77777777" w:rsidR="00A16ADB" w:rsidRPr="009B5C93" w:rsidRDefault="00171095" w:rsidP="0019688F">
      <w:pPr>
        <w:pStyle w:val="pkt"/>
        <w:spacing w:before="0" w:after="0" w:line="360" w:lineRule="auto"/>
        <w:ind w:left="426" w:hanging="426"/>
      </w:pPr>
      <w:r w:rsidRPr="009B5C93">
        <w:rPr>
          <w:b/>
        </w:rPr>
        <w:t>11.</w:t>
      </w:r>
      <w:r w:rsidRPr="009B5C93">
        <w:rPr>
          <w:b/>
        </w:rPr>
        <w:tab/>
      </w:r>
      <w:r w:rsidR="00A16ADB" w:rsidRPr="009B5C93">
        <w:t>Podmiotowe środki dowodowe lub inne dokumenty, w tym dokumenty potwierdzające umocowanie do reprezentowania, sporządzone w języku obcym przekazuje się wraz z tłumaczeniem na język polski.</w:t>
      </w:r>
    </w:p>
    <w:p w14:paraId="53ADE989" w14:textId="77777777" w:rsidR="00E075A8" w:rsidRPr="009B5C93" w:rsidRDefault="00171095" w:rsidP="00AB2189">
      <w:pPr>
        <w:pStyle w:val="pkt"/>
        <w:spacing w:before="0" w:after="0" w:line="360" w:lineRule="auto"/>
        <w:ind w:left="426" w:hanging="426"/>
      </w:pPr>
      <w:r w:rsidRPr="009B5C93">
        <w:rPr>
          <w:b/>
        </w:rPr>
        <w:t>12.</w:t>
      </w:r>
      <w:r w:rsidRPr="009B5C93">
        <w:rPr>
          <w:b/>
        </w:rPr>
        <w:tab/>
      </w:r>
      <w:r w:rsidR="00BA2DE7" w:rsidRPr="009B5C93">
        <w:t>Wszystkie koszty związane z uczestnictwem w postępowaniu, w szczególności z przygotowaniem i złożeniem ofert</w:t>
      </w:r>
      <w:r w:rsidR="001B4C60" w:rsidRPr="009B5C93">
        <w:t>y</w:t>
      </w:r>
      <w:r w:rsidR="00C76D87" w:rsidRPr="009B5C93">
        <w:t xml:space="preserve"> </w:t>
      </w:r>
      <w:r w:rsidR="00BA2DE7" w:rsidRPr="009B5C93">
        <w:t>ponosi Wykonawca składający ofertę.</w:t>
      </w:r>
      <w:r w:rsidR="00215D36" w:rsidRPr="009B5C93">
        <w:t xml:space="preserve"> Zamawiający nie przewiduje zwrotu kosztów udziału w postępowaniu.</w:t>
      </w:r>
    </w:p>
    <w:p w14:paraId="51E51DB0" w14:textId="77777777" w:rsidR="00C80F47" w:rsidRPr="009B5C93" w:rsidRDefault="00171095" w:rsidP="001565D2">
      <w:pPr>
        <w:pStyle w:val="Teksttreci40"/>
        <w:pBdr>
          <w:bottom w:val="double" w:sz="4" w:space="1" w:color="auto"/>
        </w:pBdr>
        <w:shd w:val="clear" w:color="auto" w:fill="DAEEF3"/>
        <w:spacing w:before="360" w:after="40" w:line="360" w:lineRule="auto"/>
        <w:ind w:left="568" w:hanging="568"/>
        <w:rPr>
          <w:rFonts w:ascii="Times New Roman" w:hAnsi="Times New Roman"/>
          <w:b/>
          <w:sz w:val="24"/>
          <w:szCs w:val="20"/>
        </w:rPr>
      </w:pPr>
      <w:r w:rsidRPr="009B5C93">
        <w:rPr>
          <w:rFonts w:ascii="Times New Roman" w:hAnsi="Times New Roman"/>
          <w:b/>
          <w:sz w:val="24"/>
          <w:szCs w:val="20"/>
        </w:rPr>
        <w:t>X</w:t>
      </w:r>
      <w:r w:rsidR="00263306" w:rsidRPr="009B5C93">
        <w:rPr>
          <w:rFonts w:ascii="Times New Roman" w:hAnsi="Times New Roman"/>
          <w:b/>
          <w:sz w:val="24"/>
          <w:szCs w:val="20"/>
        </w:rPr>
        <w:t>I</w:t>
      </w:r>
      <w:r w:rsidRPr="009B5C93">
        <w:rPr>
          <w:rFonts w:ascii="Times New Roman" w:hAnsi="Times New Roman"/>
          <w:b/>
          <w:sz w:val="24"/>
          <w:szCs w:val="20"/>
        </w:rPr>
        <w:t>V.</w:t>
      </w:r>
      <w:r w:rsidRPr="009B5C93">
        <w:rPr>
          <w:rFonts w:ascii="Times New Roman" w:hAnsi="Times New Roman"/>
          <w:b/>
          <w:sz w:val="24"/>
          <w:szCs w:val="20"/>
        </w:rPr>
        <w:tab/>
      </w:r>
      <w:r w:rsidR="00141D3A" w:rsidRPr="009B5C93">
        <w:rPr>
          <w:rFonts w:ascii="Times New Roman" w:hAnsi="Times New Roman"/>
          <w:b/>
          <w:sz w:val="24"/>
          <w:szCs w:val="20"/>
        </w:rPr>
        <w:t>SPOS</w:t>
      </w:r>
      <w:r w:rsidR="006204E8" w:rsidRPr="009B5C93">
        <w:rPr>
          <w:rFonts w:ascii="Times New Roman" w:hAnsi="Times New Roman"/>
          <w:b/>
          <w:sz w:val="24"/>
          <w:szCs w:val="20"/>
        </w:rPr>
        <w:t xml:space="preserve">ÓB </w:t>
      </w:r>
      <w:r w:rsidR="008E3484" w:rsidRPr="009B5C93">
        <w:rPr>
          <w:rFonts w:ascii="Times New Roman" w:hAnsi="Times New Roman"/>
          <w:b/>
          <w:sz w:val="24"/>
          <w:szCs w:val="20"/>
        </w:rPr>
        <w:t>OBLICZENIA CENY OFERTY</w:t>
      </w:r>
    </w:p>
    <w:p w14:paraId="5DB0B883" w14:textId="77777777" w:rsidR="003A6B83" w:rsidRPr="009B5C93" w:rsidRDefault="003A6B83" w:rsidP="003A6B83">
      <w:pPr>
        <w:pStyle w:val="Tekstpodstawowy"/>
        <w:widowControl w:val="0"/>
        <w:numPr>
          <w:ilvl w:val="0"/>
          <w:numId w:val="18"/>
        </w:numPr>
        <w:autoSpaceDE w:val="0"/>
        <w:autoSpaceDN w:val="0"/>
        <w:spacing w:before="5" w:line="360" w:lineRule="auto"/>
        <w:jc w:val="left"/>
        <w:rPr>
          <w:rFonts w:ascii="Times New Roman" w:hAnsi="Times New Roman"/>
          <w:b w:val="0"/>
        </w:rPr>
      </w:pPr>
      <w:r w:rsidRPr="009B5C93">
        <w:rPr>
          <w:rFonts w:ascii="Times New Roman" w:hAnsi="Times New Roman"/>
          <w:b w:val="0"/>
        </w:rPr>
        <w:t>Cenę oferty należy określić w złotych polskich (PLN) z dokładnością do dwóch miejsc po przecinku. Ilekroć mowa o cenie należy przez to rozumieć cenę w rozumieniu art. 3 ust. 1 pkt 1 i ust. 2 ustawy z dnia 9 maja 2014 r. o informowaniu o cenach towarów i usług (dla Wykonawców mających siedzibę lub miejsce zamieszkania na terytorium Rzeczypospolitej Polskiej). Cena w przypadku Wykonawców nie mających siedziby lub miejsca zamieszkania na terytorium Rzeczypospolitej Polskiej jest ceną netto.</w:t>
      </w:r>
    </w:p>
    <w:p w14:paraId="5FA34FAE" w14:textId="77777777" w:rsidR="003A6B83" w:rsidRPr="009B5C93" w:rsidRDefault="003A6B83" w:rsidP="003A6B83">
      <w:pPr>
        <w:pStyle w:val="Tekstpodstawowy"/>
        <w:widowControl w:val="0"/>
        <w:numPr>
          <w:ilvl w:val="0"/>
          <w:numId w:val="18"/>
        </w:numPr>
        <w:autoSpaceDE w:val="0"/>
        <w:autoSpaceDN w:val="0"/>
        <w:spacing w:before="5" w:line="360" w:lineRule="auto"/>
        <w:jc w:val="left"/>
        <w:rPr>
          <w:rFonts w:ascii="Times New Roman" w:hAnsi="Times New Roman"/>
          <w:b w:val="0"/>
        </w:rPr>
      </w:pPr>
      <w:r w:rsidRPr="009B5C93">
        <w:rPr>
          <w:rFonts w:ascii="Times New Roman" w:hAnsi="Times New Roman"/>
          <w:b w:val="0"/>
        </w:rPr>
        <w:t>Cena podana przez Wykonawcę w Formularzu ofertowym (załącznik nr 1 do SWZ) musi być całkowitą ceną brutto za wykonanie zamówienia.</w:t>
      </w:r>
    </w:p>
    <w:p w14:paraId="144E229D" w14:textId="77777777" w:rsidR="003A6B83" w:rsidRPr="009B5C93" w:rsidRDefault="003A6B83" w:rsidP="003A6B83">
      <w:pPr>
        <w:pStyle w:val="Tekstpodstawowy"/>
        <w:widowControl w:val="0"/>
        <w:numPr>
          <w:ilvl w:val="0"/>
          <w:numId w:val="18"/>
        </w:numPr>
        <w:autoSpaceDE w:val="0"/>
        <w:autoSpaceDN w:val="0"/>
        <w:spacing w:before="5" w:line="360" w:lineRule="auto"/>
        <w:jc w:val="left"/>
        <w:rPr>
          <w:rFonts w:ascii="Times New Roman" w:hAnsi="Times New Roman"/>
          <w:b w:val="0"/>
        </w:rPr>
      </w:pPr>
      <w:r w:rsidRPr="009B5C93">
        <w:rPr>
          <w:rFonts w:ascii="Times New Roman" w:hAnsi="Times New Roman"/>
          <w:b w:val="0"/>
        </w:rPr>
        <w:t xml:space="preserve">Cena podana przez Wykonawcę nie będzie podlegać żadnym negocjacjom. </w:t>
      </w:r>
    </w:p>
    <w:p w14:paraId="14929D0E" w14:textId="77777777" w:rsidR="003A6B83" w:rsidRPr="009B5C93" w:rsidRDefault="003A6B83" w:rsidP="003A6B83">
      <w:pPr>
        <w:pStyle w:val="Tekstpodstawowy"/>
        <w:widowControl w:val="0"/>
        <w:numPr>
          <w:ilvl w:val="0"/>
          <w:numId w:val="18"/>
        </w:numPr>
        <w:autoSpaceDE w:val="0"/>
        <w:autoSpaceDN w:val="0"/>
        <w:spacing w:before="5" w:line="360" w:lineRule="auto"/>
        <w:jc w:val="left"/>
        <w:rPr>
          <w:rFonts w:ascii="Times New Roman" w:hAnsi="Times New Roman"/>
          <w:b w:val="0"/>
        </w:rPr>
      </w:pPr>
      <w:r w:rsidRPr="009B5C93">
        <w:rPr>
          <w:rFonts w:ascii="Times New Roman" w:hAnsi="Times New Roman"/>
          <w:b w:val="0"/>
        </w:rPr>
        <w:t>Cena podana przez Wykonawcę musi zawierać wszelkie koszty związane z realizacją zamówienia i obowiązywać będzie przez cały okres związania ofertą.</w:t>
      </w:r>
    </w:p>
    <w:p w14:paraId="579FE884" w14:textId="77777777" w:rsidR="003A6B83" w:rsidRPr="009B5C93" w:rsidRDefault="003A6B83" w:rsidP="003A6B83">
      <w:pPr>
        <w:pStyle w:val="Tekstpodstawowy"/>
        <w:widowControl w:val="0"/>
        <w:numPr>
          <w:ilvl w:val="0"/>
          <w:numId w:val="18"/>
        </w:numPr>
        <w:autoSpaceDE w:val="0"/>
        <w:autoSpaceDN w:val="0"/>
        <w:spacing w:before="5" w:line="360" w:lineRule="auto"/>
        <w:jc w:val="left"/>
        <w:rPr>
          <w:rFonts w:ascii="Times New Roman" w:hAnsi="Times New Roman"/>
          <w:b w:val="0"/>
        </w:rPr>
      </w:pPr>
      <w:r w:rsidRPr="009B5C93">
        <w:rPr>
          <w:rFonts w:ascii="Times New Roman" w:hAnsi="Times New Roman"/>
          <w:b w:val="0"/>
        </w:rPr>
        <w:t>Wykonawca sporządzając ofertę powinien określić ceny w sposób rzetelny, tj. w taki, żeby wybór jego oferty gwarantował Zamawiającemu realizację zamówienia każdej z pozycji.</w:t>
      </w:r>
    </w:p>
    <w:p w14:paraId="2CA80644" w14:textId="77777777" w:rsidR="003A6B83" w:rsidRPr="009B5C93" w:rsidRDefault="003A6B83" w:rsidP="003A6B83">
      <w:pPr>
        <w:pStyle w:val="Tekstpodstawowy"/>
        <w:widowControl w:val="0"/>
        <w:numPr>
          <w:ilvl w:val="0"/>
          <w:numId w:val="18"/>
        </w:numPr>
        <w:autoSpaceDE w:val="0"/>
        <w:autoSpaceDN w:val="0"/>
        <w:spacing w:before="5" w:line="360" w:lineRule="auto"/>
        <w:jc w:val="left"/>
        <w:rPr>
          <w:rFonts w:ascii="Times New Roman" w:hAnsi="Times New Roman"/>
          <w:b w:val="0"/>
        </w:rPr>
      </w:pPr>
      <w:r w:rsidRPr="009B5C93">
        <w:rPr>
          <w:rFonts w:ascii="Times New Roman" w:hAnsi="Times New Roman"/>
          <w:b w:val="0"/>
        </w:rPr>
        <w:t xml:space="preserve">Cenę oferty należy obliczyć jako sumę iloczynów ilości jednostkowych przez właściwą towarowi cenę </w:t>
      </w:r>
      <w:r w:rsidRPr="009B5C93">
        <w:rPr>
          <w:rFonts w:ascii="Times New Roman" w:hAnsi="Times New Roman"/>
          <w:b w:val="0"/>
        </w:rPr>
        <w:lastRenderedPageBreak/>
        <w:t xml:space="preserve">jednostkową netto (zaokrąglona do dwóch miejsc po przecinku), a następnie powiększyć o wybrany podatek Vat. </w:t>
      </w:r>
    </w:p>
    <w:p w14:paraId="45053146" w14:textId="77777777" w:rsidR="003A6B83" w:rsidRPr="009B5C93" w:rsidRDefault="003A6B83" w:rsidP="003A6B83">
      <w:pPr>
        <w:pStyle w:val="Tekstpodstawowy"/>
        <w:widowControl w:val="0"/>
        <w:numPr>
          <w:ilvl w:val="0"/>
          <w:numId w:val="18"/>
        </w:numPr>
        <w:autoSpaceDE w:val="0"/>
        <w:autoSpaceDN w:val="0"/>
        <w:spacing w:before="5" w:line="360" w:lineRule="auto"/>
        <w:jc w:val="left"/>
        <w:rPr>
          <w:rFonts w:ascii="Times New Roman" w:hAnsi="Times New Roman"/>
          <w:b w:val="0"/>
        </w:rPr>
      </w:pPr>
      <w:r w:rsidRPr="009B5C93">
        <w:rPr>
          <w:rFonts w:ascii="Times New Roman" w:hAnsi="Times New Roman"/>
          <w:b w:val="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73402AB6" w14:textId="77777777" w:rsidR="003A6B83" w:rsidRPr="009B5C93" w:rsidRDefault="00263306" w:rsidP="001565D2">
      <w:pPr>
        <w:pStyle w:val="pkt1"/>
        <w:pBdr>
          <w:bottom w:val="double" w:sz="4" w:space="1" w:color="auto"/>
        </w:pBdr>
        <w:shd w:val="clear" w:color="auto" w:fill="DAEEF3"/>
        <w:spacing w:before="360" w:after="40" w:line="360" w:lineRule="auto"/>
        <w:ind w:left="568" w:hanging="568"/>
        <w:rPr>
          <w:b/>
          <w:sz w:val="24"/>
          <w:szCs w:val="24"/>
        </w:rPr>
      </w:pPr>
      <w:r w:rsidRPr="009B5C93">
        <w:rPr>
          <w:b/>
          <w:sz w:val="24"/>
          <w:szCs w:val="24"/>
        </w:rPr>
        <w:t>XV</w:t>
      </w:r>
      <w:r w:rsidR="00171095" w:rsidRPr="009B5C93">
        <w:rPr>
          <w:b/>
          <w:sz w:val="24"/>
          <w:szCs w:val="24"/>
        </w:rPr>
        <w:t>.</w:t>
      </w:r>
      <w:r w:rsidR="00171095" w:rsidRPr="009B5C93">
        <w:rPr>
          <w:b/>
          <w:sz w:val="24"/>
          <w:szCs w:val="24"/>
        </w:rPr>
        <w:tab/>
      </w:r>
      <w:r w:rsidR="00C80F47" w:rsidRPr="009B5C93">
        <w:rPr>
          <w:b/>
          <w:sz w:val="24"/>
          <w:szCs w:val="24"/>
        </w:rPr>
        <w:t>WYMAGANIA DOTYCZĄCE WADIUM</w:t>
      </w:r>
    </w:p>
    <w:p w14:paraId="7FB3719D" w14:textId="77777777" w:rsidR="00C31ED0" w:rsidRPr="009B5C93" w:rsidRDefault="00F915E4" w:rsidP="00F915E4">
      <w:pPr>
        <w:pStyle w:val="pkt"/>
        <w:spacing w:before="240" w:after="0" w:line="360" w:lineRule="auto"/>
        <w:ind w:left="426" w:hanging="426"/>
      </w:pPr>
      <w:r w:rsidRPr="009B5C93">
        <w:rPr>
          <w:b/>
          <w:bCs/>
        </w:rPr>
        <w:t xml:space="preserve">1.  </w:t>
      </w:r>
      <w:r w:rsidRPr="009B5C93">
        <w:t>W postępowaniu nie jest przewidziane wnoszenie wadium.</w:t>
      </w:r>
    </w:p>
    <w:p w14:paraId="221A8AA6" w14:textId="77777777" w:rsidR="00552FBA" w:rsidRPr="009B5C93" w:rsidRDefault="00263306" w:rsidP="001565D2">
      <w:pPr>
        <w:pBdr>
          <w:bottom w:val="double" w:sz="4" w:space="1" w:color="auto"/>
        </w:pBdr>
        <w:shd w:val="clear" w:color="auto" w:fill="DAEEF3"/>
        <w:spacing w:before="360" w:after="40" w:line="360" w:lineRule="auto"/>
        <w:ind w:left="568" w:hanging="568"/>
        <w:jc w:val="both"/>
        <w:rPr>
          <w:b/>
          <w:szCs w:val="20"/>
        </w:rPr>
      </w:pPr>
      <w:r w:rsidRPr="009B5C93">
        <w:rPr>
          <w:b/>
          <w:szCs w:val="20"/>
        </w:rPr>
        <w:t>XVI</w:t>
      </w:r>
      <w:r w:rsidR="00171095" w:rsidRPr="009B5C93">
        <w:rPr>
          <w:b/>
          <w:szCs w:val="20"/>
        </w:rPr>
        <w:t>.</w:t>
      </w:r>
      <w:r w:rsidR="00171095" w:rsidRPr="009B5C93">
        <w:rPr>
          <w:b/>
          <w:szCs w:val="20"/>
        </w:rPr>
        <w:tab/>
      </w:r>
      <w:r w:rsidR="005B5095" w:rsidRPr="009B5C93">
        <w:rPr>
          <w:b/>
          <w:szCs w:val="20"/>
        </w:rPr>
        <w:t>TERMIN ZWIĄZANIA OFERTĄ</w:t>
      </w:r>
    </w:p>
    <w:p w14:paraId="6F45CA75" w14:textId="0CC47793" w:rsidR="006204E8" w:rsidRPr="009B5C93" w:rsidRDefault="00171095" w:rsidP="008C69C2">
      <w:pPr>
        <w:pStyle w:val="pkt"/>
        <w:spacing w:before="240" w:after="0" w:line="360" w:lineRule="auto"/>
        <w:ind w:left="426" w:hanging="426"/>
      </w:pPr>
      <w:r w:rsidRPr="009B5C93">
        <w:rPr>
          <w:b/>
        </w:rPr>
        <w:t>1.</w:t>
      </w:r>
      <w:r w:rsidRPr="009B5C93">
        <w:rPr>
          <w:b/>
        </w:rPr>
        <w:tab/>
      </w:r>
      <w:r w:rsidR="00552FBA" w:rsidRPr="009B5C93">
        <w:t xml:space="preserve">Wykonawca będzie związany ofertą przez okres </w:t>
      </w:r>
      <w:r w:rsidR="0040693A" w:rsidRPr="009B5C93">
        <w:rPr>
          <w:b/>
        </w:rPr>
        <w:t>3</w:t>
      </w:r>
      <w:r w:rsidR="006611FC" w:rsidRPr="009B5C93">
        <w:rPr>
          <w:b/>
        </w:rPr>
        <w:t>0</w:t>
      </w:r>
      <w:r w:rsidR="00552FBA" w:rsidRPr="009B5C93">
        <w:rPr>
          <w:b/>
        </w:rPr>
        <w:t xml:space="preserve"> dni</w:t>
      </w:r>
      <w:r w:rsidR="003A60F3" w:rsidRPr="009B5C93">
        <w:rPr>
          <w:b/>
        </w:rPr>
        <w:t xml:space="preserve"> </w:t>
      </w:r>
      <w:r w:rsidR="0034213A" w:rsidRPr="009B5C93">
        <w:rPr>
          <w:b/>
        </w:rPr>
        <w:t xml:space="preserve">i upływa w dniu </w:t>
      </w:r>
      <w:r w:rsidR="008D1808">
        <w:rPr>
          <w:b/>
          <w:color w:val="000000" w:themeColor="text1"/>
        </w:rPr>
        <w:t>22</w:t>
      </w:r>
      <w:r w:rsidR="0034213A" w:rsidRPr="009B5C93">
        <w:rPr>
          <w:b/>
          <w:color w:val="000000" w:themeColor="text1"/>
        </w:rPr>
        <w:t>.0</w:t>
      </w:r>
      <w:r w:rsidR="008D1808">
        <w:rPr>
          <w:b/>
          <w:color w:val="000000" w:themeColor="text1"/>
        </w:rPr>
        <w:t>2</w:t>
      </w:r>
      <w:r w:rsidR="0034213A" w:rsidRPr="009B5C93">
        <w:rPr>
          <w:b/>
          <w:color w:val="000000" w:themeColor="text1"/>
        </w:rPr>
        <w:t>.202</w:t>
      </w:r>
      <w:r w:rsidR="008D1808">
        <w:rPr>
          <w:b/>
          <w:color w:val="000000" w:themeColor="text1"/>
        </w:rPr>
        <w:t>5</w:t>
      </w:r>
      <w:r w:rsidR="006204E8" w:rsidRPr="009B5C93">
        <w:t>.</w:t>
      </w:r>
      <w:r w:rsidR="00EF3CAB" w:rsidRPr="009B5C93">
        <w:t xml:space="preserve"> </w:t>
      </w:r>
      <w:r w:rsidR="00552FBA" w:rsidRPr="009B5C93">
        <w:t>Bieg terminu związania ofertą rozpoczyna się wraz z up</w:t>
      </w:r>
      <w:r w:rsidR="00AF7093" w:rsidRPr="009B5C93">
        <w:t>ływem terminu składania ofert.</w:t>
      </w:r>
    </w:p>
    <w:p w14:paraId="6374E7A2" w14:textId="77777777" w:rsidR="006204E8" w:rsidRPr="009B5C93" w:rsidRDefault="00171095" w:rsidP="0019688F">
      <w:pPr>
        <w:pStyle w:val="pkt"/>
        <w:spacing w:before="0" w:after="0" w:line="360" w:lineRule="auto"/>
        <w:ind w:left="426" w:hanging="426"/>
      </w:pPr>
      <w:r w:rsidRPr="009B5C93">
        <w:rPr>
          <w:b/>
        </w:rPr>
        <w:t>2.</w:t>
      </w:r>
      <w:r w:rsidRPr="009B5C93">
        <w:rPr>
          <w:b/>
        </w:rPr>
        <w:tab/>
      </w:r>
      <w:r w:rsidR="006204E8" w:rsidRPr="009B5C93">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9B5C93">
        <w:tab/>
        <w:t>Przedłużenie terminu związania ofertą wymaga złożenia przez wykonawcę pisemnego oświadczenia o wyrażeniu zgody na przedłużenie terminu związania ofertą.</w:t>
      </w:r>
    </w:p>
    <w:p w14:paraId="16E718E1" w14:textId="77777777" w:rsidR="00552FBA" w:rsidRPr="009B5C93" w:rsidRDefault="00154B7B" w:rsidP="001565D2">
      <w:pPr>
        <w:pBdr>
          <w:bottom w:val="double" w:sz="4" w:space="1" w:color="auto"/>
        </w:pBdr>
        <w:shd w:val="clear" w:color="auto" w:fill="DAEEF3"/>
        <w:spacing w:before="360" w:after="40" w:line="360" w:lineRule="auto"/>
        <w:ind w:left="568" w:hanging="568"/>
        <w:jc w:val="both"/>
        <w:rPr>
          <w:b/>
          <w:szCs w:val="20"/>
        </w:rPr>
      </w:pPr>
      <w:r w:rsidRPr="009B5C93">
        <w:rPr>
          <w:b/>
          <w:szCs w:val="20"/>
        </w:rPr>
        <w:t>XVII</w:t>
      </w:r>
      <w:r w:rsidR="00171095" w:rsidRPr="009B5C93">
        <w:rPr>
          <w:b/>
          <w:szCs w:val="20"/>
        </w:rPr>
        <w:t>.</w:t>
      </w:r>
      <w:r w:rsidR="00171095" w:rsidRPr="009B5C93">
        <w:rPr>
          <w:b/>
          <w:szCs w:val="20"/>
        </w:rPr>
        <w:tab/>
      </w:r>
      <w:r w:rsidR="006204E8" w:rsidRPr="009B5C93">
        <w:rPr>
          <w:b/>
          <w:szCs w:val="20"/>
        </w:rPr>
        <w:t>SPOSÓB I</w:t>
      </w:r>
      <w:r w:rsidR="00D8710C" w:rsidRPr="009B5C93">
        <w:rPr>
          <w:b/>
          <w:szCs w:val="20"/>
        </w:rPr>
        <w:t xml:space="preserve"> TE</w:t>
      </w:r>
      <w:r w:rsidR="005B5095" w:rsidRPr="009B5C93">
        <w:rPr>
          <w:b/>
          <w:szCs w:val="20"/>
        </w:rPr>
        <w:t>RMIN SKŁADANIA I OTWARCIA OFERT</w:t>
      </w:r>
    </w:p>
    <w:p w14:paraId="3AB24036" w14:textId="378AD4DA" w:rsidR="004403A1" w:rsidRPr="009B5C93" w:rsidRDefault="00EF3CAB" w:rsidP="004403A1">
      <w:pPr>
        <w:pStyle w:val="TableParagraph"/>
        <w:numPr>
          <w:ilvl w:val="0"/>
          <w:numId w:val="17"/>
        </w:numPr>
        <w:spacing w:line="360" w:lineRule="auto"/>
        <w:ind w:left="0" w:firstLine="0"/>
        <w:jc w:val="both"/>
        <w:rPr>
          <w:rFonts w:ascii="Times New Roman" w:hAnsi="Times New Roman" w:cs="Times New Roman"/>
          <w:b/>
          <w:sz w:val="20"/>
          <w:szCs w:val="20"/>
          <w:lang w:val="pl-PL"/>
        </w:rPr>
      </w:pPr>
      <w:r w:rsidRPr="009B5C93">
        <w:rPr>
          <w:rFonts w:ascii="Times New Roman" w:hAnsi="Times New Roman" w:cs="Times New Roman"/>
          <w:sz w:val="20"/>
          <w:szCs w:val="20"/>
          <w:lang w:val="pl-PL"/>
        </w:rPr>
        <w:t xml:space="preserve">Składając ofertę w postaci elektronicznej - Ofertę należy złożyć na Platformie pod adresem: </w:t>
      </w:r>
      <w:hyperlink r:id="rId16" w:history="1">
        <w:r w:rsidR="00D067FD" w:rsidRPr="009B5C93">
          <w:rPr>
            <w:rStyle w:val="Hipercze"/>
            <w:rFonts w:ascii="Times New Roman" w:hAnsi="Times New Roman"/>
            <w:b/>
            <w:sz w:val="20"/>
            <w:szCs w:val="20"/>
          </w:rPr>
          <w:t>https://ezamowienia.gov.pl/</w:t>
        </w:r>
      </w:hyperlink>
      <w:r w:rsidR="00D067FD" w:rsidRPr="009B5C93">
        <w:rPr>
          <w:rFonts w:ascii="Times New Roman" w:hAnsi="Times New Roman" w:cs="Times New Roman"/>
          <w:b/>
          <w:sz w:val="20"/>
          <w:szCs w:val="20"/>
        </w:rPr>
        <w:t xml:space="preserve"> </w:t>
      </w:r>
      <w:r w:rsidRPr="009B5C93">
        <w:rPr>
          <w:rFonts w:ascii="Times New Roman" w:hAnsi="Times New Roman" w:cs="Times New Roman"/>
          <w:b/>
          <w:sz w:val="20"/>
          <w:szCs w:val="20"/>
          <w:lang w:val="pl-PL"/>
        </w:rPr>
        <w:t>w zakładce „OFERTY"</w:t>
      </w:r>
      <w:r w:rsidR="004403A1" w:rsidRPr="009B5C93">
        <w:rPr>
          <w:rFonts w:ascii="Times New Roman" w:hAnsi="Times New Roman" w:cs="Times New Roman"/>
          <w:b/>
          <w:sz w:val="20"/>
          <w:szCs w:val="20"/>
          <w:lang w:val="pl-PL"/>
        </w:rPr>
        <w:t xml:space="preserve"> </w:t>
      </w:r>
      <w:r w:rsidRPr="009B5C93">
        <w:rPr>
          <w:rFonts w:ascii="Times New Roman" w:hAnsi="Times New Roman" w:cs="Times New Roman"/>
          <w:b/>
          <w:sz w:val="20"/>
          <w:szCs w:val="20"/>
          <w:lang w:val="pl-PL"/>
        </w:rPr>
        <w:t>do dnia</w:t>
      </w:r>
      <w:r w:rsidR="008A2C90" w:rsidRPr="009B5C93">
        <w:rPr>
          <w:rFonts w:ascii="Times New Roman" w:hAnsi="Times New Roman" w:cs="Times New Roman"/>
          <w:b/>
          <w:sz w:val="20"/>
          <w:szCs w:val="20"/>
          <w:lang w:val="pl-PL"/>
        </w:rPr>
        <w:t xml:space="preserve"> </w:t>
      </w:r>
      <w:r w:rsidR="008D1808">
        <w:rPr>
          <w:rFonts w:ascii="Times New Roman" w:hAnsi="Times New Roman" w:cs="Times New Roman"/>
          <w:b/>
          <w:sz w:val="20"/>
          <w:szCs w:val="20"/>
          <w:lang w:val="pl-PL"/>
        </w:rPr>
        <w:t>24</w:t>
      </w:r>
      <w:r w:rsidR="008A2C90" w:rsidRPr="009B5C93">
        <w:rPr>
          <w:rFonts w:ascii="Times New Roman" w:hAnsi="Times New Roman" w:cs="Times New Roman"/>
          <w:b/>
          <w:sz w:val="20"/>
          <w:szCs w:val="20"/>
          <w:lang w:val="pl-PL"/>
        </w:rPr>
        <w:t>.0</w:t>
      </w:r>
      <w:r w:rsidR="008D1808">
        <w:rPr>
          <w:rFonts w:ascii="Times New Roman" w:hAnsi="Times New Roman" w:cs="Times New Roman"/>
          <w:b/>
          <w:sz w:val="20"/>
          <w:szCs w:val="20"/>
          <w:lang w:val="pl-PL"/>
        </w:rPr>
        <w:t>1</w:t>
      </w:r>
      <w:r w:rsidR="008A2C90" w:rsidRPr="009B5C93">
        <w:rPr>
          <w:rFonts w:ascii="Times New Roman" w:hAnsi="Times New Roman" w:cs="Times New Roman"/>
          <w:b/>
          <w:sz w:val="20"/>
          <w:szCs w:val="20"/>
          <w:lang w:val="pl-PL"/>
        </w:rPr>
        <w:t>.202</w:t>
      </w:r>
      <w:r w:rsidR="008D1808">
        <w:rPr>
          <w:rFonts w:ascii="Times New Roman" w:hAnsi="Times New Roman" w:cs="Times New Roman"/>
          <w:b/>
          <w:sz w:val="20"/>
          <w:szCs w:val="20"/>
          <w:lang w:val="pl-PL"/>
        </w:rPr>
        <w:t>5</w:t>
      </w:r>
      <w:r w:rsidR="008A2C90" w:rsidRPr="009B5C93">
        <w:rPr>
          <w:rFonts w:ascii="Times New Roman" w:hAnsi="Times New Roman" w:cs="Times New Roman"/>
          <w:b/>
          <w:sz w:val="20"/>
          <w:szCs w:val="20"/>
          <w:lang w:val="pl-PL"/>
        </w:rPr>
        <w:t xml:space="preserve"> r. do godz. 1</w:t>
      </w:r>
      <w:r w:rsidR="008D1808">
        <w:rPr>
          <w:rFonts w:ascii="Times New Roman" w:hAnsi="Times New Roman" w:cs="Times New Roman"/>
          <w:b/>
          <w:sz w:val="20"/>
          <w:szCs w:val="20"/>
          <w:lang w:val="pl-PL"/>
        </w:rPr>
        <w:t>0</w:t>
      </w:r>
      <w:r w:rsidR="008A2C90" w:rsidRPr="009B5C93">
        <w:rPr>
          <w:rFonts w:ascii="Times New Roman" w:hAnsi="Times New Roman" w:cs="Times New Roman"/>
          <w:b/>
          <w:sz w:val="20"/>
          <w:szCs w:val="20"/>
          <w:lang w:val="pl-PL"/>
        </w:rPr>
        <w:t>:0</w:t>
      </w:r>
      <w:r w:rsidRPr="009B5C93">
        <w:rPr>
          <w:rFonts w:ascii="Times New Roman" w:hAnsi="Times New Roman" w:cs="Times New Roman"/>
          <w:b/>
          <w:sz w:val="20"/>
          <w:szCs w:val="20"/>
          <w:lang w:val="pl-PL"/>
        </w:rPr>
        <w:t>0</w:t>
      </w:r>
    </w:p>
    <w:p w14:paraId="6356349A" w14:textId="797B91D6" w:rsidR="00EF3CAB" w:rsidRPr="009B5C93" w:rsidRDefault="004403A1" w:rsidP="004403A1">
      <w:pPr>
        <w:pStyle w:val="TableParagraph"/>
        <w:numPr>
          <w:ilvl w:val="0"/>
          <w:numId w:val="0"/>
        </w:numPr>
        <w:spacing w:line="360" w:lineRule="auto"/>
        <w:jc w:val="both"/>
        <w:rPr>
          <w:rFonts w:ascii="Times New Roman" w:hAnsi="Times New Roman" w:cs="Times New Roman"/>
          <w:b/>
          <w:sz w:val="20"/>
          <w:szCs w:val="20"/>
          <w:lang w:val="pl-PL"/>
        </w:rPr>
      </w:pPr>
      <w:r w:rsidRPr="009B5C93">
        <w:rPr>
          <w:rFonts w:ascii="Times New Roman" w:hAnsi="Times New Roman" w:cs="Times New Roman"/>
          <w:b/>
          <w:sz w:val="20"/>
          <w:szCs w:val="20"/>
          <w:lang w:val="pl-PL"/>
        </w:rPr>
        <w:t xml:space="preserve">2. </w:t>
      </w:r>
      <w:proofErr w:type="spellStart"/>
      <w:r w:rsidR="00EF3CAB" w:rsidRPr="009B5C93">
        <w:rPr>
          <w:rFonts w:ascii="Times New Roman" w:hAnsi="Times New Roman" w:cs="Times New Roman"/>
          <w:b/>
          <w:sz w:val="20"/>
          <w:szCs w:val="20"/>
        </w:rPr>
        <w:t>Otwarcie</w:t>
      </w:r>
      <w:proofErr w:type="spellEnd"/>
      <w:r w:rsidR="00EF3CAB" w:rsidRPr="009B5C93">
        <w:rPr>
          <w:rFonts w:ascii="Times New Roman" w:hAnsi="Times New Roman" w:cs="Times New Roman"/>
          <w:b/>
          <w:sz w:val="20"/>
          <w:szCs w:val="20"/>
        </w:rPr>
        <w:t xml:space="preserve"> ofert </w:t>
      </w:r>
      <w:proofErr w:type="spellStart"/>
      <w:r w:rsidR="00EF3CAB" w:rsidRPr="009B5C93">
        <w:rPr>
          <w:rFonts w:ascii="Times New Roman" w:hAnsi="Times New Roman" w:cs="Times New Roman"/>
          <w:b/>
          <w:sz w:val="20"/>
          <w:szCs w:val="20"/>
        </w:rPr>
        <w:t>nastąpi</w:t>
      </w:r>
      <w:proofErr w:type="spellEnd"/>
      <w:r w:rsidR="00EF3CAB" w:rsidRPr="009B5C93">
        <w:rPr>
          <w:rFonts w:ascii="Times New Roman" w:hAnsi="Times New Roman" w:cs="Times New Roman"/>
          <w:b/>
          <w:sz w:val="20"/>
          <w:szCs w:val="20"/>
        </w:rPr>
        <w:t xml:space="preserve"> </w:t>
      </w:r>
      <w:proofErr w:type="spellStart"/>
      <w:r w:rsidR="00EF3CAB" w:rsidRPr="009B5C93">
        <w:rPr>
          <w:rFonts w:ascii="Times New Roman" w:hAnsi="Times New Roman" w:cs="Times New Roman"/>
          <w:b/>
          <w:sz w:val="20"/>
          <w:szCs w:val="20"/>
        </w:rPr>
        <w:t>poprzez</w:t>
      </w:r>
      <w:proofErr w:type="spellEnd"/>
      <w:r w:rsidR="00EF3CAB" w:rsidRPr="009B5C93">
        <w:rPr>
          <w:rFonts w:ascii="Times New Roman" w:hAnsi="Times New Roman" w:cs="Times New Roman"/>
          <w:b/>
          <w:sz w:val="20"/>
          <w:szCs w:val="20"/>
        </w:rPr>
        <w:t xml:space="preserve"> </w:t>
      </w:r>
      <w:proofErr w:type="spellStart"/>
      <w:r w:rsidR="00EF3CAB" w:rsidRPr="009B5C93">
        <w:rPr>
          <w:rFonts w:ascii="Times New Roman" w:hAnsi="Times New Roman" w:cs="Times New Roman"/>
          <w:b/>
          <w:sz w:val="20"/>
          <w:szCs w:val="20"/>
        </w:rPr>
        <w:t>upublicznienie</w:t>
      </w:r>
      <w:proofErr w:type="spellEnd"/>
      <w:r w:rsidR="00EF3CAB" w:rsidRPr="009B5C93">
        <w:rPr>
          <w:rFonts w:ascii="Times New Roman" w:hAnsi="Times New Roman" w:cs="Times New Roman"/>
          <w:b/>
          <w:sz w:val="20"/>
          <w:szCs w:val="20"/>
        </w:rPr>
        <w:t xml:space="preserve"> </w:t>
      </w:r>
      <w:proofErr w:type="spellStart"/>
      <w:r w:rsidR="00EF3CAB" w:rsidRPr="009B5C93">
        <w:rPr>
          <w:rFonts w:ascii="Times New Roman" w:hAnsi="Times New Roman" w:cs="Times New Roman"/>
          <w:b/>
          <w:sz w:val="20"/>
          <w:szCs w:val="20"/>
        </w:rPr>
        <w:t>wczytanych</w:t>
      </w:r>
      <w:proofErr w:type="spellEnd"/>
      <w:r w:rsidR="00EF3CAB" w:rsidRPr="009B5C93">
        <w:rPr>
          <w:rFonts w:ascii="Times New Roman" w:hAnsi="Times New Roman" w:cs="Times New Roman"/>
          <w:b/>
          <w:sz w:val="20"/>
          <w:szCs w:val="20"/>
        </w:rPr>
        <w:t xml:space="preserve"> </w:t>
      </w:r>
      <w:proofErr w:type="spellStart"/>
      <w:r w:rsidR="00EF3CAB" w:rsidRPr="009B5C93">
        <w:rPr>
          <w:rFonts w:ascii="Times New Roman" w:hAnsi="Times New Roman" w:cs="Times New Roman"/>
          <w:b/>
          <w:sz w:val="20"/>
          <w:szCs w:val="20"/>
        </w:rPr>
        <w:t>na</w:t>
      </w:r>
      <w:proofErr w:type="spellEnd"/>
      <w:r w:rsidR="00EF3CAB" w:rsidRPr="009B5C93">
        <w:rPr>
          <w:rFonts w:ascii="Times New Roman" w:hAnsi="Times New Roman" w:cs="Times New Roman"/>
          <w:b/>
          <w:sz w:val="20"/>
          <w:szCs w:val="20"/>
        </w:rPr>
        <w:t xml:space="preserve"> </w:t>
      </w:r>
      <w:proofErr w:type="spellStart"/>
      <w:r w:rsidR="00EF3CAB" w:rsidRPr="009B5C93">
        <w:rPr>
          <w:rFonts w:ascii="Times New Roman" w:hAnsi="Times New Roman" w:cs="Times New Roman"/>
          <w:b/>
          <w:sz w:val="20"/>
          <w:szCs w:val="20"/>
        </w:rPr>
        <w:t>Platf</w:t>
      </w:r>
      <w:r w:rsidR="008A2C90" w:rsidRPr="009B5C93">
        <w:rPr>
          <w:rFonts w:ascii="Times New Roman" w:hAnsi="Times New Roman" w:cs="Times New Roman"/>
          <w:b/>
          <w:sz w:val="20"/>
          <w:szCs w:val="20"/>
        </w:rPr>
        <w:t>ormie</w:t>
      </w:r>
      <w:proofErr w:type="spellEnd"/>
      <w:r w:rsidR="008A2C90" w:rsidRPr="009B5C93">
        <w:rPr>
          <w:rFonts w:ascii="Times New Roman" w:hAnsi="Times New Roman" w:cs="Times New Roman"/>
          <w:b/>
          <w:sz w:val="20"/>
          <w:szCs w:val="20"/>
        </w:rPr>
        <w:t xml:space="preserve"> Ofert w </w:t>
      </w:r>
      <w:proofErr w:type="spellStart"/>
      <w:r w:rsidR="008A2C90" w:rsidRPr="009B5C93">
        <w:rPr>
          <w:rFonts w:ascii="Times New Roman" w:hAnsi="Times New Roman" w:cs="Times New Roman"/>
          <w:b/>
          <w:sz w:val="20"/>
          <w:szCs w:val="20"/>
        </w:rPr>
        <w:t>dniu</w:t>
      </w:r>
      <w:proofErr w:type="spellEnd"/>
      <w:r w:rsidR="008A2C90" w:rsidRPr="009B5C93">
        <w:rPr>
          <w:rFonts w:ascii="Times New Roman" w:hAnsi="Times New Roman" w:cs="Times New Roman"/>
          <w:b/>
          <w:sz w:val="20"/>
          <w:szCs w:val="20"/>
        </w:rPr>
        <w:t xml:space="preserve"> </w:t>
      </w:r>
      <w:r w:rsidR="008D1808">
        <w:rPr>
          <w:rFonts w:ascii="Times New Roman" w:hAnsi="Times New Roman" w:cs="Times New Roman"/>
          <w:b/>
          <w:sz w:val="20"/>
          <w:szCs w:val="20"/>
        </w:rPr>
        <w:t>24</w:t>
      </w:r>
      <w:r w:rsidR="008A2C90" w:rsidRPr="009B5C93">
        <w:rPr>
          <w:rFonts w:ascii="Times New Roman" w:hAnsi="Times New Roman" w:cs="Times New Roman"/>
          <w:b/>
          <w:sz w:val="20"/>
          <w:szCs w:val="20"/>
        </w:rPr>
        <w:t>.0</w:t>
      </w:r>
      <w:r w:rsidR="008D1808">
        <w:rPr>
          <w:rFonts w:ascii="Times New Roman" w:hAnsi="Times New Roman" w:cs="Times New Roman"/>
          <w:b/>
          <w:sz w:val="20"/>
          <w:szCs w:val="20"/>
        </w:rPr>
        <w:t>1</w:t>
      </w:r>
      <w:r w:rsidR="008A2C90" w:rsidRPr="009B5C93">
        <w:rPr>
          <w:rFonts w:ascii="Times New Roman" w:hAnsi="Times New Roman" w:cs="Times New Roman"/>
          <w:b/>
          <w:sz w:val="20"/>
          <w:szCs w:val="20"/>
        </w:rPr>
        <w:t>.</w:t>
      </w:r>
      <w:r w:rsidR="00EF3CAB" w:rsidRPr="009B5C93">
        <w:rPr>
          <w:rFonts w:ascii="Times New Roman" w:hAnsi="Times New Roman" w:cs="Times New Roman"/>
          <w:b/>
          <w:sz w:val="20"/>
          <w:szCs w:val="20"/>
        </w:rPr>
        <w:t>202</w:t>
      </w:r>
      <w:r w:rsidR="008D1808">
        <w:rPr>
          <w:rFonts w:ascii="Times New Roman" w:hAnsi="Times New Roman" w:cs="Times New Roman"/>
          <w:b/>
          <w:sz w:val="20"/>
          <w:szCs w:val="20"/>
        </w:rPr>
        <w:t>5</w:t>
      </w:r>
      <w:r w:rsidR="008A2C90" w:rsidRPr="009B5C93">
        <w:rPr>
          <w:rFonts w:ascii="Times New Roman" w:hAnsi="Times New Roman" w:cs="Times New Roman"/>
          <w:b/>
          <w:sz w:val="20"/>
          <w:szCs w:val="20"/>
        </w:rPr>
        <w:t xml:space="preserve"> </w:t>
      </w:r>
      <w:r w:rsidRPr="009B5C93">
        <w:rPr>
          <w:rFonts w:ascii="Times New Roman" w:hAnsi="Times New Roman" w:cs="Times New Roman"/>
          <w:b/>
          <w:sz w:val="20"/>
          <w:szCs w:val="20"/>
        </w:rPr>
        <w:t>r. o godz. 1</w:t>
      </w:r>
      <w:r w:rsidR="008D1808">
        <w:rPr>
          <w:rFonts w:ascii="Times New Roman" w:hAnsi="Times New Roman" w:cs="Times New Roman"/>
          <w:b/>
          <w:sz w:val="20"/>
          <w:szCs w:val="20"/>
        </w:rPr>
        <w:t>1</w:t>
      </w:r>
      <w:r w:rsidRPr="009B5C93">
        <w:rPr>
          <w:rFonts w:ascii="Times New Roman" w:hAnsi="Times New Roman" w:cs="Times New Roman"/>
          <w:b/>
          <w:sz w:val="20"/>
          <w:szCs w:val="20"/>
        </w:rPr>
        <w:t>:0</w:t>
      </w:r>
      <w:r w:rsidR="00EF3CAB" w:rsidRPr="009B5C93">
        <w:rPr>
          <w:rFonts w:ascii="Times New Roman" w:hAnsi="Times New Roman" w:cs="Times New Roman"/>
          <w:b/>
          <w:sz w:val="20"/>
          <w:szCs w:val="20"/>
        </w:rPr>
        <w:t>0</w:t>
      </w:r>
    </w:p>
    <w:p w14:paraId="6BEFC151" w14:textId="77777777" w:rsidR="00D067FD" w:rsidRPr="009B5C93" w:rsidRDefault="004403A1" w:rsidP="00D067FD">
      <w:pPr>
        <w:autoSpaceDN w:val="0"/>
        <w:spacing w:line="360" w:lineRule="auto"/>
        <w:contextualSpacing/>
        <w:jc w:val="both"/>
        <w:rPr>
          <w:bCs/>
          <w:sz w:val="20"/>
          <w:szCs w:val="20"/>
          <w:u w:val="single"/>
        </w:rPr>
      </w:pPr>
      <w:r w:rsidRPr="009B5C93">
        <w:rPr>
          <w:sz w:val="20"/>
          <w:szCs w:val="20"/>
        </w:rPr>
        <w:t xml:space="preserve">3.  </w:t>
      </w:r>
      <w:r w:rsidR="00D067FD" w:rsidRPr="009B5C93">
        <w:rPr>
          <w:sz w:val="20"/>
          <w:szCs w:val="20"/>
        </w:rPr>
        <w:t xml:space="preserve">Zamawiający, najpóźniej przed otwarciem ofert, udostępni na stronie internetowej prowadzonego postępowania informację o kwocie, jaką zamierza przeznaczyć na sfinansowanie zamówienia.  </w:t>
      </w:r>
    </w:p>
    <w:p w14:paraId="67D82341" w14:textId="57561AC1" w:rsidR="00D067FD" w:rsidRPr="009B5C93" w:rsidRDefault="00D067FD" w:rsidP="00D067FD">
      <w:pPr>
        <w:pStyle w:val="TableParagraph"/>
        <w:numPr>
          <w:ilvl w:val="0"/>
          <w:numId w:val="32"/>
        </w:numPr>
        <w:spacing w:line="360" w:lineRule="auto"/>
        <w:contextualSpacing/>
        <w:jc w:val="both"/>
        <w:rPr>
          <w:rFonts w:ascii="Times New Roman" w:hAnsi="Times New Roman" w:cs="Times New Roman"/>
          <w:bCs/>
          <w:sz w:val="20"/>
          <w:szCs w:val="20"/>
          <w:u w:val="single"/>
        </w:rPr>
      </w:pPr>
      <w:r w:rsidRPr="009B5C93">
        <w:rPr>
          <w:rFonts w:ascii="Times New Roman" w:hAnsi="Times New Roman" w:cs="Times New Roman"/>
          <w:sz w:val="20"/>
          <w:szCs w:val="20"/>
        </w:rPr>
        <w:t xml:space="preserve">W </w:t>
      </w:r>
      <w:proofErr w:type="spellStart"/>
      <w:r w:rsidRPr="009B5C93">
        <w:rPr>
          <w:rFonts w:ascii="Times New Roman" w:hAnsi="Times New Roman" w:cs="Times New Roman"/>
          <w:sz w:val="20"/>
          <w:szCs w:val="20"/>
        </w:rPr>
        <w:t>przypadku</w:t>
      </w:r>
      <w:proofErr w:type="spellEnd"/>
      <w:r w:rsidRPr="009B5C93">
        <w:rPr>
          <w:rFonts w:ascii="Times New Roman" w:hAnsi="Times New Roman" w:cs="Times New Roman"/>
          <w:sz w:val="20"/>
          <w:szCs w:val="20"/>
        </w:rPr>
        <w:t xml:space="preserve"> </w:t>
      </w:r>
      <w:proofErr w:type="spellStart"/>
      <w:r w:rsidRPr="009B5C93">
        <w:rPr>
          <w:rFonts w:ascii="Times New Roman" w:hAnsi="Times New Roman" w:cs="Times New Roman"/>
          <w:sz w:val="20"/>
          <w:szCs w:val="20"/>
        </w:rPr>
        <w:t>awarii</w:t>
      </w:r>
      <w:proofErr w:type="spellEnd"/>
      <w:r w:rsidRPr="009B5C93">
        <w:rPr>
          <w:rFonts w:ascii="Times New Roman" w:hAnsi="Times New Roman" w:cs="Times New Roman"/>
          <w:sz w:val="20"/>
          <w:szCs w:val="20"/>
        </w:rPr>
        <w:t xml:space="preserve"> </w:t>
      </w:r>
      <w:proofErr w:type="spellStart"/>
      <w:r w:rsidRPr="009B5C93">
        <w:rPr>
          <w:rFonts w:ascii="Times New Roman" w:hAnsi="Times New Roman" w:cs="Times New Roman"/>
          <w:sz w:val="20"/>
          <w:szCs w:val="20"/>
        </w:rPr>
        <w:t>systemu</w:t>
      </w:r>
      <w:proofErr w:type="spellEnd"/>
      <w:r w:rsidRPr="009B5C93">
        <w:rPr>
          <w:rFonts w:ascii="Times New Roman" w:hAnsi="Times New Roman" w:cs="Times New Roman"/>
          <w:sz w:val="20"/>
          <w:szCs w:val="20"/>
        </w:rPr>
        <w:t xml:space="preserve">, </w:t>
      </w:r>
      <w:proofErr w:type="spellStart"/>
      <w:r w:rsidRPr="009B5C93">
        <w:rPr>
          <w:rFonts w:ascii="Times New Roman" w:hAnsi="Times New Roman" w:cs="Times New Roman"/>
          <w:sz w:val="20"/>
          <w:szCs w:val="20"/>
        </w:rPr>
        <w:t>przy</w:t>
      </w:r>
      <w:proofErr w:type="spellEnd"/>
      <w:r w:rsidRPr="009B5C93">
        <w:rPr>
          <w:rFonts w:ascii="Times New Roman" w:hAnsi="Times New Roman" w:cs="Times New Roman"/>
          <w:sz w:val="20"/>
          <w:szCs w:val="20"/>
        </w:rPr>
        <w:t xml:space="preserve"> użyciu którego następuje otwarcie ofert, która to awaria powoduje brak możliwości otwarcia ofert w terminie określonym przez zamawiającego, otwarcie ofert nastąpi niezwłocznie po usunięciu awarii. Zamawiający poinformuje o zmianie terminu otwarcia ofert na stronie internetowej prowadzonego postępowania.  </w:t>
      </w:r>
    </w:p>
    <w:p w14:paraId="69CD64EE" w14:textId="589CEB1A" w:rsidR="00D067FD" w:rsidRPr="009B5C93" w:rsidRDefault="00D067FD" w:rsidP="00D067FD">
      <w:pPr>
        <w:pStyle w:val="TableParagraph"/>
        <w:numPr>
          <w:ilvl w:val="0"/>
          <w:numId w:val="32"/>
        </w:numPr>
        <w:spacing w:line="360" w:lineRule="auto"/>
        <w:contextualSpacing/>
        <w:jc w:val="both"/>
        <w:rPr>
          <w:rFonts w:ascii="Times New Roman" w:hAnsi="Times New Roman" w:cs="Times New Roman"/>
          <w:bCs/>
          <w:sz w:val="20"/>
          <w:szCs w:val="20"/>
          <w:u w:val="single"/>
        </w:rPr>
      </w:pPr>
      <w:proofErr w:type="spellStart"/>
      <w:r w:rsidRPr="009B5C93">
        <w:rPr>
          <w:rFonts w:ascii="Times New Roman" w:hAnsi="Times New Roman" w:cs="Times New Roman"/>
          <w:sz w:val="20"/>
          <w:szCs w:val="20"/>
        </w:rPr>
        <w:t>Niezwłocznie</w:t>
      </w:r>
      <w:proofErr w:type="spellEnd"/>
      <w:r w:rsidRPr="009B5C93">
        <w:rPr>
          <w:rFonts w:ascii="Times New Roman" w:hAnsi="Times New Roman" w:cs="Times New Roman"/>
          <w:sz w:val="20"/>
          <w:szCs w:val="20"/>
        </w:rPr>
        <w:t xml:space="preserve"> po </w:t>
      </w:r>
      <w:proofErr w:type="spellStart"/>
      <w:r w:rsidRPr="009B5C93">
        <w:rPr>
          <w:rFonts w:ascii="Times New Roman" w:hAnsi="Times New Roman" w:cs="Times New Roman"/>
          <w:sz w:val="20"/>
          <w:szCs w:val="20"/>
        </w:rPr>
        <w:t>otwarciu</w:t>
      </w:r>
      <w:proofErr w:type="spellEnd"/>
      <w:r w:rsidRPr="009B5C93">
        <w:rPr>
          <w:rFonts w:ascii="Times New Roman" w:hAnsi="Times New Roman" w:cs="Times New Roman"/>
          <w:sz w:val="20"/>
          <w:szCs w:val="20"/>
        </w:rPr>
        <w:t xml:space="preserve"> ofert zamawiający udostępni na stronie internetowej prowadzonego postępowania informacje o:  </w:t>
      </w:r>
    </w:p>
    <w:p w14:paraId="07A5E305" w14:textId="77CFA08D" w:rsidR="00D067FD" w:rsidRPr="009B5C93" w:rsidRDefault="00D067FD" w:rsidP="00D067FD">
      <w:pPr>
        <w:pStyle w:val="Akapitzlist"/>
        <w:spacing w:line="360" w:lineRule="auto"/>
        <w:ind w:left="709" w:hanging="283"/>
        <w:jc w:val="both"/>
      </w:pPr>
      <w:r w:rsidRPr="009B5C93">
        <w:t xml:space="preserve">a) nazwach albo imionach i nazwiskach oraz siedzibach lub miejscach prowadzonej działalności gospodarczej albo miejscach zamieszkania wykonawców, których oferty zostały otwarte;  </w:t>
      </w:r>
    </w:p>
    <w:p w14:paraId="0202E128" w14:textId="77777777" w:rsidR="00D067FD" w:rsidRPr="009B5C93" w:rsidRDefault="00D067FD" w:rsidP="00D067FD">
      <w:pPr>
        <w:pStyle w:val="Akapitzlist"/>
        <w:spacing w:line="360" w:lineRule="auto"/>
        <w:ind w:left="709" w:hanging="283"/>
        <w:jc w:val="both"/>
      </w:pPr>
      <w:r w:rsidRPr="009B5C93">
        <w:t xml:space="preserve">b) cenach lub kosztach zawartych w ofertach. </w:t>
      </w:r>
    </w:p>
    <w:p w14:paraId="7D2CE1BE" w14:textId="438460B2" w:rsidR="00EF3CAB" w:rsidRPr="009B5C93" w:rsidRDefault="00EF3CAB" w:rsidP="004403A1">
      <w:pPr>
        <w:widowControl w:val="0"/>
        <w:autoSpaceDE w:val="0"/>
        <w:autoSpaceDN w:val="0"/>
        <w:spacing w:line="360" w:lineRule="auto"/>
        <w:jc w:val="both"/>
        <w:rPr>
          <w:sz w:val="20"/>
          <w:szCs w:val="20"/>
        </w:rPr>
      </w:pPr>
    </w:p>
    <w:p w14:paraId="3DDD2225" w14:textId="77777777" w:rsidR="00080477" w:rsidRPr="009B5C93" w:rsidRDefault="00154B7B" w:rsidP="001565D2">
      <w:pPr>
        <w:pBdr>
          <w:bottom w:val="double" w:sz="4" w:space="1" w:color="auto"/>
        </w:pBdr>
        <w:shd w:val="clear" w:color="auto" w:fill="DAEEF3"/>
        <w:spacing w:before="360" w:after="40" w:line="360" w:lineRule="auto"/>
        <w:ind w:left="568" w:hanging="568"/>
        <w:jc w:val="both"/>
        <w:rPr>
          <w:b/>
          <w:szCs w:val="20"/>
        </w:rPr>
      </w:pPr>
      <w:r w:rsidRPr="009B5C93">
        <w:rPr>
          <w:b/>
          <w:szCs w:val="20"/>
        </w:rPr>
        <w:t>XVIII</w:t>
      </w:r>
      <w:r w:rsidR="00171095" w:rsidRPr="009B5C93">
        <w:rPr>
          <w:b/>
          <w:szCs w:val="20"/>
        </w:rPr>
        <w:t>.</w:t>
      </w:r>
      <w:r w:rsidR="00171095" w:rsidRPr="009B5C93">
        <w:rPr>
          <w:b/>
          <w:szCs w:val="20"/>
        </w:rPr>
        <w:tab/>
      </w:r>
      <w:r w:rsidR="00927FE7" w:rsidRPr="009B5C93">
        <w:rPr>
          <w:b/>
          <w:szCs w:val="20"/>
        </w:rPr>
        <w:t>OPIS KRYTERIÓW</w:t>
      </w:r>
      <w:r w:rsidR="007660F9" w:rsidRPr="009B5C93">
        <w:rPr>
          <w:b/>
          <w:szCs w:val="20"/>
        </w:rPr>
        <w:t xml:space="preserve"> OCENY OFERT</w:t>
      </w:r>
      <w:r w:rsidR="00927FE7" w:rsidRPr="009B5C93">
        <w:rPr>
          <w:b/>
          <w:szCs w:val="20"/>
        </w:rPr>
        <w:t xml:space="preserve">, WRAZ Z PODANIEM WAG TYCH </w:t>
      </w:r>
      <w:r w:rsidR="005B5095" w:rsidRPr="009B5C93">
        <w:rPr>
          <w:b/>
          <w:szCs w:val="20"/>
        </w:rPr>
        <w:t>KRYTERIÓW I SPOSOBU OCENY OFERT</w:t>
      </w:r>
    </w:p>
    <w:p w14:paraId="6773C379" w14:textId="77777777" w:rsidR="00EA23FD" w:rsidRPr="009B5C93" w:rsidRDefault="00EA23FD" w:rsidP="00B55056">
      <w:pPr>
        <w:pStyle w:val="Nagwek2"/>
        <w:keepNext w:val="0"/>
        <w:numPr>
          <w:ilvl w:val="0"/>
          <w:numId w:val="10"/>
        </w:numPr>
        <w:spacing w:before="0" w:afterLines="60" w:after="144"/>
        <w:ind w:left="426"/>
        <w:jc w:val="both"/>
        <w:rPr>
          <w:rFonts w:ascii="Times New Roman" w:hAnsi="Times New Roman"/>
          <w:b w:val="0"/>
          <w:i w:val="0"/>
          <w:sz w:val="20"/>
          <w:szCs w:val="20"/>
        </w:rPr>
      </w:pPr>
      <w:r w:rsidRPr="009B5C93">
        <w:rPr>
          <w:rFonts w:ascii="Times New Roman" w:hAnsi="Times New Roman"/>
          <w:b w:val="0"/>
          <w:i w:val="0"/>
          <w:sz w:val="20"/>
          <w:szCs w:val="20"/>
        </w:rPr>
        <w:t>Zamawiający będzie oceniał oferty według następujących kryteriów:</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6553"/>
        <w:gridCol w:w="1029"/>
      </w:tblGrid>
      <w:tr w:rsidR="00EA23FD" w:rsidRPr="009B5C93" w14:paraId="67F88D24" w14:textId="77777777" w:rsidTr="004403A1">
        <w:trPr>
          <w:trHeight w:val="502"/>
        </w:trPr>
        <w:tc>
          <w:tcPr>
            <w:tcW w:w="572" w:type="dxa"/>
            <w:vAlign w:val="center"/>
          </w:tcPr>
          <w:p w14:paraId="5F1EF796" w14:textId="77777777" w:rsidR="00EA23FD" w:rsidRPr="009B5C93" w:rsidRDefault="00EA23FD" w:rsidP="00B55056">
            <w:pPr>
              <w:pStyle w:val="Tekstpodstawowy"/>
              <w:spacing w:afterLines="60" w:after="144"/>
              <w:jc w:val="center"/>
              <w:rPr>
                <w:rFonts w:ascii="Times New Roman" w:hAnsi="Times New Roman"/>
              </w:rPr>
            </w:pPr>
            <w:r w:rsidRPr="009B5C93">
              <w:rPr>
                <w:rFonts w:ascii="Times New Roman" w:hAnsi="Times New Roman"/>
                <w:b w:val="0"/>
              </w:rPr>
              <w:t>Nr:</w:t>
            </w:r>
          </w:p>
        </w:tc>
        <w:tc>
          <w:tcPr>
            <w:tcW w:w="6553" w:type="dxa"/>
            <w:vAlign w:val="center"/>
          </w:tcPr>
          <w:p w14:paraId="420D0E48" w14:textId="77777777" w:rsidR="00EA23FD" w:rsidRPr="009B5C93" w:rsidRDefault="00EA23FD" w:rsidP="00B55056">
            <w:pPr>
              <w:pStyle w:val="Tekstpodstawowy"/>
              <w:spacing w:afterLines="60" w:after="144"/>
              <w:jc w:val="center"/>
              <w:rPr>
                <w:rFonts w:ascii="Times New Roman" w:hAnsi="Times New Roman"/>
              </w:rPr>
            </w:pPr>
            <w:r w:rsidRPr="009B5C93">
              <w:rPr>
                <w:rFonts w:ascii="Times New Roman" w:hAnsi="Times New Roman"/>
                <w:b w:val="0"/>
              </w:rPr>
              <w:t>Nazwa kryterium:</w:t>
            </w:r>
          </w:p>
        </w:tc>
        <w:tc>
          <w:tcPr>
            <w:tcW w:w="1029" w:type="dxa"/>
            <w:vAlign w:val="center"/>
          </w:tcPr>
          <w:p w14:paraId="09E9C35D" w14:textId="77777777" w:rsidR="00EA23FD" w:rsidRPr="009B5C93" w:rsidRDefault="00EA23FD" w:rsidP="00B55056">
            <w:pPr>
              <w:pStyle w:val="Tekstpodstawowy"/>
              <w:spacing w:afterLines="60" w:after="144"/>
              <w:jc w:val="center"/>
              <w:rPr>
                <w:rFonts w:ascii="Times New Roman" w:hAnsi="Times New Roman"/>
              </w:rPr>
            </w:pPr>
            <w:r w:rsidRPr="009B5C93">
              <w:rPr>
                <w:rFonts w:ascii="Times New Roman" w:hAnsi="Times New Roman"/>
                <w:b w:val="0"/>
              </w:rPr>
              <w:t>Waga:</w:t>
            </w:r>
          </w:p>
        </w:tc>
      </w:tr>
      <w:tr w:rsidR="00EA23FD" w:rsidRPr="009B5C93" w14:paraId="33951563" w14:textId="77777777" w:rsidTr="004403A1">
        <w:tc>
          <w:tcPr>
            <w:tcW w:w="572" w:type="dxa"/>
            <w:vAlign w:val="center"/>
          </w:tcPr>
          <w:p w14:paraId="454B8D6C" w14:textId="77777777" w:rsidR="00EA23FD" w:rsidRPr="009B5C93" w:rsidRDefault="00EA23FD" w:rsidP="00B55056">
            <w:pPr>
              <w:pStyle w:val="Tekstpodstawowy"/>
              <w:spacing w:afterLines="60" w:after="144"/>
              <w:rPr>
                <w:rFonts w:ascii="Times New Roman" w:hAnsi="Times New Roman"/>
              </w:rPr>
            </w:pPr>
            <w:r w:rsidRPr="009B5C93">
              <w:rPr>
                <w:rFonts w:ascii="Times New Roman" w:hAnsi="Times New Roman"/>
              </w:rPr>
              <w:t>1</w:t>
            </w:r>
          </w:p>
        </w:tc>
        <w:tc>
          <w:tcPr>
            <w:tcW w:w="6553" w:type="dxa"/>
            <w:vAlign w:val="center"/>
          </w:tcPr>
          <w:p w14:paraId="7E7D3EEC" w14:textId="77777777" w:rsidR="00EA23FD" w:rsidRPr="009B5C93" w:rsidRDefault="00EA23FD" w:rsidP="00B55056">
            <w:pPr>
              <w:pStyle w:val="Tekstpodstawowy"/>
              <w:spacing w:afterLines="60" w:after="144"/>
              <w:rPr>
                <w:rFonts w:ascii="Times New Roman" w:hAnsi="Times New Roman"/>
              </w:rPr>
            </w:pPr>
            <w:r w:rsidRPr="009B5C93">
              <w:rPr>
                <w:rFonts w:ascii="Times New Roman" w:hAnsi="Times New Roman"/>
              </w:rPr>
              <w:t>Cena (koszt) - C</w:t>
            </w:r>
          </w:p>
        </w:tc>
        <w:tc>
          <w:tcPr>
            <w:tcW w:w="1029" w:type="dxa"/>
            <w:vAlign w:val="center"/>
          </w:tcPr>
          <w:p w14:paraId="25E3EA02" w14:textId="77777777" w:rsidR="00EA23FD" w:rsidRPr="009B5C93" w:rsidRDefault="00EA23FD" w:rsidP="00B55056">
            <w:pPr>
              <w:pStyle w:val="Tekstpodstawowy"/>
              <w:spacing w:afterLines="60" w:after="144"/>
              <w:jc w:val="center"/>
              <w:rPr>
                <w:rFonts w:ascii="Times New Roman" w:hAnsi="Times New Roman"/>
              </w:rPr>
            </w:pPr>
            <w:r w:rsidRPr="009B5C93">
              <w:rPr>
                <w:rFonts w:ascii="Times New Roman" w:hAnsi="Times New Roman"/>
              </w:rPr>
              <w:t>60%</w:t>
            </w:r>
          </w:p>
        </w:tc>
      </w:tr>
      <w:tr w:rsidR="00EA23FD" w:rsidRPr="009B5C93" w14:paraId="1238457D" w14:textId="77777777" w:rsidTr="004403A1">
        <w:tc>
          <w:tcPr>
            <w:tcW w:w="572" w:type="dxa"/>
            <w:vAlign w:val="center"/>
          </w:tcPr>
          <w:p w14:paraId="79623574" w14:textId="77777777" w:rsidR="00EA23FD" w:rsidRPr="009B5C93" w:rsidRDefault="00EA23FD" w:rsidP="00B55056">
            <w:pPr>
              <w:pStyle w:val="Tekstpodstawowy"/>
              <w:spacing w:afterLines="60" w:after="144"/>
              <w:rPr>
                <w:rFonts w:ascii="Times New Roman" w:hAnsi="Times New Roman"/>
              </w:rPr>
            </w:pPr>
            <w:r w:rsidRPr="009B5C93">
              <w:rPr>
                <w:rFonts w:ascii="Times New Roman" w:hAnsi="Times New Roman"/>
              </w:rPr>
              <w:t>2</w:t>
            </w:r>
          </w:p>
        </w:tc>
        <w:tc>
          <w:tcPr>
            <w:tcW w:w="6553" w:type="dxa"/>
            <w:vAlign w:val="center"/>
          </w:tcPr>
          <w:p w14:paraId="47A98FB6" w14:textId="77777777" w:rsidR="00EA23FD" w:rsidRPr="009B5C93" w:rsidRDefault="00EA23FD" w:rsidP="00B55056">
            <w:pPr>
              <w:pStyle w:val="Tekstpodstawowy"/>
              <w:spacing w:afterLines="60" w:after="144"/>
              <w:rPr>
                <w:rFonts w:ascii="Times New Roman" w:hAnsi="Times New Roman"/>
              </w:rPr>
            </w:pPr>
            <w:r w:rsidRPr="009B5C93">
              <w:rPr>
                <w:rFonts w:ascii="Times New Roman" w:hAnsi="Times New Roman"/>
              </w:rPr>
              <w:t xml:space="preserve">Termin płatności wynagrodzenia Wykonawcy - </w:t>
            </w:r>
            <w:proofErr w:type="spellStart"/>
            <w:r w:rsidRPr="009B5C93">
              <w:rPr>
                <w:rFonts w:ascii="Times New Roman" w:hAnsi="Times New Roman"/>
              </w:rPr>
              <w:t>Tp</w:t>
            </w:r>
            <w:proofErr w:type="spellEnd"/>
          </w:p>
        </w:tc>
        <w:tc>
          <w:tcPr>
            <w:tcW w:w="1029" w:type="dxa"/>
            <w:vAlign w:val="center"/>
          </w:tcPr>
          <w:p w14:paraId="4EFB1A99" w14:textId="77777777" w:rsidR="004403A1" w:rsidRPr="009B5C93" w:rsidRDefault="004403A1" w:rsidP="00B55056">
            <w:pPr>
              <w:pStyle w:val="Tekstpodstawowy"/>
              <w:spacing w:afterLines="60" w:after="144"/>
              <w:jc w:val="center"/>
              <w:rPr>
                <w:rFonts w:ascii="Times New Roman" w:hAnsi="Times New Roman"/>
              </w:rPr>
            </w:pPr>
            <w:r w:rsidRPr="009B5C93">
              <w:rPr>
                <w:rFonts w:ascii="Times New Roman" w:hAnsi="Times New Roman"/>
              </w:rPr>
              <w:t>4</w:t>
            </w:r>
            <w:r w:rsidR="00EA23FD" w:rsidRPr="009B5C93">
              <w:rPr>
                <w:rFonts w:ascii="Times New Roman" w:hAnsi="Times New Roman"/>
              </w:rPr>
              <w:t>0%</w:t>
            </w:r>
          </w:p>
        </w:tc>
      </w:tr>
    </w:tbl>
    <w:p w14:paraId="13CE8116" w14:textId="77777777" w:rsidR="00EA23FD" w:rsidRPr="009B5C93" w:rsidRDefault="00EA23FD" w:rsidP="004403A1">
      <w:pPr>
        <w:pStyle w:val="Nagwek2"/>
        <w:keepNext w:val="0"/>
        <w:numPr>
          <w:ilvl w:val="0"/>
          <w:numId w:val="10"/>
        </w:numPr>
        <w:spacing w:before="60" w:after="120"/>
        <w:ind w:left="426"/>
        <w:jc w:val="both"/>
        <w:rPr>
          <w:rFonts w:ascii="Times New Roman" w:hAnsi="Times New Roman"/>
          <w:b w:val="0"/>
          <w:i w:val="0"/>
          <w:sz w:val="20"/>
          <w:szCs w:val="20"/>
        </w:rPr>
      </w:pPr>
      <w:r w:rsidRPr="009B5C93">
        <w:rPr>
          <w:rFonts w:ascii="Times New Roman" w:hAnsi="Times New Roman"/>
          <w:b w:val="0"/>
          <w:i w:val="0"/>
          <w:sz w:val="20"/>
          <w:szCs w:val="20"/>
        </w:rPr>
        <w:t>Punkty przyznawane za podane powyżej kryteria będą liczone według następujących zasad: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8"/>
        <w:gridCol w:w="7264"/>
      </w:tblGrid>
      <w:tr w:rsidR="00EA23FD" w:rsidRPr="009B5C93" w14:paraId="4DFD165A" w14:textId="77777777" w:rsidTr="0008488D">
        <w:tc>
          <w:tcPr>
            <w:tcW w:w="1809" w:type="dxa"/>
            <w:vAlign w:val="center"/>
          </w:tcPr>
          <w:p w14:paraId="743AF711" w14:textId="77777777" w:rsidR="00EA23FD" w:rsidRPr="009B5C93" w:rsidRDefault="00EA23FD" w:rsidP="0008488D">
            <w:pPr>
              <w:pStyle w:val="Tekstpodstawowy"/>
              <w:jc w:val="center"/>
              <w:rPr>
                <w:rFonts w:ascii="Times New Roman" w:hAnsi="Times New Roman"/>
                <w:b w:val="0"/>
              </w:rPr>
            </w:pPr>
            <w:r w:rsidRPr="009B5C93">
              <w:rPr>
                <w:rFonts w:ascii="Times New Roman" w:hAnsi="Times New Roman"/>
                <w:b w:val="0"/>
              </w:rPr>
              <w:t>Nr i nazwa kryterium:</w:t>
            </w:r>
          </w:p>
        </w:tc>
        <w:tc>
          <w:tcPr>
            <w:tcW w:w="7479" w:type="dxa"/>
            <w:vAlign w:val="center"/>
          </w:tcPr>
          <w:p w14:paraId="15252B5C" w14:textId="77777777" w:rsidR="00EA23FD" w:rsidRPr="009B5C93" w:rsidRDefault="00EA23FD" w:rsidP="0008488D">
            <w:pPr>
              <w:pStyle w:val="Tekstpodstawowy"/>
              <w:jc w:val="center"/>
              <w:rPr>
                <w:rFonts w:ascii="Times New Roman" w:hAnsi="Times New Roman"/>
                <w:b w:val="0"/>
              </w:rPr>
            </w:pPr>
            <w:r w:rsidRPr="009B5C93">
              <w:rPr>
                <w:rFonts w:ascii="Times New Roman" w:hAnsi="Times New Roman"/>
                <w:b w:val="0"/>
              </w:rPr>
              <w:t>Zasada przyznawania punktów:</w:t>
            </w:r>
          </w:p>
        </w:tc>
      </w:tr>
      <w:tr w:rsidR="00EA23FD" w:rsidRPr="009B5C93" w14:paraId="557E1439" w14:textId="77777777" w:rsidTr="0008488D">
        <w:tc>
          <w:tcPr>
            <w:tcW w:w="1809" w:type="dxa"/>
          </w:tcPr>
          <w:p w14:paraId="014F61CD" w14:textId="77777777" w:rsidR="00EA23FD" w:rsidRPr="009B5C93" w:rsidRDefault="00EA23FD" w:rsidP="0008488D">
            <w:pPr>
              <w:pStyle w:val="Nagwek2"/>
              <w:keepNext w:val="0"/>
              <w:jc w:val="center"/>
              <w:rPr>
                <w:rFonts w:ascii="Times New Roman" w:hAnsi="Times New Roman"/>
                <w:sz w:val="20"/>
                <w:szCs w:val="20"/>
              </w:rPr>
            </w:pPr>
            <w:r w:rsidRPr="009B5C93">
              <w:rPr>
                <w:rFonts w:ascii="Times New Roman" w:hAnsi="Times New Roman"/>
                <w:sz w:val="20"/>
                <w:szCs w:val="20"/>
              </w:rPr>
              <w:t>1</w:t>
            </w:r>
          </w:p>
          <w:p w14:paraId="5D67A68D" w14:textId="77777777" w:rsidR="00EA23FD" w:rsidRPr="009B5C93" w:rsidRDefault="00EA23FD" w:rsidP="0008488D">
            <w:pPr>
              <w:pStyle w:val="Tekstpodstawowy"/>
              <w:rPr>
                <w:rFonts w:ascii="Times New Roman" w:hAnsi="Times New Roman"/>
              </w:rPr>
            </w:pPr>
            <w:r w:rsidRPr="009B5C93">
              <w:rPr>
                <w:rFonts w:ascii="Times New Roman" w:hAnsi="Times New Roman"/>
              </w:rPr>
              <w:t>Cena (koszt) - C</w:t>
            </w:r>
          </w:p>
          <w:p w14:paraId="6C6D4816" w14:textId="77777777" w:rsidR="00EA23FD" w:rsidRPr="009B5C93" w:rsidRDefault="00EA23FD" w:rsidP="0008488D">
            <w:pPr>
              <w:pStyle w:val="Nagwek2"/>
              <w:keepNext w:val="0"/>
              <w:jc w:val="center"/>
              <w:rPr>
                <w:rFonts w:ascii="Times New Roman" w:hAnsi="Times New Roman"/>
                <w:sz w:val="20"/>
                <w:szCs w:val="20"/>
              </w:rPr>
            </w:pPr>
          </w:p>
        </w:tc>
        <w:tc>
          <w:tcPr>
            <w:tcW w:w="7479" w:type="dxa"/>
          </w:tcPr>
          <w:p w14:paraId="377369A1" w14:textId="77777777" w:rsidR="00EA23FD" w:rsidRPr="009B5C93" w:rsidRDefault="00EA23FD" w:rsidP="0008488D">
            <w:pPr>
              <w:pStyle w:val="Tekstpodstawowy"/>
              <w:rPr>
                <w:rFonts w:ascii="Times New Roman" w:hAnsi="Times New Roman"/>
                <w:b w:val="0"/>
              </w:rPr>
            </w:pPr>
            <w:r w:rsidRPr="009B5C93">
              <w:rPr>
                <w:rFonts w:ascii="Times New Roman" w:hAnsi="Times New Roman"/>
                <w:b w:val="0"/>
              </w:rPr>
              <w:t xml:space="preserve">C = ( </w:t>
            </w:r>
            <w:proofErr w:type="spellStart"/>
            <w:r w:rsidRPr="009B5C93">
              <w:rPr>
                <w:rFonts w:ascii="Times New Roman" w:hAnsi="Times New Roman"/>
                <w:b w:val="0"/>
              </w:rPr>
              <w:t>Cmin</w:t>
            </w:r>
            <w:proofErr w:type="spellEnd"/>
            <w:r w:rsidRPr="009B5C93">
              <w:rPr>
                <w:rFonts w:ascii="Times New Roman" w:hAnsi="Times New Roman"/>
                <w:b w:val="0"/>
              </w:rPr>
              <w:t>/</w:t>
            </w:r>
            <w:proofErr w:type="spellStart"/>
            <w:r w:rsidRPr="009B5C93">
              <w:rPr>
                <w:rFonts w:ascii="Times New Roman" w:hAnsi="Times New Roman"/>
                <w:b w:val="0"/>
              </w:rPr>
              <w:t>Cof</w:t>
            </w:r>
            <w:proofErr w:type="spellEnd"/>
            <w:r w:rsidRPr="009B5C93">
              <w:rPr>
                <w:rFonts w:ascii="Times New Roman" w:hAnsi="Times New Roman"/>
                <w:b w:val="0"/>
              </w:rPr>
              <w:t xml:space="preserve"> ) * waga </w:t>
            </w:r>
          </w:p>
          <w:p w14:paraId="61A82638" w14:textId="77777777" w:rsidR="00EA23FD" w:rsidRPr="009B5C93" w:rsidRDefault="00EA23FD" w:rsidP="0008488D">
            <w:pPr>
              <w:pStyle w:val="Tekstpodstawowy"/>
              <w:rPr>
                <w:rFonts w:ascii="Times New Roman" w:hAnsi="Times New Roman"/>
              </w:rPr>
            </w:pPr>
            <w:r w:rsidRPr="009B5C93">
              <w:rPr>
                <w:rFonts w:ascii="Times New Roman" w:hAnsi="Times New Roman"/>
              </w:rPr>
              <w:t>gdzie:</w:t>
            </w:r>
          </w:p>
          <w:p w14:paraId="0ACF1F4B" w14:textId="77777777" w:rsidR="00EA23FD" w:rsidRPr="009B5C93" w:rsidRDefault="00EA23FD" w:rsidP="0008488D">
            <w:pPr>
              <w:pStyle w:val="Tekstpodstawowy"/>
              <w:rPr>
                <w:rFonts w:ascii="Times New Roman" w:hAnsi="Times New Roman"/>
              </w:rPr>
            </w:pPr>
            <w:r w:rsidRPr="009B5C93">
              <w:rPr>
                <w:rFonts w:ascii="Times New Roman" w:hAnsi="Times New Roman"/>
              </w:rPr>
              <w:t>- C – liczba punktów przyznana w kryterium „Cena (koszt)”</w:t>
            </w:r>
          </w:p>
          <w:p w14:paraId="46F037C5" w14:textId="77777777" w:rsidR="00EA23FD" w:rsidRPr="009B5C93" w:rsidRDefault="00EA23FD" w:rsidP="0008488D">
            <w:pPr>
              <w:pStyle w:val="Tekstpodstawowy"/>
              <w:rPr>
                <w:rFonts w:ascii="Times New Roman" w:hAnsi="Times New Roman"/>
              </w:rPr>
            </w:pPr>
            <w:r w:rsidRPr="009B5C93">
              <w:rPr>
                <w:rFonts w:ascii="Times New Roman" w:hAnsi="Times New Roman"/>
              </w:rPr>
              <w:t xml:space="preserve">- </w:t>
            </w:r>
            <w:proofErr w:type="spellStart"/>
            <w:r w:rsidRPr="009B5C93">
              <w:rPr>
                <w:rFonts w:ascii="Times New Roman" w:hAnsi="Times New Roman"/>
              </w:rPr>
              <w:t>Cmin</w:t>
            </w:r>
            <w:proofErr w:type="spellEnd"/>
            <w:r w:rsidRPr="009B5C93">
              <w:rPr>
                <w:rFonts w:ascii="Times New Roman" w:hAnsi="Times New Roman"/>
              </w:rPr>
              <w:t xml:space="preserve"> - najniższa cena spośród wszystkich ważnych badanych ofert</w:t>
            </w:r>
          </w:p>
          <w:p w14:paraId="08984AE6" w14:textId="77777777" w:rsidR="00EA23FD" w:rsidRPr="009B5C93" w:rsidRDefault="00EA23FD" w:rsidP="0008488D">
            <w:pPr>
              <w:pStyle w:val="Nagwek2"/>
              <w:keepNext w:val="0"/>
              <w:rPr>
                <w:rFonts w:ascii="Times New Roman" w:hAnsi="Times New Roman"/>
                <w:sz w:val="20"/>
                <w:szCs w:val="20"/>
              </w:rPr>
            </w:pPr>
            <w:r w:rsidRPr="009B5C93">
              <w:rPr>
                <w:rFonts w:ascii="Times New Roman" w:hAnsi="Times New Roman"/>
                <w:sz w:val="20"/>
                <w:szCs w:val="20"/>
              </w:rPr>
              <w:t xml:space="preserve">- </w:t>
            </w:r>
            <w:proofErr w:type="spellStart"/>
            <w:r w:rsidRPr="009B5C93">
              <w:rPr>
                <w:rFonts w:ascii="Times New Roman" w:hAnsi="Times New Roman"/>
                <w:sz w:val="20"/>
                <w:szCs w:val="20"/>
              </w:rPr>
              <w:t>Cof</w:t>
            </w:r>
            <w:proofErr w:type="spellEnd"/>
            <w:r w:rsidRPr="009B5C93">
              <w:rPr>
                <w:rFonts w:ascii="Times New Roman" w:hAnsi="Times New Roman"/>
                <w:sz w:val="20"/>
                <w:szCs w:val="20"/>
              </w:rPr>
              <w:t xml:space="preserve"> -  cena podana w ważnej badanej ofercie</w:t>
            </w:r>
          </w:p>
        </w:tc>
      </w:tr>
      <w:tr w:rsidR="00EA23FD" w:rsidRPr="009B5C93" w14:paraId="2FEDE30C" w14:textId="77777777" w:rsidTr="0008488D">
        <w:tc>
          <w:tcPr>
            <w:tcW w:w="1809" w:type="dxa"/>
            <w:tcBorders>
              <w:top w:val="single" w:sz="4" w:space="0" w:color="auto"/>
              <w:left w:val="single" w:sz="4" w:space="0" w:color="auto"/>
              <w:bottom w:val="single" w:sz="4" w:space="0" w:color="auto"/>
              <w:right w:val="single" w:sz="4" w:space="0" w:color="auto"/>
            </w:tcBorders>
          </w:tcPr>
          <w:p w14:paraId="60DAB129" w14:textId="77777777" w:rsidR="00EA23FD" w:rsidRPr="009B5C93" w:rsidRDefault="00EA23FD" w:rsidP="0008488D">
            <w:pPr>
              <w:pStyle w:val="Nagwek2"/>
              <w:keepNext w:val="0"/>
              <w:jc w:val="center"/>
              <w:rPr>
                <w:rFonts w:ascii="Times New Roman" w:hAnsi="Times New Roman"/>
                <w:i w:val="0"/>
                <w:sz w:val="20"/>
                <w:szCs w:val="20"/>
              </w:rPr>
            </w:pPr>
            <w:r w:rsidRPr="009B5C93">
              <w:rPr>
                <w:rFonts w:ascii="Times New Roman" w:hAnsi="Times New Roman"/>
                <w:i w:val="0"/>
                <w:sz w:val="20"/>
                <w:szCs w:val="20"/>
              </w:rPr>
              <w:t>2</w:t>
            </w:r>
          </w:p>
          <w:p w14:paraId="40CB65A9" w14:textId="77777777" w:rsidR="00EA23FD" w:rsidRPr="009B5C93" w:rsidRDefault="00EA23FD" w:rsidP="0008488D">
            <w:pPr>
              <w:pStyle w:val="Nagwek2"/>
              <w:keepNext w:val="0"/>
              <w:jc w:val="center"/>
              <w:rPr>
                <w:rFonts w:ascii="Times New Roman" w:hAnsi="Times New Roman"/>
                <w:i w:val="0"/>
                <w:sz w:val="20"/>
                <w:szCs w:val="20"/>
              </w:rPr>
            </w:pPr>
            <w:r w:rsidRPr="009B5C93">
              <w:rPr>
                <w:rFonts w:ascii="Times New Roman" w:hAnsi="Times New Roman"/>
                <w:i w:val="0"/>
                <w:sz w:val="20"/>
                <w:szCs w:val="20"/>
              </w:rPr>
              <w:t xml:space="preserve">Termin płatności wynagrodzenia Wykonawcy - </w:t>
            </w:r>
            <w:proofErr w:type="spellStart"/>
            <w:r w:rsidRPr="009B5C93">
              <w:rPr>
                <w:rFonts w:ascii="Times New Roman" w:hAnsi="Times New Roman"/>
                <w:i w:val="0"/>
                <w:sz w:val="20"/>
                <w:szCs w:val="20"/>
              </w:rPr>
              <w:t>Tp</w:t>
            </w:r>
            <w:proofErr w:type="spellEnd"/>
          </w:p>
        </w:tc>
        <w:tc>
          <w:tcPr>
            <w:tcW w:w="7479" w:type="dxa"/>
            <w:tcBorders>
              <w:top w:val="single" w:sz="4" w:space="0" w:color="auto"/>
              <w:left w:val="single" w:sz="4" w:space="0" w:color="auto"/>
              <w:bottom w:val="single" w:sz="4" w:space="0" w:color="auto"/>
              <w:right w:val="single" w:sz="4" w:space="0" w:color="auto"/>
            </w:tcBorders>
          </w:tcPr>
          <w:p w14:paraId="5607D039" w14:textId="77777777" w:rsidR="00EA23FD" w:rsidRPr="009B5C93" w:rsidRDefault="00EA23FD" w:rsidP="0008488D">
            <w:pPr>
              <w:pStyle w:val="Tekstpodstawowy"/>
              <w:rPr>
                <w:rFonts w:ascii="Times New Roman" w:hAnsi="Times New Roman"/>
              </w:rPr>
            </w:pPr>
            <w:r w:rsidRPr="009B5C93">
              <w:rPr>
                <w:rFonts w:ascii="Times New Roman" w:hAnsi="Times New Roman"/>
              </w:rPr>
              <w:t xml:space="preserve">W kryterium „Termin płatności wynagrodzenia Wykonawcy” ( </w:t>
            </w:r>
            <w:proofErr w:type="spellStart"/>
            <w:r w:rsidRPr="009B5C93">
              <w:rPr>
                <w:rFonts w:ascii="Times New Roman" w:hAnsi="Times New Roman"/>
                <w:b w:val="0"/>
              </w:rPr>
              <w:t>Tp</w:t>
            </w:r>
            <w:proofErr w:type="spellEnd"/>
            <w:r w:rsidRPr="009B5C93">
              <w:rPr>
                <w:rFonts w:ascii="Times New Roman" w:hAnsi="Times New Roman"/>
              </w:rPr>
              <w:t xml:space="preserve"> ) Komisja Przetargowa dokona oceny punktowej każdej z ofert zgodnie w następujący sposób:</w:t>
            </w:r>
          </w:p>
          <w:p w14:paraId="04CBEDA8" w14:textId="77777777" w:rsidR="00EA23FD" w:rsidRPr="009B5C93" w:rsidRDefault="00EA23FD" w:rsidP="0008488D">
            <w:pPr>
              <w:pStyle w:val="Tekstpodstawowy"/>
              <w:rPr>
                <w:rFonts w:ascii="Times New Roman" w:hAnsi="Times New Roman"/>
                <w:b w:val="0"/>
              </w:rPr>
            </w:pPr>
            <w:r w:rsidRPr="009B5C93">
              <w:rPr>
                <w:rFonts w:ascii="Times New Roman" w:hAnsi="Times New Roman"/>
              </w:rPr>
              <w:t xml:space="preserve">- </w:t>
            </w:r>
            <w:r w:rsidRPr="009B5C93">
              <w:rPr>
                <w:rFonts w:ascii="Times New Roman" w:hAnsi="Times New Roman"/>
                <w:b w:val="0"/>
              </w:rPr>
              <w:t>0  punktów  otrzyma  oferta,  w  której  Wykonawca  określi termin  płatności wynoszący 14 dni od  dnia  doręczenia  Zamawiającemu  faktury  wystawionej  przez Wykonawcę  w sposób prawidłowy oraz zgodny z umową</w:t>
            </w:r>
          </w:p>
          <w:p w14:paraId="1E68FC6E" w14:textId="77777777" w:rsidR="00EA23FD" w:rsidRPr="009B5C93" w:rsidRDefault="004403A1" w:rsidP="0008488D">
            <w:pPr>
              <w:pStyle w:val="Tekstpodstawowy"/>
              <w:rPr>
                <w:rFonts w:ascii="Times New Roman" w:hAnsi="Times New Roman"/>
                <w:b w:val="0"/>
              </w:rPr>
            </w:pPr>
            <w:r w:rsidRPr="009B5C93">
              <w:rPr>
                <w:rFonts w:ascii="Times New Roman" w:hAnsi="Times New Roman"/>
                <w:b w:val="0"/>
              </w:rPr>
              <w:t>- 20</w:t>
            </w:r>
            <w:r w:rsidR="00EA23FD" w:rsidRPr="009B5C93">
              <w:rPr>
                <w:rFonts w:ascii="Times New Roman" w:hAnsi="Times New Roman"/>
                <w:b w:val="0"/>
              </w:rPr>
              <w:t xml:space="preserve">  punktów  otrzyma  oferta,  w  której  Wykonawca  określi  termin  płatności wynoszący 21 dni  od  dnia  doręczenia  Zamawiającemu  faktury  wystawionej  przez Wykonawcę w sposób prawidłowy oraz zgodny z umową</w:t>
            </w:r>
          </w:p>
          <w:p w14:paraId="3CA8DCDB" w14:textId="77777777" w:rsidR="00EA23FD" w:rsidRPr="009B5C93" w:rsidRDefault="004403A1" w:rsidP="0008488D">
            <w:pPr>
              <w:pStyle w:val="Tekstpodstawowy"/>
              <w:rPr>
                <w:rFonts w:ascii="Times New Roman" w:hAnsi="Times New Roman"/>
                <w:b w:val="0"/>
              </w:rPr>
            </w:pPr>
            <w:r w:rsidRPr="009B5C93">
              <w:rPr>
                <w:rFonts w:ascii="Times New Roman" w:hAnsi="Times New Roman"/>
                <w:b w:val="0"/>
              </w:rPr>
              <w:t>- 40</w:t>
            </w:r>
            <w:r w:rsidR="00EA23FD" w:rsidRPr="009B5C93">
              <w:rPr>
                <w:rFonts w:ascii="Times New Roman" w:hAnsi="Times New Roman"/>
                <w:b w:val="0"/>
              </w:rPr>
              <w:t xml:space="preserve">  punktów  otrzyma  oferta,  w  której  Wykonawca  określi termin  płatności wynoszący 30 dni od  dnia  doręczenia  Zamawiającemu  faktury  wystawionej  przez Wykonawcę w sposób prawidłowy oraz zgodny z umową</w:t>
            </w:r>
          </w:p>
          <w:p w14:paraId="352D8FAE" w14:textId="77777777" w:rsidR="00EA23FD" w:rsidRPr="009B5C93" w:rsidRDefault="00EA23FD" w:rsidP="0008488D">
            <w:pPr>
              <w:pStyle w:val="Tekstpodstawowy"/>
              <w:rPr>
                <w:rFonts w:ascii="Times New Roman" w:hAnsi="Times New Roman"/>
              </w:rPr>
            </w:pPr>
            <w:r w:rsidRPr="009B5C93">
              <w:rPr>
                <w:rFonts w:ascii="Times New Roman" w:hAnsi="Times New Roman"/>
              </w:rPr>
              <w:t>W przypadku braku wskazania przez Wykonawcę w Formularzu Ofertowym terminu płatności wynagrodzenia Wykonawcy, Zamawiający uzna, iż termin płatności wynagrodzenia Wykonawcy będzie wynosić 14 dni i w tym przypadku w niniejszym kryterium Wykonawca otrzyma 0 pkt.</w:t>
            </w:r>
          </w:p>
        </w:tc>
      </w:tr>
    </w:tbl>
    <w:p w14:paraId="542C1F38" w14:textId="77777777" w:rsidR="00EA23FD" w:rsidRPr="009B5C93" w:rsidRDefault="00EA23FD" w:rsidP="00EA23FD">
      <w:pPr>
        <w:pStyle w:val="Nagwek2"/>
        <w:keepNext w:val="0"/>
        <w:rPr>
          <w:rFonts w:ascii="Times New Roman" w:hAnsi="Times New Roman"/>
          <w:i w:val="0"/>
          <w:sz w:val="20"/>
          <w:szCs w:val="20"/>
        </w:rPr>
      </w:pPr>
    </w:p>
    <w:p w14:paraId="3BB69BB5" w14:textId="77777777" w:rsidR="00EA23FD" w:rsidRPr="009B5C93" w:rsidRDefault="00EA23FD" w:rsidP="0008488D">
      <w:pPr>
        <w:pStyle w:val="Nagwek2"/>
        <w:keepNext w:val="0"/>
        <w:numPr>
          <w:ilvl w:val="0"/>
          <w:numId w:val="10"/>
        </w:numPr>
        <w:spacing w:before="60" w:after="120"/>
        <w:ind w:left="284"/>
        <w:rPr>
          <w:rFonts w:ascii="Times New Roman" w:hAnsi="Times New Roman"/>
          <w:b w:val="0"/>
          <w:i w:val="0"/>
          <w:sz w:val="20"/>
          <w:szCs w:val="20"/>
        </w:rPr>
      </w:pPr>
      <w:r w:rsidRPr="009B5C93">
        <w:rPr>
          <w:rFonts w:ascii="Times New Roman" w:hAnsi="Times New Roman"/>
          <w:b w:val="0"/>
          <w:i w:val="0"/>
          <w:sz w:val="20"/>
          <w:szCs w:val="20"/>
        </w:rPr>
        <w:t xml:space="preserve"> Za najkorzystniejszą zostanie uznana oferta, która uzyska łącznie najwyższą liczbę punktów (P) obliczoną według następującego wzoru: </w:t>
      </w:r>
    </w:p>
    <w:p w14:paraId="67804BF6" w14:textId="77777777" w:rsidR="00EA23FD" w:rsidRPr="009B5C93" w:rsidRDefault="004403A1" w:rsidP="00EA23FD">
      <w:pPr>
        <w:pStyle w:val="Nagwek2"/>
        <w:keepNext w:val="0"/>
        <w:ind w:left="576"/>
        <w:jc w:val="center"/>
        <w:rPr>
          <w:rFonts w:ascii="Times New Roman" w:hAnsi="Times New Roman"/>
          <w:b w:val="0"/>
          <w:i w:val="0"/>
          <w:sz w:val="20"/>
          <w:szCs w:val="20"/>
        </w:rPr>
      </w:pPr>
      <w:r w:rsidRPr="009B5C93">
        <w:rPr>
          <w:rFonts w:ascii="Times New Roman" w:hAnsi="Times New Roman"/>
          <w:b w:val="0"/>
          <w:i w:val="0"/>
          <w:sz w:val="20"/>
          <w:szCs w:val="20"/>
        </w:rPr>
        <w:t>P=</w:t>
      </w:r>
      <w:proofErr w:type="spellStart"/>
      <w:r w:rsidRPr="009B5C93">
        <w:rPr>
          <w:rFonts w:ascii="Times New Roman" w:hAnsi="Times New Roman"/>
          <w:b w:val="0"/>
          <w:i w:val="0"/>
          <w:sz w:val="20"/>
          <w:szCs w:val="20"/>
        </w:rPr>
        <w:t>C+</w:t>
      </w:r>
      <w:r w:rsidR="00EA23FD" w:rsidRPr="009B5C93">
        <w:rPr>
          <w:rFonts w:ascii="Times New Roman" w:hAnsi="Times New Roman"/>
          <w:b w:val="0"/>
          <w:i w:val="0"/>
          <w:sz w:val="20"/>
          <w:szCs w:val="20"/>
        </w:rPr>
        <w:t>Tp</w:t>
      </w:r>
      <w:proofErr w:type="spellEnd"/>
    </w:p>
    <w:p w14:paraId="3FEF1B12" w14:textId="77777777" w:rsidR="00EA23FD" w:rsidRPr="009B5C93" w:rsidRDefault="00EA23FD" w:rsidP="00EA23FD">
      <w:pPr>
        <w:pStyle w:val="Nagwek2"/>
        <w:keepNext w:val="0"/>
        <w:ind w:left="576"/>
        <w:rPr>
          <w:rFonts w:ascii="Times New Roman" w:hAnsi="Times New Roman"/>
          <w:b w:val="0"/>
          <w:i w:val="0"/>
          <w:sz w:val="20"/>
          <w:szCs w:val="20"/>
        </w:rPr>
      </w:pPr>
      <w:r w:rsidRPr="009B5C93">
        <w:rPr>
          <w:rFonts w:ascii="Times New Roman" w:hAnsi="Times New Roman"/>
          <w:b w:val="0"/>
          <w:i w:val="0"/>
          <w:sz w:val="20"/>
          <w:szCs w:val="20"/>
        </w:rPr>
        <w:t xml:space="preserve">gdzie: </w:t>
      </w:r>
    </w:p>
    <w:p w14:paraId="52EE614C" w14:textId="77777777" w:rsidR="00EA23FD" w:rsidRPr="009B5C93" w:rsidRDefault="00EA23FD" w:rsidP="00EA23FD">
      <w:pPr>
        <w:pStyle w:val="Nagwek2"/>
        <w:keepNext w:val="0"/>
        <w:ind w:left="576"/>
        <w:rPr>
          <w:rFonts w:ascii="Times New Roman" w:hAnsi="Times New Roman"/>
          <w:b w:val="0"/>
          <w:i w:val="0"/>
          <w:sz w:val="20"/>
          <w:szCs w:val="20"/>
        </w:rPr>
      </w:pPr>
      <w:r w:rsidRPr="009B5C93">
        <w:rPr>
          <w:rFonts w:ascii="Times New Roman" w:hAnsi="Times New Roman"/>
          <w:b w:val="0"/>
          <w:i w:val="0"/>
          <w:sz w:val="20"/>
          <w:szCs w:val="20"/>
        </w:rPr>
        <w:t xml:space="preserve">P - łączna liczba punktów jaką otrzymał Wykonawca, </w:t>
      </w:r>
    </w:p>
    <w:p w14:paraId="1E177FB2" w14:textId="77777777" w:rsidR="00EA23FD" w:rsidRPr="009B5C93" w:rsidRDefault="00EA23FD" w:rsidP="00EA23FD">
      <w:pPr>
        <w:pStyle w:val="Nagwek2"/>
        <w:keepNext w:val="0"/>
        <w:ind w:left="576"/>
        <w:rPr>
          <w:rFonts w:ascii="Times New Roman" w:hAnsi="Times New Roman"/>
          <w:b w:val="0"/>
          <w:i w:val="0"/>
          <w:sz w:val="20"/>
          <w:szCs w:val="20"/>
        </w:rPr>
      </w:pPr>
      <w:r w:rsidRPr="009B5C93">
        <w:rPr>
          <w:rFonts w:ascii="Times New Roman" w:hAnsi="Times New Roman"/>
          <w:b w:val="0"/>
          <w:i w:val="0"/>
          <w:sz w:val="20"/>
          <w:szCs w:val="20"/>
        </w:rPr>
        <w:t xml:space="preserve">C - liczba punktów jaką otrzymał Wykonawca w kryterium „Cena", </w:t>
      </w:r>
    </w:p>
    <w:p w14:paraId="068A9666" w14:textId="77777777" w:rsidR="00EA23FD" w:rsidRPr="009B5C93" w:rsidRDefault="00EA23FD" w:rsidP="00EA23FD">
      <w:pPr>
        <w:pStyle w:val="Nagwek2"/>
        <w:keepNext w:val="0"/>
        <w:ind w:left="576"/>
        <w:rPr>
          <w:rFonts w:ascii="Times New Roman" w:hAnsi="Times New Roman"/>
          <w:b w:val="0"/>
          <w:i w:val="0"/>
          <w:sz w:val="20"/>
          <w:szCs w:val="20"/>
        </w:rPr>
      </w:pPr>
      <w:proofErr w:type="spellStart"/>
      <w:r w:rsidRPr="009B5C93">
        <w:rPr>
          <w:rFonts w:ascii="Times New Roman" w:hAnsi="Times New Roman"/>
          <w:b w:val="0"/>
          <w:i w:val="0"/>
          <w:sz w:val="20"/>
          <w:szCs w:val="20"/>
        </w:rPr>
        <w:t>Tp</w:t>
      </w:r>
      <w:proofErr w:type="spellEnd"/>
      <w:r w:rsidRPr="009B5C93">
        <w:rPr>
          <w:rFonts w:ascii="Times New Roman" w:hAnsi="Times New Roman"/>
          <w:b w:val="0"/>
          <w:i w:val="0"/>
          <w:sz w:val="20"/>
          <w:szCs w:val="20"/>
        </w:rPr>
        <w:t>-  liczba punktów jaką otrzymał Wykonawca w kryterium „Termin płatności wynagrodzenia Wykonawcy”</w:t>
      </w:r>
    </w:p>
    <w:p w14:paraId="0DB88C84" w14:textId="77777777" w:rsidR="00EA23FD" w:rsidRPr="009B5C93" w:rsidRDefault="00EA23FD" w:rsidP="0019688F">
      <w:pPr>
        <w:pStyle w:val="pkt"/>
        <w:spacing w:before="0" w:after="0" w:line="360" w:lineRule="auto"/>
        <w:ind w:left="426" w:hanging="426"/>
        <w:rPr>
          <w:b/>
        </w:rPr>
      </w:pPr>
    </w:p>
    <w:p w14:paraId="7BF36609" w14:textId="77777777" w:rsidR="003B07CA" w:rsidRPr="009B5C93" w:rsidRDefault="00EA23FD" w:rsidP="0019688F">
      <w:pPr>
        <w:pStyle w:val="pkt"/>
        <w:spacing w:before="0" w:after="0" w:line="360" w:lineRule="auto"/>
        <w:ind w:left="426" w:hanging="426"/>
      </w:pPr>
      <w:r w:rsidRPr="009B5C93">
        <w:rPr>
          <w:b/>
        </w:rPr>
        <w:t>4</w:t>
      </w:r>
      <w:r w:rsidR="00171095" w:rsidRPr="009B5C93">
        <w:rPr>
          <w:b/>
        </w:rPr>
        <w:t>.</w:t>
      </w:r>
      <w:r w:rsidR="00171095" w:rsidRPr="009B5C93">
        <w:rPr>
          <w:b/>
        </w:rPr>
        <w:tab/>
      </w:r>
      <w:r w:rsidR="00A209DE" w:rsidRPr="009B5C93">
        <w:t>Punktacja przyznawana ofertom w poszczególnych kryteriach oceny ofert będzie liczona z dokładnością do dwóch miejsc po przecinku, zgodnie z zasadami arytmetyki.</w:t>
      </w:r>
    </w:p>
    <w:p w14:paraId="439E6F6A" w14:textId="77777777" w:rsidR="00DE2294" w:rsidRPr="009B5C93" w:rsidRDefault="00EA23FD" w:rsidP="0019688F">
      <w:pPr>
        <w:pStyle w:val="pkt"/>
        <w:spacing w:before="0" w:after="0" w:line="360" w:lineRule="auto"/>
        <w:ind w:left="426" w:hanging="426"/>
      </w:pPr>
      <w:r w:rsidRPr="009B5C93">
        <w:rPr>
          <w:b/>
        </w:rPr>
        <w:lastRenderedPageBreak/>
        <w:t>5</w:t>
      </w:r>
      <w:r w:rsidR="00171095" w:rsidRPr="009B5C93">
        <w:rPr>
          <w:b/>
        </w:rPr>
        <w:t>.</w:t>
      </w:r>
      <w:r w:rsidR="00171095" w:rsidRPr="009B5C93">
        <w:rPr>
          <w:b/>
        </w:rPr>
        <w:tab/>
      </w:r>
      <w:r w:rsidR="00DE2294" w:rsidRPr="009B5C93">
        <w:t>W toku badania i oceny ofert Zamawiający może żądać od Wykonawcy wyjaśnień dotyczących treści złożonej oferty, w tym zaoferowanej ceny.</w:t>
      </w:r>
    </w:p>
    <w:p w14:paraId="302510FF" w14:textId="77777777" w:rsidR="009805F0" w:rsidRPr="009B5C93" w:rsidRDefault="00EA23FD" w:rsidP="0019688F">
      <w:pPr>
        <w:pStyle w:val="pkt"/>
        <w:spacing w:before="0" w:after="0" w:line="360" w:lineRule="auto"/>
        <w:ind w:left="426" w:hanging="426"/>
      </w:pPr>
      <w:r w:rsidRPr="009B5C93">
        <w:rPr>
          <w:b/>
        </w:rPr>
        <w:t>6</w:t>
      </w:r>
      <w:r w:rsidR="00171095" w:rsidRPr="009B5C93">
        <w:rPr>
          <w:b/>
        </w:rPr>
        <w:t>.</w:t>
      </w:r>
      <w:r w:rsidR="00171095" w:rsidRPr="009B5C93">
        <w:rPr>
          <w:b/>
        </w:rPr>
        <w:tab/>
      </w:r>
      <w:r w:rsidR="00DE2294" w:rsidRPr="009B5C93">
        <w:t>Zamawiający udzieli zamówienia Wykonawcy, którego oferta zostanie uznana za najkorzystniejszą.</w:t>
      </w:r>
    </w:p>
    <w:p w14:paraId="1909D829" w14:textId="77777777" w:rsidR="00552FBA" w:rsidRPr="009B5C93" w:rsidRDefault="00845322" w:rsidP="001565D2">
      <w:pPr>
        <w:pBdr>
          <w:bottom w:val="double" w:sz="4" w:space="1" w:color="auto"/>
        </w:pBdr>
        <w:shd w:val="clear" w:color="auto" w:fill="DAEEF3"/>
        <w:spacing w:before="360" w:after="40" w:line="360" w:lineRule="auto"/>
        <w:ind w:left="568" w:hanging="568"/>
        <w:jc w:val="both"/>
        <w:rPr>
          <w:b/>
          <w:szCs w:val="20"/>
        </w:rPr>
      </w:pPr>
      <w:r w:rsidRPr="009B5C93">
        <w:rPr>
          <w:b/>
          <w:szCs w:val="20"/>
        </w:rPr>
        <w:t>X</w:t>
      </w:r>
      <w:r w:rsidR="00154B7B" w:rsidRPr="009B5C93">
        <w:rPr>
          <w:b/>
          <w:szCs w:val="20"/>
        </w:rPr>
        <w:t>I</w:t>
      </w:r>
      <w:r w:rsidRPr="009B5C93">
        <w:rPr>
          <w:b/>
          <w:szCs w:val="20"/>
        </w:rPr>
        <w:t>X.</w:t>
      </w:r>
      <w:r w:rsidRPr="009B5C93">
        <w:rPr>
          <w:b/>
          <w:szCs w:val="20"/>
        </w:rPr>
        <w:tab/>
      </w:r>
      <w:r w:rsidR="00D8710C" w:rsidRPr="009B5C93">
        <w:rPr>
          <w:b/>
          <w:szCs w:val="20"/>
        </w:rPr>
        <w:t>INFORMACJE O FORMALNOŚCIACH, JAKIE POWINNY BYĆ DOPEŁNIONE PO WYBORZE OFERTY W CELU ZAWARCIA UMOWY W</w:t>
      </w:r>
      <w:r w:rsidR="005B5095" w:rsidRPr="009B5C93">
        <w:rPr>
          <w:b/>
          <w:szCs w:val="20"/>
        </w:rPr>
        <w:t> SPRAWIE ZAMÓWIENIA PUBLICZNEGO</w:t>
      </w:r>
    </w:p>
    <w:p w14:paraId="29B66859" w14:textId="77777777" w:rsidR="00EC2888" w:rsidRPr="009B5C93" w:rsidRDefault="00171095" w:rsidP="008C69C2">
      <w:pPr>
        <w:pStyle w:val="pkt"/>
        <w:spacing w:before="240" w:after="0" w:line="360" w:lineRule="auto"/>
        <w:ind w:left="426" w:hanging="426"/>
      </w:pPr>
      <w:r w:rsidRPr="009B5C93">
        <w:rPr>
          <w:b/>
        </w:rPr>
        <w:t>1.</w:t>
      </w:r>
      <w:r w:rsidRPr="009B5C93">
        <w:rPr>
          <w:b/>
        </w:rPr>
        <w:tab/>
      </w:r>
      <w:r w:rsidR="00EC2888" w:rsidRPr="009B5C93">
        <w:t>Zamawiający zawiera umowę w sprawie zamówienia publicznego w terminie nie krótszym niż 5 dni od dnia przesłania zawiadomienia o wyborze najkorzystniejszej oferty.</w:t>
      </w:r>
    </w:p>
    <w:p w14:paraId="55CDF4CC" w14:textId="77777777" w:rsidR="00EC2888" w:rsidRPr="009B5C93" w:rsidRDefault="00171095" w:rsidP="0019688F">
      <w:pPr>
        <w:pStyle w:val="pkt"/>
        <w:spacing w:before="0" w:after="0" w:line="360" w:lineRule="auto"/>
        <w:ind w:left="426" w:hanging="426"/>
      </w:pPr>
      <w:r w:rsidRPr="009B5C93">
        <w:rPr>
          <w:b/>
        </w:rPr>
        <w:t>2.</w:t>
      </w:r>
      <w:r w:rsidRPr="009B5C93">
        <w:rPr>
          <w:b/>
        </w:rPr>
        <w:tab/>
      </w:r>
      <w:r w:rsidR="00EC2888" w:rsidRPr="009B5C93">
        <w:t xml:space="preserve">Zamawiający może zawrzeć umowę w sprawie zamówienia publicznego przed upływem terminu, o którym mowa w ust. 1, jeżeli </w:t>
      </w:r>
      <w:r w:rsidR="00EC2888" w:rsidRPr="009B5C93">
        <w:tab/>
        <w:t>w postępowaniu o udzielenie zamówienia prowadzonym w trybie</w:t>
      </w:r>
      <w:r w:rsidR="00EC2888" w:rsidRPr="009B5C93">
        <w:tab/>
        <w:t>podstawowym złożono tylko jedną ofertę.</w:t>
      </w:r>
    </w:p>
    <w:p w14:paraId="5935277A" w14:textId="77777777" w:rsidR="00DE2294" w:rsidRPr="009B5C93" w:rsidRDefault="00171095" w:rsidP="0019688F">
      <w:pPr>
        <w:pStyle w:val="pkt"/>
        <w:spacing w:before="0" w:after="0" w:line="360" w:lineRule="auto"/>
        <w:ind w:left="426" w:hanging="426"/>
      </w:pPr>
      <w:r w:rsidRPr="009B5C93">
        <w:rPr>
          <w:b/>
        </w:rPr>
        <w:t>3.</w:t>
      </w:r>
      <w:r w:rsidRPr="009B5C93">
        <w:rPr>
          <w:b/>
        </w:rPr>
        <w:tab/>
      </w:r>
      <w:r w:rsidR="00DE2294" w:rsidRPr="009B5C93">
        <w:t>Wykonawca, którego oferta zostanie uznana za najkorzystniejszą, będzie zobowiązany przed podpisaniem umowy do</w:t>
      </w:r>
      <w:r w:rsidR="00FD5C82" w:rsidRPr="009B5C93">
        <w:t xml:space="preserve"> </w:t>
      </w:r>
      <w:r w:rsidR="00DE2294" w:rsidRPr="009B5C93">
        <w:t>wniesienia zabezpiecz</w:t>
      </w:r>
      <w:r w:rsidR="00B81BF1" w:rsidRPr="009B5C93">
        <w:t>enia należytego wykonania umowy</w:t>
      </w:r>
      <w:r w:rsidR="00FD5C82" w:rsidRPr="009B5C93">
        <w:t xml:space="preserve"> (jeżeli jego wniesienie było </w:t>
      </w:r>
      <w:r w:rsidR="00BD1389" w:rsidRPr="009B5C93">
        <w:t>wymagane) w</w:t>
      </w:r>
      <w:r w:rsidR="00DE2294" w:rsidRPr="009B5C93">
        <w:t xml:space="preserve"> wysokości i formie określonej w Rozdziale </w:t>
      </w:r>
      <w:r w:rsidR="00972413" w:rsidRPr="009B5C93">
        <w:t>X</w:t>
      </w:r>
      <w:r w:rsidR="00164E83" w:rsidRPr="009B5C93">
        <w:t>X</w:t>
      </w:r>
      <w:r w:rsidR="00EC2888" w:rsidRPr="009B5C93">
        <w:t xml:space="preserve"> S</w:t>
      </w:r>
      <w:r w:rsidR="00FD5C82" w:rsidRPr="009B5C93">
        <w:t>WZ.</w:t>
      </w:r>
    </w:p>
    <w:p w14:paraId="67384657" w14:textId="77777777" w:rsidR="00552FBA" w:rsidRPr="009B5C93" w:rsidRDefault="00171095" w:rsidP="0019688F">
      <w:pPr>
        <w:pStyle w:val="pkt"/>
        <w:spacing w:before="0" w:after="0" w:line="360" w:lineRule="auto"/>
        <w:ind w:left="426" w:hanging="426"/>
      </w:pPr>
      <w:r w:rsidRPr="009B5C93">
        <w:rPr>
          <w:b/>
        </w:rPr>
        <w:t>4.</w:t>
      </w:r>
      <w:r w:rsidRPr="009B5C93">
        <w:rPr>
          <w:b/>
        </w:rPr>
        <w:tab/>
      </w:r>
      <w:r w:rsidR="00552FBA" w:rsidRPr="009B5C93">
        <w:t xml:space="preserve">W przypadku wyboru oferty złożonej przez Wykonawców wspólnie ubiegających się o udzielenie zamówienia Zamawiający </w:t>
      </w:r>
      <w:r w:rsidR="001D28CC" w:rsidRPr="009B5C93">
        <w:t>zastrzega sobie prawo żądania przed zawarciem umowy w sprawie zamówienia publicznego umowy regulującej współpracę tych Wykonawców.</w:t>
      </w:r>
    </w:p>
    <w:p w14:paraId="74EF5B55" w14:textId="77777777" w:rsidR="00552FBA" w:rsidRPr="009B5C93" w:rsidRDefault="00171095" w:rsidP="0019688F">
      <w:pPr>
        <w:pStyle w:val="pkt"/>
        <w:spacing w:before="0" w:after="0" w:line="360" w:lineRule="auto"/>
        <w:ind w:left="426" w:hanging="426"/>
      </w:pPr>
      <w:r w:rsidRPr="009B5C93">
        <w:rPr>
          <w:b/>
        </w:rPr>
        <w:t>5.</w:t>
      </w:r>
      <w:r w:rsidRPr="009B5C93">
        <w:rPr>
          <w:b/>
        </w:rPr>
        <w:tab/>
      </w:r>
      <w:r w:rsidR="00DE2294" w:rsidRPr="009B5C93">
        <w:t xml:space="preserve">Wykonawca będzie zobowiązany do podpisania umowy w miejscu i </w:t>
      </w:r>
      <w:r w:rsidR="00C83BC8" w:rsidRPr="009B5C93">
        <w:t>terminie</w:t>
      </w:r>
      <w:r w:rsidR="00DE2294" w:rsidRPr="009B5C93">
        <w:t xml:space="preserve"> wskazanym przez Zamawiającego.</w:t>
      </w:r>
    </w:p>
    <w:p w14:paraId="1D8FC304" w14:textId="77777777" w:rsidR="00552FBA" w:rsidRPr="009B5C93" w:rsidRDefault="00B36148" w:rsidP="001565D2">
      <w:pPr>
        <w:pBdr>
          <w:bottom w:val="double" w:sz="4" w:space="1" w:color="auto"/>
        </w:pBdr>
        <w:shd w:val="clear" w:color="auto" w:fill="DAEEF3"/>
        <w:spacing w:before="360" w:after="40" w:line="360" w:lineRule="auto"/>
        <w:ind w:left="710" w:hanging="710"/>
        <w:jc w:val="both"/>
        <w:rPr>
          <w:b/>
          <w:szCs w:val="20"/>
        </w:rPr>
      </w:pPr>
      <w:r w:rsidRPr="009B5C93">
        <w:rPr>
          <w:b/>
          <w:szCs w:val="20"/>
        </w:rPr>
        <w:t>XX.</w:t>
      </w:r>
      <w:r w:rsidRPr="009B5C93">
        <w:rPr>
          <w:b/>
          <w:szCs w:val="20"/>
        </w:rPr>
        <w:tab/>
      </w:r>
      <w:r w:rsidR="00D8710C" w:rsidRPr="009B5C93">
        <w:rPr>
          <w:b/>
          <w:szCs w:val="20"/>
        </w:rPr>
        <w:t>WYMAGANIA DOTYCZĄCE ZABEZPIECZ</w:t>
      </w:r>
      <w:r w:rsidR="005B5095" w:rsidRPr="009B5C93">
        <w:rPr>
          <w:b/>
          <w:szCs w:val="20"/>
        </w:rPr>
        <w:t>ENIA NALEŻYTEGO WYKONANIA UMOWY</w:t>
      </w:r>
    </w:p>
    <w:p w14:paraId="2F39431A" w14:textId="77777777" w:rsidR="0016416A" w:rsidRPr="009B5C93" w:rsidRDefault="00FD5C82" w:rsidP="008C69C2">
      <w:pPr>
        <w:pStyle w:val="Akapitzlist"/>
        <w:spacing w:before="240" w:line="360" w:lineRule="auto"/>
        <w:ind w:left="426"/>
        <w:jc w:val="both"/>
      </w:pPr>
      <w:r w:rsidRPr="009B5C93">
        <w:t xml:space="preserve">Zamawiający </w:t>
      </w:r>
      <w:r w:rsidRPr="009B5C93">
        <w:rPr>
          <w:b/>
        </w:rPr>
        <w:t>nie wymaga</w:t>
      </w:r>
      <w:r w:rsidRPr="009B5C93">
        <w:t xml:space="preserve"> wniesienia zabezpieczenia należytego wykonania umowy.</w:t>
      </w:r>
    </w:p>
    <w:p w14:paraId="42CFFD55" w14:textId="77777777" w:rsidR="00552FBA" w:rsidRPr="009B5C93" w:rsidRDefault="00B36148" w:rsidP="001565D2">
      <w:pPr>
        <w:pStyle w:val="Akapitzlist"/>
        <w:pBdr>
          <w:bottom w:val="double" w:sz="4" w:space="1" w:color="auto"/>
        </w:pBdr>
        <w:shd w:val="clear" w:color="auto" w:fill="DAEEF3"/>
        <w:spacing w:before="360" w:after="40" w:line="360" w:lineRule="auto"/>
        <w:ind w:left="852" w:hanging="851"/>
        <w:jc w:val="both"/>
        <w:rPr>
          <w:b/>
          <w:sz w:val="24"/>
          <w:szCs w:val="24"/>
        </w:rPr>
      </w:pPr>
      <w:r w:rsidRPr="009B5C93">
        <w:rPr>
          <w:b/>
          <w:sz w:val="24"/>
          <w:szCs w:val="24"/>
        </w:rPr>
        <w:t>XXI.</w:t>
      </w:r>
      <w:r w:rsidRPr="009B5C93">
        <w:rPr>
          <w:b/>
          <w:sz w:val="24"/>
          <w:szCs w:val="24"/>
        </w:rPr>
        <w:tab/>
      </w:r>
      <w:r w:rsidR="00541DD9" w:rsidRPr="009B5C93">
        <w:rPr>
          <w:b/>
          <w:sz w:val="24"/>
          <w:szCs w:val="24"/>
        </w:rPr>
        <w:t xml:space="preserve">INFORMACJE O </w:t>
      </w:r>
      <w:r w:rsidR="00AE3A66" w:rsidRPr="009B5C93">
        <w:rPr>
          <w:b/>
          <w:sz w:val="24"/>
          <w:szCs w:val="24"/>
        </w:rPr>
        <w:t>TREŚCI ZAWIERANEJ UMOWY ORAZ MOŻ</w:t>
      </w:r>
      <w:r w:rsidR="00541DD9" w:rsidRPr="009B5C93">
        <w:rPr>
          <w:b/>
          <w:sz w:val="24"/>
          <w:szCs w:val="24"/>
        </w:rPr>
        <w:t>LIWOŚCI JEJ ZMIANY</w:t>
      </w:r>
    </w:p>
    <w:p w14:paraId="40368B42" w14:textId="1496BB33" w:rsidR="00FA3063" w:rsidRPr="009B5C93" w:rsidRDefault="00171095" w:rsidP="008C69C2">
      <w:pPr>
        <w:pStyle w:val="pkt"/>
        <w:spacing w:before="240" w:after="0" w:line="360" w:lineRule="auto"/>
        <w:ind w:left="426" w:hanging="426"/>
      </w:pPr>
      <w:r w:rsidRPr="009B5C93">
        <w:rPr>
          <w:b/>
          <w:bCs/>
        </w:rPr>
        <w:t>1.</w:t>
      </w:r>
      <w:r w:rsidRPr="009B5C93">
        <w:rPr>
          <w:b/>
          <w:bCs/>
        </w:rPr>
        <w:tab/>
      </w:r>
      <w:r w:rsidR="00541DD9" w:rsidRPr="009B5C93">
        <w:t>Wybrany Wykonawca jest zobowiązany do zawarcia umowy w sprawie zamówienia publiczne</w:t>
      </w:r>
      <w:r w:rsidR="0076573B" w:rsidRPr="009B5C93">
        <w:t>go na warunkach określonych w projektowanych postanowieniach  u</w:t>
      </w:r>
      <w:r w:rsidR="00541DD9" w:rsidRPr="009B5C93">
        <w:t xml:space="preserve">mowy, stanowiącym </w:t>
      </w:r>
      <w:r w:rsidR="00D32541" w:rsidRPr="009B5C93">
        <w:rPr>
          <w:b/>
        </w:rPr>
        <w:t xml:space="preserve">Załącznik nr </w:t>
      </w:r>
      <w:r w:rsidR="00CE02FE" w:rsidRPr="009B5C93">
        <w:rPr>
          <w:b/>
        </w:rPr>
        <w:t>5</w:t>
      </w:r>
      <w:r w:rsidR="00D32541" w:rsidRPr="009B5C93">
        <w:rPr>
          <w:b/>
        </w:rPr>
        <w:t xml:space="preserve"> do SWZ</w:t>
      </w:r>
      <w:r w:rsidR="00541DD9" w:rsidRPr="009B5C93">
        <w:t>.</w:t>
      </w:r>
    </w:p>
    <w:p w14:paraId="0789339A" w14:textId="77777777" w:rsidR="00541DD9" w:rsidRPr="009B5C93" w:rsidRDefault="00171095" w:rsidP="0019688F">
      <w:pPr>
        <w:pStyle w:val="pkt"/>
        <w:spacing w:before="0" w:after="0" w:line="360" w:lineRule="auto"/>
        <w:ind w:left="426" w:hanging="426"/>
      </w:pPr>
      <w:bookmarkStart w:id="17" w:name="_Hlk167693828"/>
      <w:r w:rsidRPr="009B5C93">
        <w:rPr>
          <w:b/>
          <w:bCs/>
        </w:rPr>
        <w:t>2.</w:t>
      </w:r>
      <w:r w:rsidRPr="009B5C93">
        <w:rPr>
          <w:b/>
          <w:bCs/>
        </w:rPr>
        <w:tab/>
      </w:r>
      <w:r w:rsidR="00541DD9" w:rsidRPr="009B5C93">
        <w:t xml:space="preserve">Zakres świadczenia Wykonawcy wynikający z umowy jest tożsamy z jego zobowiązaniem zawartym </w:t>
      </w:r>
      <w:r w:rsidR="00CE02FE" w:rsidRPr="009B5C93">
        <w:br/>
      </w:r>
      <w:r w:rsidR="00541DD9" w:rsidRPr="009B5C93">
        <w:t>w ofercie.</w:t>
      </w:r>
    </w:p>
    <w:p w14:paraId="358D5F81" w14:textId="77777777" w:rsidR="00FA3063" w:rsidRPr="009B5C93" w:rsidRDefault="00171095" w:rsidP="0019688F">
      <w:pPr>
        <w:pStyle w:val="pkt"/>
        <w:spacing w:before="0" w:after="0" w:line="360" w:lineRule="auto"/>
        <w:ind w:left="426" w:hanging="426"/>
      </w:pPr>
      <w:r w:rsidRPr="009B5C93">
        <w:rPr>
          <w:b/>
          <w:bCs/>
        </w:rPr>
        <w:t>3.</w:t>
      </w:r>
      <w:r w:rsidRPr="009B5C93">
        <w:rPr>
          <w:b/>
          <w:bCs/>
        </w:rPr>
        <w:tab/>
      </w:r>
      <w:r w:rsidR="00FA3063" w:rsidRPr="009B5C93">
        <w:t xml:space="preserve">Zamawiający przewiduje możliwość </w:t>
      </w:r>
      <w:r w:rsidR="00014473" w:rsidRPr="009B5C93">
        <w:t xml:space="preserve">zmiany zawartej umowy w stosunku do treści wybranej </w:t>
      </w:r>
      <w:r w:rsidR="002E24EC" w:rsidRPr="009B5C93">
        <w:t xml:space="preserve">oferty </w:t>
      </w:r>
      <w:r w:rsidR="00CE02FE" w:rsidRPr="009B5C93">
        <w:br/>
      </w:r>
      <w:r w:rsidR="002E24EC" w:rsidRPr="009B5C93">
        <w:t xml:space="preserve">w zakresie </w:t>
      </w:r>
      <w:r w:rsidR="00033137" w:rsidRPr="009B5C93">
        <w:t>u</w:t>
      </w:r>
      <w:r w:rsidR="00333440" w:rsidRPr="009B5C93">
        <w:t xml:space="preserve">regulowanym w art. </w:t>
      </w:r>
      <w:r w:rsidR="00033137" w:rsidRPr="009B5C93">
        <w:t xml:space="preserve">454-455 </w:t>
      </w:r>
      <w:proofErr w:type="spellStart"/>
      <w:r w:rsidR="00033137" w:rsidRPr="009B5C93">
        <w:t>p.z.p</w:t>
      </w:r>
      <w:proofErr w:type="spellEnd"/>
      <w:r w:rsidR="00033137" w:rsidRPr="009B5C93">
        <w:t xml:space="preserve">. oraz </w:t>
      </w:r>
      <w:r w:rsidR="0076573B" w:rsidRPr="009B5C93">
        <w:t>wskazanych w projektowanych warunkach umowy</w:t>
      </w:r>
      <w:r w:rsidR="00014473" w:rsidRPr="009B5C93">
        <w:t xml:space="preserve">, stanowiącym </w:t>
      </w:r>
      <w:r w:rsidR="00D32541" w:rsidRPr="009B5C93">
        <w:rPr>
          <w:b/>
        </w:rPr>
        <w:t xml:space="preserve">Załącznik nr </w:t>
      </w:r>
      <w:r w:rsidR="00CE02FE" w:rsidRPr="009B5C93">
        <w:rPr>
          <w:b/>
        </w:rPr>
        <w:t>5</w:t>
      </w:r>
      <w:r w:rsidR="00D32541" w:rsidRPr="009B5C93">
        <w:rPr>
          <w:b/>
        </w:rPr>
        <w:t xml:space="preserve"> do SWZ</w:t>
      </w:r>
      <w:r w:rsidR="00014473" w:rsidRPr="009B5C93">
        <w:t>.</w:t>
      </w:r>
    </w:p>
    <w:p w14:paraId="6A2F91F0" w14:textId="75986220" w:rsidR="00B15738" w:rsidRPr="009B5C93" w:rsidRDefault="00171095" w:rsidP="008D1808">
      <w:pPr>
        <w:pStyle w:val="pkt"/>
        <w:spacing w:before="0" w:after="0" w:line="360" w:lineRule="auto"/>
        <w:ind w:left="426" w:hanging="426"/>
      </w:pPr>
      <w:r w:rsidRPr="009B5C93">
        <w:rPr>
          <w:b/>
          <w:bCs/>
        </w:rPr>
        <w:t>4.</w:t>
      </w:r>
      <w:r w:rsidRPr="009B5C93">
        <w:rPr>
          <w:b/>
          <w:bCs/>
        </w:rPr>
        <w:tab/>
      </w:r>
      <w:r w:rsidR="00014473" w:rsidRPr="009B5C93">
        <w:t>Zmiana umowy wymaga dla swej ważności, pod rygorem nieważności, zachowania formy pisemnej.</w:t>
      </w:r>
      <w:bookmarkEnd w:id="17"/>
    </w:p>
    <w:p w14:paraId="3DFE9900" w14:textId="77777777" w:rsidR="00080477" w:rsidRPr="009B5C93" w:rsidRDefault="00A16316" w:rsidP="001565D2">
      <w:pPr>
        <w:pStyle w:val="Akapitzlist"/>
        <w:pBdr>
          <w:bottom w:val="double" w:sz="4" w:space="1" w:color="auto"/>
        </w:pBdr>
        <w:shd w:val="clear" w:color="auto" w:fill="DAEEF3"/>
        <w:spacing w:before="360" w:after="40" w:line="360" w:lineRule="auto"/>
        <w:ind w:left="852" w:hanging="851"/>
        <w:jc w:val="both"/>
        <w:rPr>
          <w:b/>
          <w:sz w:val="24"/>
          <w:szCs w:val="24"/>
        </w:rPr>
      </w:pPr>
      <w:r w:rsidRPr="009B5C93">
        <w:rPr>
          <w:b/>
          <w:sz w:val="24"/>
          <w:szCs w:val="24"/>
        </w:rPr>
        <w:lastRenderedPageBreak/>
        <w:t>XX</w:t>
      </w:r>
      <w:r w:rsidR="00AB6448" w:rsidRPr="009B5C93">
        <w:rPr>
          <w:b/>
          <w:sz w:val="24"/>
          <w:szCs w:val="24"/>
        </w:rPr>
        <w:t>I</w:t>
      </w:r>
      <w:r w:rsidR="00154B7B" w:rsidRPr="009B5C93">
        <w:rPr>
          <w:b/>
          <w:sz w:val="24"/>
          <w:szCs w:val="24"/>
        </w:rPr>
        <w:t>I</w:t>
      </w:r>
      <w:r w:rsidR="00AB6448" w:rsidRPr="009B5C93">
        <w:rPr>
          <w:b/>
          <w:sz w:val="24"/>
          <w:szCs w:val="24"/>
        </w:rPr>
        <w:t>.</w:t>
      </w:r>
      <w:r w:rsidR="00AB6448" w:rsidRPr="009B5C93">
        <w:rPr>
          <w:b/>
          <w:sz w:val="24"/>
          <w:szCs w:val="24"/>
        </w:rPr>
        <w:tab/>
      </w:r>
      <w:r w:rsidR="00927FE7" w:rsidRPr="009B5C93">
        <w:rPr>
          <w:b/>
          <w:sz w:val="24"/>
          <w:szCs w:val="24"/>
        </w:rPr>
        <w:t>POUCZE</w:t>
      </w:r>
      <w:r w:rsidR="005B5095" w:rsidRPr="009B5C93">
        <w:rPr>
          <w:b/>
          <w:sz w:val="24"/>
          <w:szCs w:val="24"/>
        </w:rPr>
        <w:t>NIE O ŚRODKACH OCHRONY PRAWNEJ</w:t>
      </w:r>
      <w:r w:rsidR="006204E8" w:rsidRPr="009B5C93">
        <w:rPr>
          <w:b/>
          <w:sz w:val="24"/>
          <w:szCs w:val="24"/>
        </w:rPr>
        <w:t xml:space="preserve"> PRZYSŁUGUJĄCYCH WYKONAWCY</w:t>
      </w:r>
    </w:p>
    <w:p w14:paraId="6B4075A8" w14:textId="77777777" w:rsidR="006204E8" w:rsidRPr="009B5C93" w:rsidRDefault="00171095" w:rsidP="008C69C2">
      <w:pPr>
        <w:pStyle w:val="pkt"/>
        <w:spacing w:before="240" w:after="0" w:line="360" w:lineRule="auto"/>
        <w:ind w:left="426" w:hanging="426"/>
      </w:pPr>
      <w:r w:rsidRPr="009B5C93">
        <w:rPr>
          <w:b/>
        </w:rPr>
        <w:t>1.</w:t>
      </w:r>
      <w:r w:rsidRPr="009B5C93">
        <w:rPr>
          <w:b/>
        </w:rPr>
        <w:tab/>
      </w:r>
      <w:r w:rsidR="006204E8" w:rsidRPr="009B5C93">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033137" w:rsidRPr="009B5C93">
        <w:t>p.z.p</w:t>
      </w:r>
      <w:proofErr w:type="spellEnd"/>
      <w:r w:rsidR="00033137" w:rsidRPr="009B5C93">
        <w:t xml:space="preserve">. </w:t>
      </w:r>
    </w:p>
    <w:p w14:paraId="22EE9403" w14:textId="77777777" w:rsidR="006204E8" w:rsidRPr="009B5C93" w:rsidRDefault="00171095" w:rsidP="0019688F">
      <w:pPr>
        <w:pStyle w:val="pkt"/>
        <w:spacing w:before="0" w:after="0" w:line="360" w:lineRule="auto"/>
        <w:ind w:left="426" w:hanging="426"/>
      </w:pPr>
      <w:r w:rsidRPr="009B5C93">
        <w:rPr>
          <w:b/>
        </w:rPr>
        <w:t>2.</w:t>
      </w:r>
      <w:r w:rsidRPr="009B5C93">
        <w:rPr>
          <w:b/>
        </w:rPr>
        <w:tab/>
      </w:r>
      <w:r w:rsidR="006204E8" w:rsidRPr="009B5C93">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033137" w:rsidRPr="009B5C93">
        <w:t>p.z.p</w:t>
      </w:r>
      <w:proofErr w:type="spellEnd"/>
      <w:r w:rsidR="00033137" w:rsidRPr="009B5C93">
        <w:t xml:space="preserve">. </w:t>
      </w:r>
      <w:r w:rsidR="006204E8" w:rsidRPr="009B5C93">
        <w:t>oraz Rzecznikowi Małych i Średnich Przedsiębiorców.</w:t>
      </w:r>
    </w:p>
    <w:p w14:paraId="35B0F2CF" w14:textId="77777777" w:rsidR="006204E8" w:rsidRPr="009B5C93" w:rsidRDefault="00171095" w:rsidP="0019688F">
      <w:pPr>
        <w:pStyle w:val="pkt"/>
        <w:spacing w:before="0" w:after="0" w:line="360" w:lineRule="auto"/>
        <w:ind w:left="426" w:hanging="426"/>
      </w:pPr>
      <w:r w:rsidRPr="009B5C93">
        <w:rPr>
          <w:b/>
        </w:rPr>
        <w:t>3.</w:t>
      </w:r>
      <w:r w:rsidRPr="009B5C93">
        <w:rPr>
          <w:b/>
        </w:rPr>
        <w:tab/>
      </w:r>
      <w:r w:rsidR="006204E8" w:rsidRPr="009B5C93">
        <w:t>Odwołanie przysługuje na:</w:t>
      </w:r>
    </w:p>
    <w:p w14:paraId="605FC01F" w14:textId="77777777" w:rsidR="006204E8" w:rsidRPr="009B5C93" w:rsidRDefault="006204E8" w:rsidP="001353AD">
      <w:pPr>
        <w:suppressAutoHyphens/>
        <w:spacing w:line="360" w:lineRule="auto"/>
        <w:ind w:left="852" w:hanging="426"/>
        <w:jc w:val="both"/>
        <w:rPr>
          <w:sz w:val="20"/>
          <w:szCs w:val="20"/>
        </w:rPr>
      </w:pPr>
      <w:r w:rsidRPr="009B5C93">
        <w:rPr>
          <w:sz w:val="20"/>
          <w:szCs w:val="20"/>
        </w:rPr>
        <w:t>1)</w:t>
      </w:r>
      <w:r w:rsidRPr="009B5C93">
        <w:rPr>
          <w:sz w:val="20"/>
          <w:szCs w:val="20"/>
        </w:rPr>
        <w:tab/>
        <w:t>niezgodną z przepisami ustawy czynność Zamawiającego, podjętą w postępowaniu o udzielenie zamówienia, w tym na projektowane postanowienie umowy;</w:t>
      </w:r>
    </w:p>
    <w:p w14:paraId="545A45B2" w14:textId="77777777" w:rsidR="006204E8" w:rsidRPr="009B5C93" w:rsidRDefault="006204E8" w:rsidP="001353AD">
      <w:pPr>
        <w:suppressAutoHyphens/>
        <w:spacing w:line="360" w:lineRule="auto"/>
        <w:ind w:left="852" w:hanging="426"/>
        <w:jc w:val="both"/>
        <w:rPr>
          <w:sz w:val="20"/>
          <w:szCs w:val="20"/>
        </w:rPr>
      </w:pPr>
      <w:r w:rsidRPr="009B5C93">
        <w:rPr>
          <w:sz w:val="20"/>
          <w:szCs w:val="20"/>
        </w:rPr>
        <w:t>2)</w:t>
      </w:r>
      <w:r w:rsidRPr="009B5C93">
        <w:rPr>
          <w:sz w:val="20"/>
          <w:szCs w:val="20"/>
        </w:rPr>
        <w:tab/>
        <w:t>zaniechanie czynności w postępowaniu o udzielenie zamówienia do której zamawiający był obowiązany na podstawie ustawy;</w:t>
      </w:r>
    </w:p>
    <w:p w14:paraId="26308EBD" w14:textId="77777777" w:rsidR="006204E8" w:rsidRPr="009B5C93" w:rsidRDefault="006204E8" w:rsidP="0019688F">
      <w:pPr>
        <w:pStyle w:val="pkt"/>
        <w:spacing w:before="0" w:after="0" w:line="360" w:lineRule="auto"/>
        <w:ind w:left="426" w:hanging="426"/>
      </w:pPr>
      <w:r w:rsidRPr="009B5C93">
        <w:rPr>
          <w:b/>
          <w:bCs/>
        </w:rPr>
        <w:t>4.</w:t>
      </w:r>
      <w:r w:rsidRPr="009B5C93">
        <w:tab/>
      </w:r>
      <w:r w:rsidRPr="009B5C93">
        <w:tab/>
        <w:t>Odwołanie wnosi się do Prezesa Izby. Odwołujący przekazuje kopię odwołania zamawiającemu przed upływem terminu do wniesienia odwołania w taki sposób, aby mógł on zapoznać się z jego treścią przed upływem tego terminu.</w:t>
      </w:r>
    </w:p>
    <w:p w14:paraId="2FE0B0AB" w14:textId="77777777" w:rsidR="006204E8" w:rsidRPr="009B5C93" w:rsidRDefault="006204E8" w:rsidP="0019688F">
      <w:pPr>
        <w:pStyle w:val="pkt"/>
        <w:spacing w:before="0" w:after="0" w:line="360" w:lineRule="auto"/>
        <w:ind w:left="426" w:hanging="426"/>
      </w:pPr>
      <w:r w:rsidRPr="009B5C93">
        <w:rPr>
          <w:b/>
          <w:bCs/>
        </w:rPr>
        <w:t>5.</w:t>
      </w:r>
      <w:r w:rsidRPr="009B5C93">
        <w:tab/>
      </w:r>
      <w:r w:rsidRPr="009B5C93">
        <w:tab/>
      </w:r>
      <w:r w:rsidR="00924F4B" w:rsidRPr="009B5C93">
        <w:t>Odwołanie</w:t>
      </w:r>
      <w:r w:rsidRPr="009B5C93">
        <w:t xml:space="preserve"> wobec treści ogłoszenia lub treści SWZ wnosi się w terminie 5 dni od dnia zamieszczenia ogłoszenia w Biuletynie Zamówień Publicznych lub treści SWZ na stronie internetowej.</w:t>
      </w:r>
    </w:p>
    <w:p w14:paraId="59E658F3" w14:textId="77777777" w:rsidR="006204E8" w:rsidRPr="009B5C93" w:rsidRDefault="006204E8" w:rsidP="0019688F">
      <w:pPr>
        <w:pStyle w:val="pkt"/>
        <w:spacing w:before="0" w:after="0" w:line="360" w:lineRule="auto"/>
        <w:ind w:left="426" w:hanging="426"/>
      </w:pPr>
      <w:r w:rsidRPr="009B5C93">
        <w:rPr>
          <w:b/>
          <w:bCs/>
        </w:rPr>
        <w:t>6.</w:t>
      </w:r>
      <w:r w:rsidRPr="009B5C93">
        <w:tab/>
        <w:t>Odwołanie wnosi się w terminie:</w:t>
      </w:r>
    </w:p>
    <w:p w14:paraId="74EF5165" w14:textId="77777777" w:rsidR="006204E8" w:rsidRPr="009B5C93" w:rsidRDefault="006204E8" w:rsidP="001353AD">
      <w:pPr>
        <w:suppressAutoHyphens/>
        <w:spacing w:line="360" w:lineRule="auto"/>
        <w:ind w:left="852" w:hanging="426"/>
        <w:jc w:val="both"/>
        <w:rPr>
          <w:sz w:val="20"/>
          <w:szCs w:val="20"/>
        </w:rPr>
      </w:pPr>
      <w:r w:rsidRPr="009B5C93">
        <w:rPr>
          <w:sz w:val="20"/>
          <w:szCs w:val="20"/>
        </w:rPr>
        <w:t>1)</w:t>
      </w:r>
      <w:r w:rsidRPr="009B5C93">
        <w:rPr>
          <w:sz w:val="20"/>
          <w:szCs w:val="20"/>
        </w:rPr>
        <w:tab/>
        <w:t>5 dni od dnia przekazania informacji o czynności zamawiającego stanowiącej podstawę jego wniesienia, jeżeli informacja została przekazana przy użyciu środków komunikacji elektronicznej,</w:t>
      </w:r>
    </w:p>
    <w:p w14:paraId="1C1277D8" w14:textId="77777777" w:rsidR="006204E8" w:rsidRPr="009B5C93" w:rsidRDefault="006204E8" w:rsidP="001353AD">
      <w:pPr>
        <w:suppressAutoHyphens/>
        <w:spacing w:line="360" w:lineRule="auto"/>
        <w:ind w:left="852" w:hanging="426"/>
        <w:jc w:val="both"/>
        <w:rPr>
          <w:sz w:val="20"/>
          <w:szCs w:val="20"/>
        </w:rPr>
      </w:pPr>
      <w:r w:rsidRPr="009B5C93">
        <w:rPr>
          <w:sz w:val="20"/>
          <w:szCs w:val="20"/>
        </w:rPr>
        <w:t>2)</w:t>
      </w:r>
      <w:r w:rsidRPr="009B5C93">
        <w:rPr>
          <w:sz w:val="20"/>
          <w:szCs w:val="20"/>
        </w:rPr>
        <w:tab/>
        <w:t>10 dni od dnia przekazania informacji o czynności zamawiającego stanowiącej podstawę jego wniesienia, jeżeli informacja została przekazana w sposób inny niż określony w pkt 1).</w:t>
      </w:r>
    </w:p>
    <w:p w14:paraId="0B8C5F88" w14:textId="77777777" w:rsidR="001569AA" w:rsidRPr="009B5C93" w:rsidRDefault="006204E8" w:rsidP="0019688F">
      <w:pPr>
        <w:pStyle w:val="pkt"/>
        <w:spacing w:before="0" w:after="0" w:line="360" w:lineRule="auto"/>
        <w:ind w:left="426" w:hanging="426"/>
      </w:pPr>
      <w:r w:rsidRPr="009B5C93">
        <w:rPr>
          <w:b/>
          <w:bCs/>
        </w:rPr>
        <w:t>7.</w:t>
      </w:r>
      <w:r w:rsidRPr="009B5C93">
        <w:rPr>
          <w:b/>
          <w:bCs/>
        </w:rPr>
        <w:tab/>
      </w:r>
      <w:r w:rsidRPr="009B5C93">
        <w:t>Odwołanie w przypadkach innych niż określone w pkt 5 i 6 wnosi się w terminie 5 dni od dnia, w którym powzięto lub przy zachowaniu należytej staranności można było powziąć wiadomość o okolicznościach stanowiących podstawę jego wniesienia</w:t>
      </w:r>
    </w:p>
    <w:p w14:paraId="23399184" w14:textId="77777777" w:rsidR="006204E8" w:rsidRPr="009B5C93" w:rsidRDefault="001569AA" w:rsidP="0019688F">
      <w:pPr>
        <w:pStyle w:val="pkt"/>
        <w:spacing w:before="0" w:after="0" w:line="360" w:lineRule="auto"/>
        <w:ind w:left="426" w:hanging="426"/>
      </w:pPr>
      <w:r w:rsidRPr="009B5C93">
        <w:rPr>
          <w:b/>
          <w:bCs/>
        </w:rPr>
        <w:t>8.</w:t>
      </w:r>
      <w:r w:rsidRPr="009B5C93">
        <w:tab/>
      </w:r>
      <w:r w:rsidR="006204E8" w:rsidRPr="009B5C93">
        <w:t xml:space="preserve">Na orzeczenie Izby oraz postanowienie Prezesa Izby, o którym mowa w art. 519 ust. 1 ustawy </w:t>
      </w:r>
      <w:proofErr w:type="spellStart"/>
      <w:r w:rsidR="00033137" w:rsidRPr="009B5C93">
        <w:t>p.z.p</w:t>
      </w:r>
      <w:proofErr w:type="spellEnd"/>
      <w:r w:rsidR="00033137" w:rsidRPr="009B5C93">
        <w:t>.</w:t>
      </w:r>
      <w:r w:rsidR="006204E8" w:rsidRPr="009B5C93">
        <w:t>, stronom oraz uczestnikom postępowania odwoławczego przysługuje skarga do sądu.</w:t>
      </w:r>
    </w:p>
    <w:p w14:paraId="729035C3" w14:textId="77777777" w:rsidR="006204E8" w:rsidRPr="009B5C93" w:rsidRDefault="00171095" w:rsidP="0019688F">
      <w:pPr>
        <w:pStyle w:val="pkt"/>
        <w:spacing w:before="0" w:after="0" w:line="360" w:lineRule="auto"/>
        <w:ind w:left="426" w:hanging="426"/>
      </w:pPr>
      <w:r w:rsidRPr="009B5C93">
        <w:rPr>
          <w:b/>
        </w:rPr>
        <w:t>9.</w:t>
      </w:r>
      <w:r w:rsidRPr="009B5C93">
        <w:rPr>
          <w:b/>
        </w:rPr>
        <w:tab/>
      </w:r>
      <w:r w:rsidR="006204E8" w:rsidRPr="009B5C93">
        <w:t xml:space="preserve">W postępowaniu toczącym się wskutek wniesienia skargi stosuje się odpowiednio przepisy ustawy </w:t>
      </w:r>
      <w:r w:rsidRPr="009B5C93">
        <w:t>z dnia 17.11.1964 r</w:t>
      </w:r>
      <w:r w:rsidR="006204E8" w:rsidRPr="009B5C93">
        <w:t>. - Kodeks postępowania cywilnego o apelacji, jeżeli przepisy niniejszego rozdziału nie stanowią inaczej.</w:t>
      </w:r>
    </w:p>
    <w:p w14:paraId="216B7E9D" w14:textId="77777777" w:rsidR="006204E8" w:rsidRPr="009B5C93" w:rsidRDefault="00171095" w:rsidP="0019688F">
      <w:pPr>
        <w:pStyle w:val="pkt"/>
        <w:spacing w:before="0" w:after="0" w:line="360" w:lineRule="auto"/>
        <w:ind w:left="426" w:hanging="426"/>
      </w:pPr>
      <w:r w:rsidRPr="009B5C93">
        <w:rPr>
          <w:b/>
        </w:rPr>
        <w:t>10.</w:t>
      </w:r>
      <w:r w:rsidRPr="009B5C93">
        <w:rPr>
          <w:b/>
        </w:rPr>
        <w:tab/>
      </w:r>
      <w:r w:rsidR="006204E8" w:rsidRPr="009B5C93">
        <w:tab/>
        <w:t xml:space="preserve">Skargę wnosi się do Sądu Okręgowego w Warszawie - sądu zamówień publicznych, zwanego dalej </w:t>
      </w:r>
      <w:r w:rsidRPr="009B5C93">
        <w:t>"</w:t>
      </w:r>
      <w:r w:rsidR="006204E8" w:rsidRPr="009B5C93">
        <w:t>sądem zamówień publicznych</w:t>
      </w:r>
      <w:r w:rsidRPr="009B5C93">
        <w:t>"</w:t>
      </w:r>
      <w:r w:rsidR="006204E8" w:rsidRPr="009B5C93">
        <w:t>.</w:t>
      </w:r>
    </w:p>
    <w:p w14:paraId="33E521C8" w14:textId="77777777" w:rsidR="006204E8" w:rsidRPr="009B5C93" w:rsidRDefault="00171095" w:rsidP="0019688F">
      <w:pPr>
        <w:pStyle w:val="pkt"/>
        <w:spacing w:before="0" w:after="0" w:line="360" w:lineRule="auto"/>
        <w:ind w:left="426" w:hanging="426"/>
      </w:pPr>
      <w:r w:rsidRPr="009B5C93">
        <w:rPr>
          <w:b/>
        </w:rPr>
        <w:t>11.</w:t>
      </w:r>
      <w:r w:rsidRPr="009B5C93">
        <w:rPr>
          <w:b/>
        </w:rPr>
        <w:tab/>
      </w:r>
      <w:r w:rsidR="006204E8" w:rsidRPr="009B5C93">
        <w:t xml:space="preserve">Skargę wnosi się za pośrednictwem Prezesa Izby, w terminie 14 dni od dnia doręczenia orzeczenia Izby lub postanowienia Prezesa Izby, o którym mowa w art. 519 ust. 1 ustawy </w:t>
      </w:r>
      <w:proofErr w:type="spellStart"/>
      <w:r w:rsidR="00033137" w:rsidRPr="009B5C93">
        <w:t>p.z.p</w:t>
      </w:r>
      <w:proofErr w:type="spellEnd"/>
      <w:r w:rsidR="00033137" w:rsidRPr="009B5C93">
        <w:t>.</w:t>
      </w:r>
      <w:r w:rsidR="006204E8" w:rsidRPr="009B5C93">
        <w:t xml:space="preserve">, przesyłając jednocześnie jej odpis przeciwnikowi skargi. Złożenie skargi w placówce pocztowej operatora wyznaczonego w rozumieniu ustawy </w:t>
      </w:r>
      <w:r w:rsidRPr="009B5C93">
        <w:t>z dnia 23.11.2012 r</w:t>
      </w:r>
      <w:r w:rsidR="006204E8" w:rsidRPr="009B5C93">
        <w:t>. - Prawo pocztowe jest równoznaczne z jej wniesieniem.</w:t>
      </w:r>
    </w:p>
    <w:p w14:paraId="784DB9D6" w14:textId="77777777" w:rsidR="0076573B" w:rsidRPr="009B5C93" w:rsidRDefault="00171095" w:rsidP="00B15738">
      <w:pPr>
        <w:pStyle w:val="pkt"/>
        <w:spacing w:before="0" w:after="0" w:line="360" w:lineRule="auto"/>
        <w:ind w:left="426" w:hanging="426"/>
      </w:pPr>
      <w:r w:rsidRPr="009B5C93">
        <w:rPr>
          <w:b/>
        </w:rPr>
        <w:t>12.</w:t>
      </w:r>
      <w:r w:rsidRPr="009B5C93">
        <w:rPr>
          <w:b/>
        </w:rPr>
        <w:tab/>
      </w:r>
      <w:r w:rsidR="006204E8" w:rsidRPr="009B5C93">
        <w:t>Prezes Izby przekazuje skargę wraz z aktami postępowania odwoławczego do sądu zamówień publicznych w terminie 7 dni od dnia jej otrzymania.</w:t>
      </w:r>
    </w:p>
    <w:p w14:paraId="58DF522F" w14:textId="77777777" w:rsidR="00FD2CCD" w:rsidRPr="009B5C93" w:rsidRDefault="001569AA" w:rsidP="001565D2">
      <w:pPr>
        <w:pStyle w:val="Akapitzlist"/>
        <w:pBdr>
          <w:bottom w:val="double" w:sz="4" w:space="1" w:color="auto"/>
        </w:pBdr>
        <w:shd w:val="clear" w:color="auto" w:fill="DAEEF3"/>
        <w:spacing w:before="360" w:after="40" w:line="360" w:lineRule="auto"/>
        <w:ind w:left="852" w:hanging="851"/>
        <w:jc w:val="both"/>
        <w:rPr>
          <w:b/>
          <w:sz w:val="24"/>
          <w:szCs w:val="24"/>
        </w:rPr>
      </w:pPr>
      <w:r w:rsidRPr="009B5C93">
        <w:rPr>
          <w:b/>
          <w:sz w:val="24"/>
          <w:szCs w:val="24"/>
        </w:rPr>
        <w:lastRenderedPageBreak/>
        <w:t>XXV.</w:t>
      </w:r>
      <w:r w:rsidRPr="009B5C93">
        <w:rPr>
          <w:b/>
          <w:sz w:val="24"/>
          <w:szCs w:val="24"/>
        </w:rPr>
        <w:tab/>
      </w:r>
      <w:r w:rsidR="005B5095" w:rsidRPr="009B5C93">
        <w:rPr>
          <w:b/>
          <w:sz w:val="24"/>
          <w:szCs w:val="24"/>
        </w:rPr>
        <w:t>WYKAZ ZAŁĄCZNIKÓW DO SWZ</w:t>
      </w:r>
    </w:p>
    <w:p w14:paraId="0A60B044" w14:textId="77777777" w:rsidR="00B42E32" w:rsidRPr="009B5C93" w:rsidRDefault="00B42E32" w:rsidP="0008488D">
      <w:pPr>
        <w:pStyle w:val="Tekstpodstawowy"/>
        <w:numPr>
          <w:ilvl w:val="0"/>
          <w:numId w:val="11"/>
        </w:numPr>
        <w:tabs>
          <w:tab w:val="left" w:pos="284"/>
        </w:tabs>
        <w:suppressAutoHyphens/>
        <w:rPr>
          <w:rFonts w:ascii="Times New Roman" w:hAnsi="Times New Roman"/>
          <w:b w:val="0"/>
        </w:rPr>
      </w:pPr>
      <w:r w:rsidRPr="009B5C93">
        <w:rPr>
          <w:rFonts w:ascii="Times New Roman" w:hAnsi="Times New Roman"/>
          <w:b w:val="0"/>
        </w:rPr>
        <w:t xml:space="preserve">Formularz oferty. </w:t>
      </w:r>
    </w:p>
    <w:p w14:paraId="3A56D65A" w14:textId="77777777" w:rsidR="00B42E32" w:rsidRPr="009B5C93" w:rsidRDefault="00B42E32" w:rsidP="0008488D">
      <w:pPr>
        <w:pStyle w:val="Tekstpodstawowy"/>
        <w:numPr>
          <w:ilvl w:val="0"/>
          <w:numId w:val="11"/>
        </w:numPr>
        <w:tabs>
          <w:tab w:val="left" w:pos="284"/>
        </w:tabs>
        <w:suppressAutoHyphens/>
        <w:rPr>
          <w:rFonts w:ascii="Times New Roman" w:hAnsi="Times New Roman"/>
          <w:b w:val="0"/>
        </w:rPr>
      </w:pPr>
      <w:r w:rsidRPr="009B5C93">
        <w:rPr>
          <w:rFonts w:ascii="Times New Roman" w:hAnsi="Times New Roman"/>
          <w:b w:val="0"/>
        </w:rPr>
        <w:t xml:space="preserve">Wzór </w:t>
      </w:r>
      <w:r w:rsidR="00AD0B8B" w:rsidRPr="009B5C93">
        <w:rPr>
          <w:rFonts w:ascii="Times New Roman" w:hAnsi="Times New Roman"/>
          <w:b w:val="0"/>
        </w:rPr>
        <w:t>oświadczenia o braku podstaw do wykluczenia i o spełnianiu warunków udziału w postępowaniu</w:t>
      </w:r>
    </w:p>
    <w:p w14:paraId="306A16A2" w14:textId="77777777" w:rsidR="00B42E32" w:rsidRPr="009B5C93" w:rsidRDefault="00B42E32" w:rsidP="0008488D">
      <w:pPr>
        <w:pStyle w:val="Tekstpodstawowy"/>
        <w:numPr>
          <w:ilvl w:val="0"/>
          <w:numId w:val="11"/>
        </w:numPr>
        <w:tabs>
          <w:tab w:val="left" w:pos="284"/>
        </w:tabs>
        <w:suppressAutoHyphens/>
        <w:rPr>
          <w:rFonts w:ascii="Times New Roman" w:hAnsi="Times New Roman"/>
          <w:b w:val="0"/>
        </w:rPr>
      </w:pPr>
      <w:r w:rsidRPr="009B5C93">
        <w:rPr>
          <w:rFonts w:ascii="Times New Roman" w:hAnsi="Times New Roman"/>
          <w:b w:val="0"/>
        </w:rPr>
        <w:t>Oświadczenie dotyczące przynależności lub braku przynależności do tej samej grupy kapitałowej</w:t>
      </w:r>
    </w:p>
    <w:p w14:paraId="70F319D1" w14:textId="77777777" w:rsidR="00B42E32" w:rsidRPr="009B5C93" w:rsidRDefault="00B42E32" w:rsidP="0008488D">
      <w:pPr>
        <w:pStyle w:val="Tekstpodstawowy"/>
        <w:numPr>
          <w:ilvl w:val="0"/>
          <w:numId w:val="11"/>
        </w:numPr>
        <w:tabs>
          <w:tab w:val="left" w:pos="284"/>
        </w:tabs>
        <w:suppressAutoHyphens/>
        <w:rPr>
          <w:rFonts w:ascii="Times New Roman" w:hAnsi="Times New Roman"/>
          <w:b w:val="0"/>
        </w:rPr>
      </w:pPr>
      <w:r w:rsidRPr="009B5C93">
        <w:rPr>
          <w:rFonts w:ascii="Times New Roman" w:hAnsi="Times New Roman"/>
          <w:b w:val="0"/>
        </w:rPr>
        <w:t>Formularz wykazu dostaw</w:t>
      </w:r>
    </w:p>
    <w:p w14:paraId="39326661" w14:textId="31759AAE" w:rsidR="00D05F80" w:rsidRPr="009B5C93" w:rsidRDefault="0076573B" w:rsidP="008E3484">
      <w:pPr>
        <w:pStyle w:val="Tekstpodstawowy"/>
        <w:numPr>
          <w:ilvl w:val="0"/>
          <w:numId w:val="11"/>
        </w:numPr>
        <w:tabs>
          <w:tab w:val="left" w:pos="284"/>
        </w:tabs>
        <w:suppressAutoHyphens/>
        <w:rPr>
          <w:rFonts w:ascii="Times New Roman" w:hAnsi="Times New Roman"/>
          <w:b w:val="0"/>
        </w:rPr>
      </w:pPr>
      <w:r w:rsidRPr="009B5C93">
        <w:rPr>
          <w:rFonts w:ascii="Times New Roman" w:hAnsi="Times New Roman"/>
          <w:b w:val="0"/>
        </w:rPr>
        <w:t>Projektowane warunki umowy.</w:t>
      </w:r>
    </w:p>
    <w:sectPr w:rsidR="00D05F80" w:rsidRPr="009B5C93" w:rsidSect="00B21F5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2743" w14:textId="77777777" w:rsidR="00EB3318" w:rsidRDefault="00EB3318">
      <w:r>
        <w:separator/>
      </w:r>
    </w:p>
  </w:endnote>
  <w:endnote w:type="continuationSeparator" w:id="0">
    <w:p w14:paraId="77285E42" w14:textId="77777777" w:rsidR="00EB3318" w:rsidRDefault="00EB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venir-Light">
    <w:altName w:val="Calibri"/>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20235"/>
      <w:docPartObj>
        <w:docPartGallery w:val="Page Numbers (Bottom of Page)"/>
        <w:docPartUnique/>
      </w:docPartObj>
    </w:sdtPr>
    <w:sdtContent>
      <w:sdt>
        <w:sdtPr>
          <w:id w:val="810570607"/>
          <w:docPartObj>
            <w:docPartGallery w:val="Page Numbers (Top of Page)"/>
            <w:docPartUnique/>
          </w:docPartObj>
        </w:sdtPr>
        <w:sdtContent>
          <w:p w14:paraId="31089AEC" w14:textId="77777777" w:rsidR="00466FB8" w:rsidRDefault="00466FB8">
            <w:pPr>
              <w:pStyle w:val="Stopka"/>
              <w:jc w:val="center"/>
            </w:pPr>
            <w:r>
              <w:t xml:space="preserve">Strona </w:t>
            </w:r>
            <w:r w:rsidR="001415F7">
              <w:rPr>
                <w:b/>
                <w:sz w:val="24"/>
                <w:szCs w:val="24"/>
              </w:rPr>
              <w:fldChar w:fldCharType="begin"/>
            </w:r>
            <w:r>
              <w:rPr>
                <w:b/>
              </w:rPr>
              <w:instrText>PAGE</w:instrText>
            </w:r>
            <w:r w:rsidR="001415F7">
              <w:rPr>
                <w:b/>
                <w:sz w:val="24"/>
                <w:szCs w:val="24"/>
              </w:rPr>
              <w:fldChar w:fldCharType="separate"/>
            </w:r>
            <w:r w:rsidR="00BC73F2">
              <w:rPr>
                <w:b/>
                <w:noProof/>
              </w:rPr>
              <w:t>2</w:t>
            </w:r>
            <w:r w:rsidR="001415F7">
              <w:rPr>
                <w:b/>
                <w:sz w:val="24"/>
                <w:szCs w:val="24"/>
              </w:rPr>
              <w:fldChar w:fldCharType="end"/>
            </w:r>
            <w:r>
              <w:t xml:space="preserve"> z </w:t>
            </w:r>
            <w:r w:rsidR="001415F7">
              <w:rPr>
                <w:b/>
                <w:sz w:val="24"/>
                <w:szCs w:val="24"/>
              </w:rPr>
              <w:fldChar w:fldCharType="begin"/>
            </w:r>
            <w:r>
              <w:rPr>
                <w:b/>
              </w:rPr>
              <w:instrText>NUMPAGES</w:instrText>
            </w:r>
            <w:r w:rsidR="001415F7">
              <w:rPr>
                <w:b/>
                <w:sz w:val="24"/>
                <w:szCs w:val="24"/>
              </w:rPr>
              <w:fldChar w:fldCharType="separate"/>
            </w:r>
            <w:r w:rsidR="00BC73F2">
              <w:rPr>
                <w:b/>
                <w:noProof/>
              </w:rPr>
              <w:t>18</w:t>
            </w:r>
            <w:r w:rsidR="001415F7">
              <w:rPr>
                <w:b/>
                <w:sz w:val="24"/>
                <w:szCs w:val="24"/>
              </w:rPr>
              <w:fldChar w:fldCharType="end"/>
            </w:r>
          </w:p>
        </w:sdtContent>
      </w:sdt>
    </w:sdtContent>
  </w:sdt>
  <w:p w14:paraId="322C2F0B" w14:textId="77777777" w:rsidR="00466FB8" w:rsidRDefault="00466F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4509" w14:textId="77777777" w:rsidR="00EB3318" w:rsidRDefault="00EB3318">
      <w:r>
        <w:separator/>
      </w:r>
    </w:p>
  </w:footnote>
  <w:footnote w:type="continuationSeparator" w:id="0">
    <w:p w14:paraId="1ED0691A" w14:textId="77777777" w:rsidR="00EB3318" w:rsidRDefault="00EB3318">
      <w:r>
        <w:continuationSeparator/>
      </w:r>
    </w:p>
  </w:footnote>
  <w:footnote w:id="1">
    <w:p w14:paraId="6A70C245" w14:textId="77777777" w:rsidR="00466FB8" w:rsidRPr="00DA7A33" w:rsidRDefault="00466FB8" w:rsidP="00A05F0B">
      <w:pPr>
        <w:pStyle w:val="Tekstprzypisudolnego"/>
        <w:jc w:val="both"/>
        <w:rPr>
          <w:rFonts w:ascii="Arial" w:hAnsi="Arial" w:cs="Arial"/>
          <w:sz w:val="16"/>
          <w:szCs w:val="16"/>
        </w:rPr>
      </w:pPr>
      <w:r w:rsidRPr="00DA7A33">
        <w:rPr>
          <w:rStyle w:val="Odwoanieprzypisudolnego"/>
          <w:rFonts w:ascii="Arial" w:hAnsi="Arial" w:cs="Arial"/>
          <w:sz w:val="16"/>
          <w:szCs w:val="16"/>
        </w:rPr>
        <w:footnoteRef/>
      </w:r>
      <w:r w:rsidRPr="00DA7A33">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 w:id="2">
    <w:p w14:paraId="02D9CEA6" w14:textId="77777777" w:rsidR="00466FB8" w:rsidRDefault="00466FB8" w:rsidP="00062F47">
      <w:pPr>
        <w:pStyle w:val="Tekstprzypisudolnego"/>
      </w:pPr>
      <w:r w:rsidRPr="00DA7A33">
        <w:rPr>
          <w:rStyle w:val="Odwoanieprzypisudolnego"/>
          <w:rFonts w:ascii="Arial" w:hAnsi="Arial" w:cs="Arial"/>
          <w:sz w:val="16"/>
          <w:szCs w:val="16"/>
        </w:rPr>
        <w:footnoteRef/>
      </w:r>
      <w:r w:rsidRPr="00DA7A33">
        <w:rPr>
          <w:rFonts w:ascii="Arial" w:hAnsi="Arial" w:cs="Arial"/>
          <w:sz w:val="16"/>
          <w:szCs w:val="16"/>
        </w:rPr>
        <w:t xml:space="preserve"> Art.462 ust.7 PZP</w:t>
      </w:r>
    </w:p>
  </w:footnote>
  <w:footnote w:id="3">
    <w:p w14:paraId="78D97A43" w14:textId="77777777" w:rsidR="00466FB8" w:rsidRDefault="00466FB8">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118 ust. 3 p.z.p. </w:t>
      </w:r>
    </w:p>
  </w:footnote>
  <w:footnote w:id="4">
    <w:p w14:paraId="4A3452E1" w14:textId="77777777" w:rsidR="00466FB8" w:rsidRDefault="00466FB8">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122 p.z.p. </w:t>
      </w:r>
    </w:p>
  </w:footnote>
  <w:footnote w:id="5">
    <w:p w14:paraId="545C59EE" w14:textId="77777777" w:rsidR="00466FB8" w:rsidRDefault="00466FB8">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p.z.p. </w:t>
      </w:r>
    </w:p>
  </w:footnote>
  <w:footnote w:id="6">
    <w:p w14:paraId="75F2D148" w14:textId="77777777" w:rsidR="00466FB8" w:rsidRDefault="00466FB8">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125 ust. 5 p.z.p. </w:t>
      </w:r>
    </w:p>
  </w:footnote>
  <w:footnote w:id="7">
    <w:p w14:paraId="7F539E7B" w14:textId="77777777" w:rsidR="00466FB8" w:rsidRDefault="00466FB8">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W zależności od tego co jest przedmiotem postępowania.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C00A" w14:textId="3775704A" w:rsidR="00304827" w:rsidRPr="00457068" w:rsidRDefault="00466FB8" w:rsidP="0031396F">
    <w:pPr>
      <w:pStyle w:val="Nagwek"/>
      <w:rPr>
        <w:rFonts w:ascii="Arial" w:hAnsi="Arial" w:cs="Arial"/>
        <w:sz w:val="16"/>
        <w:szCs w:val="16"/>
      </w:rPr>
    </w:pPr>
    <w:r w:rsidRPr="00457068">
      <w:rPr>
        <w:rFonts w:ascii="Arial" w:hAnsi="Arial" w:cs="Arial"/>
        <w:sz w:val="16"/>
        <w:szCs w:val="16"/>
      </w:rPr>
      <w:t xml:space="preserve">Nr postępowania: </w:t>
    </w:r>
    <w:r w:rsidR="00260847">
      <w:rPr>
        <w:rFonts w:ascii="Arial" w:hAnsi="Arial" w:cs="Arial"/>
        <w:sz w:val="16"/>
        <w:szCs w:val="16"/>
      </w:rPr>
      <w:t>ZDP.2311</w:t>
    </w:r>
    <w:r>
      <w:rPr>
        <w:rFonts w:ascii="Arial" w:hAnsi="Arial" w:cs="Arial"/>
        <w:sz w:val="16"/>
        <w:szCs w:val="16"/>
      </w:rPr>
      <w:t>.</w:t>
    </w:r>
    <w:r w:rsidR="00474BF7">
      <w:rPr>
        <w:rFonts w:ascii="Arial" w:hAnsi="Arial" w:cs="Arial"/>
        <w:sz w:val="16"/>
        <w:szCs w:val="16"/>
      </w:rPr>
      <w:t>2</w:t>
    </w:r>
    <w:r>
      <w:rPr>
        <w:rFonts w:ascii="Arial" w:hAnsi="Arial" w:cs="Arial"/>
        <w:sz w:val="16"/>
        <w:szCs w:val="16"/>
      </w:rPr>
      <w:t>.202</w:t>
    </w:r>
    <w:r w:rsidR="0007064F">
      <w:rPr>
        <w:rFonts w:ascii="Arial" w:hAnsi="Arial"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3A66DD9E"/>
    <w:lvl w:ilvl="0">
      <w:start w:val="1"/>
      <w:numFmt w:val="decimal"/>
      <w:lvlText w:val="%1."/>
      <w:lvlJc w:val="left"/>
      <w:pPr>
        <w:ind w:left="0" w:firstLine="0"/>
      </w:pPr>
      <w:rPr>
        <w:rFonts w:ascii="Times New Roman" w:hAnsi="Times New Roman" w:cs="Times New Roman"/>
        <w:b/>
        <w:bCs w:val="0"/>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2" w15:restartNumberingAfterBreak="0">
    <w:nsid w:val="00000003"/>
    <w:multiLevelType w:val="singleLevel"/>
    <w:tmpl w:val="0000000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5"/>
    <w:multiLevelType w:val="multilevel"/>
    <w:tmpl w:val="00000004"/>
    <w:lvl w:ilvl="0">
      <w:start w:val="2"/>
      <w:numFmt w:val="decimal"/>
      <w:lvlText w:val="5.%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2"/>
      <w:numFmt w:val="decimal"/>
      <w:lvlText w:val="5.%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2"/>
      <w:numFmt w:val="decimal"/>
      <w:lvlText w:val="5.%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2"/>
      <w:numFmt w:val="decimal"/>
      <w:lvlText w:val="5.%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2"/>
      <w:numFmt w:val="decimal"/>
      <w:lvlText w:val="5.%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2"/>
      <w:numFmt w:val="decimal"/>
      <w:lvlText w:val="5.%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2"/>
      <w:numFmt w:val="decimal"/>
      <w:lvlText w:val="5.%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2"/>
      <w:numFmt w:val="decimal"/>
      <w:lvlText w:val="5.%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2"/>
      <w:numFmt w:val="decimal"/>
      <w:lvlText w:val="5.%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04E8B6F"/>
    <w:multiLevelType w:val="singleLevel"/>
    <w:tmpl w:val="FFFFFFFF"/>
    <w:lvl w:ilvl="0">
      <w:start w:val="7"/>
      <w:numFmt w:val="lowerLetter"/>
      <w:lvlText w:val="%1)"/>
      <w:lvlJc w:val="left"/>
      <w:pPr>
        <w:tabs>
          <w:tab w:val="num" w:pos="1152"/>
        </w:tabs>
        <w:ind w:left="1152" w:hanging="360"/>
      </w:pPr>
      <w:rPr>
        <w:rFonts w:ascii="Arial" w:hAnsi="Arial" w:cs="Arial"/>
        <w:snapToGrid/>
        <w:sz w:val="20"/>
        <w:szCs w:val="20"/>
      </w:rPr>
    </w:lvl>
  </w:abstractNum>
  <w:abstractNum w:abstractNumId="9" w15:restartNumberingAfterBreak="0">
    <w:nsid w:val="025C93E5"/>
    <w:multiLevelType w:val="singleLevel"/>
    <w:tmpl w:val="FFFFFFFF"/>
    <w:lvl w:ilvl="0">
      <w:start w:val="1"/>
      <w:numFmt w:val="lowerLetter"/>
      <w:lvlText w:val="%1)"/>
      <w:lvlJc w:val="left"/>
      <w:pPr>
        <w:tabs>
          <w:tab w:val="num" w:pos="1296"/>
        </w:tabs>
        <w:ind w:left="1296" w:hanging="288"/>
      </w:pPr>
      <w:rPr>
        <w:rFonts w:ascii="Arial" w:hAnsi="Arial" w:cs="Arial"/>
        <w:snapToGrid/>
        <w:sz w:val="21"/>
        <w:szCs w:val="21"/>
      </w:rPr>
    </w:lvl>
  </w:abstractNum>
  <w:abstractNum w:abstractNumId="10" w15:restartNumberingAfterBreak="0">
    <w:nsid w:val="030FDD0E"/>
    <w:multiLevelType w:val="singleLevel"/>
    <w:tmpl w:val="FFFFFFFF"/>
    <w:lvl w:ilvl="0">
      <w:start w:val="1"/>
      <w:numFmt w:val="lowerLetter"/>
      <w:lvlText w:val="%1)"/>
      <w:lvlJc w:val="left"/>
      <w:pPr>
        <w:tabs>
          <w:tab w:val="num" w:pos="1008"/>
        </w:tabs>
        <w:ind w:left="1008" w:hanging="288"/>
      </w:pPr>
      <w:rPr>
        <w:rFonts w:ascii="Arial" w:hAnsi="Arial" w:cs="Arial"/>
        <w:snapToGrid/>
        <w:sz w:val="21"/>
        <w:szCs w:val="21"/>
      </w:rPr>
    </w:lvl>
  </w:abstractNum>
  <w:abstractNum w:abstractNumId="11" w15:restartNumberingAfterBreak="0">
    <w:nsid w:val="0323293F"/>
    <w:multiLevelType w:val="singleLevel"/>
    <w:tmpl w:val="FFFFFFFF"/>
    <w:lvl w:ilvl="0">
      <w:start w:val="1"/>
      <w:numFmt w:val="decimal"/>
      <w:lvlText w:val="%1)"/>
      <w:lvlJc w:val="left"/>
      <w:pPr>
        <w:tabs>
          <w:tab w:val="num" w:pos="792"/>
        </w:tabs>
        <w:ind w:left="792" w:hanging="288"/>
      </w:pPr>
      <w:rPr>
        <w:rFonts w:ascii="Arial" w:hAnsi="Arial" w:cs="Arial"/>
        <w:snapToGrid/>
        <w:spacing w:val="4"/>
        <w:sz w:val="20"/>
        <w:szCs w:val="20"/>
      </w:rPr>
    </w:lvl>
  </w:abstractNum>
  <w:abstractNum w:abstractNumId="12" w15:restartNumberingAfterBreak="0">
    <w:nsid w:val="03869994"/>
    <w:multiLevelType w:val="singleLevel"/>
    <w:tmpl w:val="14F20C84"/>
    <w:lvl w:ilvl="0">
      <w:start w:val="6"/>
      <w:numFmt w:val="decimal"/>
      <w:lvlText w:val="%1."/>
      <w:lvlJc w:val="left"/>
      <w:pPr>
        <w:tabs>
          <w:tab w:val="num" w:pos="432"/>
        </w:tabs>
        <w:ind w:left="432" w:hanging="360"/>
      </w:pPr>
      <w:rPr>
        <w:rFonts w:ascii="Arial" w:hAnsi="Arial" w:cs="Arial"/>
        <w:snapToGrid/>
        <w:spacing w:val="-1"/>
        <w:sz w:val="19"/>
        <w:szCs w:val="19"/>
      </w:rPr>
    </w:lvl>
  </w:abstractNum>
  <w:abstractNum w:abstractNumId="13" w15:restartNumberingAfterBreak="0">
    <w:nsid w:val="04EF8739"/>
    <w:multiLevelType w:val="singleLevel"/>
    <w:tmpl w:val="FFFFFFFF"/>
    <w:lvl w:ilvl="0">
      <w:start w:val="1"/>
      <w:numFmt w:val="lowerLetter"/>
      <w:lvlText w:val="%1)"/>
      <w:lvlJc w:val="left"/>
      <w:pPr>
        <w:tabs>
          <w:tab w:val="num" w:pos="504"/>
        </w:tabs>
        <w:ind w:left="216"/>
      </w:pPr>
      <w:rPr>
        <w:rFonts w:ascii="Arial" w:hAnsi="Arial" w:cs="Arial"/>
        <w:snapToGrid/>
        <w:sz w:val="20"/>
        <w:szCs w:val="20"/>
      </w:rPr>
    </w:lvl>
  </w:abstractNum>
  <w:abstractNum w:abstractNumId="14" w15:restartNumberingAfterBreak="0">
    <w:nsid w:val="04F04AFA"/>
    <w:multiLevelType w:val="singleLevel"/>
    <w:tmpl w:val="FFFFFFFF"/>
    <w:lvl w:ilvl="0">
      <w:start w:val="1"/>
      <w:numFmt w:val="lowerLetter"/>
      <w:lvlText w:val="%1)"/>
      <w:lvlJc w:val="left"/>
      <w:pPr>
        <w:tabs>
          <w:tab w:val="num" w:pos="1368"/>
        </w:tabs>
        <w:ind w:left="1368" w:hanging="360"/>
      </w:pPr>
      <w:rPr>
        <w:rFonts w:ascii="Arial" w:hAnsi="Arial" w:cs="Arial"/>
        <w:snapToGrid/>
        <w:sz w:val="20"/>
        <w:szCs w:val="20"/>
      </w:rPr>
    </w:lvl>
  </w:abstractNum>
  <w:abstractNum w:abstractNumId="15" w15:restartNumberingAfterBreak="0">
    <w:nsid w:val="050DC8A8"/>
    <w:multiLevelType w:val="singleLevel"/>
    <w:tmpl w:val="FFFFFFFF"/>
    <w:lvl w:ilvl="0">
      <w:start w:val="1"/>
      <w:numFmt w:val="decimal"/>
      <w:lvlText w:val="%1)"/>
      <w:lvlJc w:val="left"/>
      <w:pPr>
        <w:tabs>
          <w:tab w:val="num" w:pos="1008"/>
        </w:tabs>
        <w:ind w:left="1008" w:hanging="288"/>
      </w:pPr>
      <w:rPr>
        <w:rFonts w:ascii="Arial" w:hAnsi="Arial" w:cs="Arial"/>
        <w:snapToGrid/>
        <w:spacing w:val="-1"/>
        <w:sz w:val="21"/>
        <w:szCs w:val="21"/>
      </w:rPr>
    </w:lvl>
  </w:abstractNum>
  <w:abstractNum w:abstractNumId="16" w15:restartNumberingAfterBreak="0">
    <w:nsid w:val="05266AFD"/>
    <w:multiLevelType w:val="singleLevel"/>
    <w:tmpl w:val="FFFFFFFF"/>
    <w:lvl w:ilvl="0">
      <w:numFmt w:val="bullet"/>
      <w:lvlText w:val="o"/>
      <w:lvlJc w:val="left"/>
      <w:pPr>
        <w:tabs>
          <w:tab w:val="num" w:pos="936"/>
        </w:tabs>
        <w:ind w:left="792"/>
      </w:pPr>
      <w:rPr>
        <w:rFonts w:ascii="Courier New" w:hAnsi="Courier New"/>
        <w:snapToGrid/>
        <w:spacing w:val="3"/>
        <w:sz w:val="20"/>
      </w:rPr>
    </w:lvl>
  </w:abstractNum>
  <w:abstractNum w:abstractNumId="17" w15:restartNumberingAfterBreak="0">
    <w:nsid w:val="06C9DD1B"/>
    <w:multiLevelType w:val="singleLevel"/>
    <w:tmpl w:val="FFFFFFFF"/>
    <w:lvl w:ilvl="0">
      <w:start w:val="2"/>
      <w:numFmt w:val="decimal"/>
      <w:lvlText w:val="%1)"/>
      <w:lvlJc w:val="left"/>
      <w:pPr>
        <w:tabs>
          <w:tab w:val="num" w:pos="792"/>
        </w:tabs>
        <w:ind w:left="792" w:hanging="288"/>
      </w:pPr>
      <w:rPr>
        <w:rFonts w:ascii="Arial" w:hAnsi="Arial" w:cs="Arial"/>
        <w:snapToGrid/>
        <w:spacing w:val="3"/>
        <w:sz w:val="20"/>
        <w:szCs w:val="20"/>
      </w:rPr>
    </w:lvl>
  </w:abstractNum>
  <w:abstractNum w:abstractNumId="18" w15:restartNumberingAfterBreak="0">
    <w:nsid w:val="08387B1B"/>
    <w:multiLevelType w:val="multilevel"/>
    <w:tmpl w:val="FD36A2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09E30951"/>
    <w:multiLevelType w:val="multilevel"/>
    <w:tmpl w:val="28A47D12"/>
    <w:lvl w:ilvl="0">
      <w:start w:val="10"/>
      <w:numFmt w:val="decimal"/>
      <w:lvlText w:val="%1"/>
      <w:lvlJc w:val="left"/>
      <w:pPr>
        <w:ind w:left="384" w:hanging="384"/>
      </w:pPr>
    </w:lvl>
    <w:lvl w:ilvl="1">
      <w:start w:val="1"/>
      <w:numFmt w:val="decimal"/>
      <w:lvlText w:val="%1.%2"/>
      <w:lvlJc w:val="left"/>
      <w:pPr>
        <w:ind w:left="1104" w:hanging="38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0DA05B30"/>
    <w:multiLevelType w:val="hybridMultilevel"/>
    <w:tmpl w:val="FE0EFCEC"/>
    <w:lvl w:ilvl="0" w:tplc="7A3A646E">
      <w:start w:val="1"/>
      <w:numFmt w:val="decimal"/>
      <w:lvlText w:val="%1."/>
      <w:lvlJc w:val="left"/>
      <w:pPr>
        <w:ind w:left="720" w:hanging="360"/>
      </w:pPr>
      <w:rPr>
        <w:b w:val="0"/>
        <w:bCs/>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DCA3326"/>
    <w:multiLevelType w:val="multilevel"/>
    <w:tmpl w:val="3A70620A"/>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11D96EBD"/>
    <w:multiLevelType w:val="multilevel"/>
    <w:tmpl w:val="8EDC17DA"/>
    <w:lvl w:ilvl="0">
      <w:start w:val="1"/>
      <w:numFmt w:val="bullet"/>
      <w:lvlText w:val="-"/>
      <w:lvlJc w:val="left"/>
      <w:pPr>
        <w:ind w:left="0" w:firstLine="0"/>
      </w:pPr>
      <w:rPr>
        <w:rFonts w:ascii="Batang" w:eastAsia="Batang" w:hAnsi="Batang" w:cs="Batang"/>
        <w:b w:val="0"/>
        <w:bCs w:val="0"/>
        <w:i w:val="0"/>
        <w:iCs w:val="0"/>
        <w:smallCaps w:val="0"/>
        <w:strike w:val="0"/>
        <w:dstrike w:val="0"/>
        <w:color w:val="000000"/>
        <w:spacing w:val="0"/>
        <w:w w:val="100"/>
        <w:position w:val="0"/>
        <w:sz w:val="19"/>
        <w:szCs w:val="19"/>
        <w:u w:val="none"/>
        <w:effect w:val="none"/>
      </w:rPr>
    </w:lvl>
    <w:lvl w:ilvl="1">
      <w:start w:val="2"/>
      <w:numFmt w:val="lowerLetter"/>
      <w:lvlText w:val="%2)"/>
      <w:lvlJc w:val="left"/>
      <w:pPr>
        <w:ind w:left="0" w:firstLine="0"/>
      </w:pPr>
      <w:rPr>
        <w:rFonts w:ascii="Arial" w:eastAsia="Batang" w:hAnsi="Arial" w:cs="Arial" w:hint="default"/>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133F13F9"/>
    <w:multiLevelType w:val="multilevel"/>
    <w:tmpl w:val="F14E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106C78"/>
    <w:multiLevelType w:val="multilevel"/>
    <w:tmpl w:val="3050B5E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19A86B06"/>
    <w:multiLevelType w:val="multilevel"/>
    <w:tmpl w:val="3C96D1AE"/>
    <w:lvl w:ilvl="0">
      <w:start w:val="1"/>
      <w:numFmt w:val="decimal"/>
      <w:lvlText w:val="8.%1."/>
      <w:lvlJc w:val="left"/>
      <w:rPr>
        <w:rFonts w:ascii="Arial" w:eastAsia="Batang" w:hAnsi="Arial" w:cs="Arial" w:hint="default"/>
        <w:b w:val="0"/>
        <w:bCs w:val="0"/>
        <w:i w:val="0"/>
        <w:iCs w:val="0"/>
        <w:smallCaps w:val="0"/>
        <w:strike w:val="0"/>
        <w:color w:val="000000"/>
        <w:spacing w:val="0"/>
        <w:w w:val="100"/>
        <w:position w:val="0"/>
        <w:sz w:val="20"/>
        <w:szCs w:val="20"/>
        <w:u w:val="none"/>
      </w:rPr>
    </w:lvl>
    <w:lvl w:ilvl="1">
      <w:start w:val="9"/>
      <w:numFmt w:val="upperRoman"/>
      <w:lvlText w:val="%2."/>
      <w:lvlJc w:val="left"/>
      <w:rPr>
        <w:rFonts w:ascii="Arial" w:eastAsia="Batang" w:hAnsi="Arial" w:cs="Arial" w:hint="default"/>
        <w:b w:val="0"/>
        <w:bCs w:val="0"/>
        <w:i w:val="0"/>
        <w:iCs w:val="0"/>
        <w:smallCaps w:val="0"/>
        <w:strike w:val="0"/>
        <w:color w:val="000000"/>
        <w:spacing w:val="0"/>
        <w:w w:val="100"/>
        <w:position w:val="0"/>
        <w:sz w:val="20"/>
        <w:szCs w:val="20"/>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76097A"/>
    <w:multiLevelType w:val="multilevel"/>
    <w:tmpl w:val="9E606C50"/>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33612B0"/>
    <w:multiLevelType w:val="hybridMultilevel"/>
    <w:tmpl w:val="D2189F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5C709BD"/>
    <w:multiLevelType w:val="hybridMultilevel"/>
    <w:tmpl w:val="3C5AC1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B737D14"/>
    <w:multiLevelType w:val="hybridMultilevel"/>
    <w:tmpl w:val="1B421060"/>
    <w:lvl w:ilvl="0" w:tplc="882696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9F6E9F"/>
    <w:multiLevelType w:val="hybridMultilevel"/>
    <w:tmpl w:val="77440F1E"/>
    <w:lvl w:ilvl="0" w:tplc="6B7E246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366E5B"/>
    <w:multiLevelType w:val="hybridMultilevel"/>
    <w:tmpl w:val="933CE234"/>
    <w:lvl w:ilvl="0" w:tplc="CC2AEB76">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2792A7A"/>
    <w:multiLevelType w:val="multilevel"/>
    <w:tmpl w:val="8E7802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ECB4F26"/>
    <w:multiLevelType w:val="hybridMultilevel"/>
    <w:tmpl w:val="5972F2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881EB4"/>
    <w:multiLevelType w:val="hybridMultilevel"/>
    <w:tmpl w:val="1BB8DF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E37E71"/>
    <w:multiLevelType w:val="multilevel"/>
    <w:tmpl w:val="ACCEDAD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6D372156"/>
    <w:multiLevelType w:val="hybridMultilevel"/>
    <w:tmpl w:val="3CE8E22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5772464"/>
    <w:multiLevelType w:val="multilevel"/>
    <w:tmpl w:val="E51CEA64"/>
    <w:lvl w:ilvl="0">
      <w:start w:val="1"/>
      <w:numFmt w:val="decimal"/>
      <w:lvlText w:val="6.%1."/>
      <w:lvlJc w:val="left"/>
      <w:rPr>
        <w:rFonts w:ascii="Arial" w:eastAsia="Batang" w:hAnsi="Arial" w:cs="Arial" w:hint="default"/>
        <w:b w:val="0"/>
        <w:bCs w:val="0"/>
        <w:i w:val="0"/>
        <w:iCs w:val="0"/>
        <w:smallCaps w:val="0"/>
        <w:strike w:val="0"/>
        <w:color w:val="000000"/>
        <w:spacing w:val="0"/>
        <w:w w:val="100"/>
        <w:position w:val="0"/>
        <w:sz w:val="20"/>
        <w:szCs w:val="20"/>
        <w:u w:val="none"/>
      </w:rPr>
    </w:lvl>
    <w:lvl w:ilvl="1">
      <w:start w:val="7"/>
      <w:numFmt w:val="upperRoman"/>
      <w:lvlText w:val="%2."/>
      <w:lvlJc w:val="left"/>
      <w:rPr>
        <w:rFonts w:ascii="Arial" w:eastAsia="Batang" w:hAnsi="Arial" w:cs="Arial" w:hint="default"/>
        <w:b w:val="0"/>
        <w:bCs w:val="0"/>
        <w:i w:val="0"/>
        <w:iCs w:val="0"/>
        <w:smallCaps w:val="0"/>
        <w:strike w:val="0"/>
        <w:color w:val="000000"/>
        <w:spacing w:val="0"/>
        <w:w w:val="100"/>
        <w:position w:val="0"/>
        <w:sz w:val="20"/>
        <w:szCs w:val="20"/>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8A1766"/>
    <w:multiLevelType w:val="multilevel"/>
    <w:tmpl w:val="0D40CC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622178264">
    <w:abstractNumId w:val="0"/>
  </w:num>
  <w:num w:numId="2" w16cid:durableId="1164008173">
    <w:abstractNumId w:val="45"/>
  </w:num>
  <w:num w:numId="3" w16cid:durableId="925770873">
    <w:abstractNumId w:val="35"/>
  </w:num>
  <w:num w:numId="4" w16cid:durableId="1276594164">
    <w:abstractNumId w:val="42"/>
  </w:num>
  <w:num w:numId="5" w16cid:durableId="1692294543">
    <w:abstractNumId w:val="40"/>
  </w:num>
  <w:num w:numId="6" w16cid:durableId="1506674371">
    <w:abstractNumId w:val="38"/>
    <w:lvlOverride w:ilvl="0">
      <w:startOverride w:val="1"/>
    </w:lvlOverride>
  </w:num>
  <w:num w:numId="7" w16cid:durableId="54353551">
    <w:abstractNumId w:val="34"/>
    <w:lvlOverride w:ilvl="0">
      <w:startOverride w:val="1"/>
    </w:lvlOverride>
  </w:num>
  <w:num w:numId="8" w16cid:durableId="1887519628">
    <w:abstractNumId w:val="28"/>
  </w:num>
  <w:num w:numId="9" w16cid:durableId="984505089">
    <w:abstractNumId w:val="31"/>
  </w:num>
  <w:num w:numId="10" w16cid:durableId="1669989258">
    <w:abstractNumId w:val="32"/>
  </w:num>
  <w:num w:numId="11" w16cid:durableId="1660039835">
    <w:abstractNumId w:val="2"/>
  </w:num>
  <w:num w:numId="12" w16cid:durableId="896667564">
    <w:abstractNumId w:val="24"/>
  </w:num>
  <w:num w:numId="13" w16cid:durableId="1183277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2995731">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 w16cid:durableId="1750735810">
    <w:abstractNumId w:val="37"/>
  </w:num>
  <w:num w:numId="16" w16cid:durableId="2653840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889783">
    <w:abstractNumId w:val="37"/>
    <w:lvlOverride w:ilvl="0">
      <w:startOverride w:val="1"/>
    </w:lvlOverride>
  </w:num>
  <w:num w:numId="18" w16cid:durableId="731271240">
    <w:abstractNumId w:val="36"/>
  </w:num>
  <w:num w:numId="19" w16cid:durableId="313530581">
    <w:abstractNumId w:val="39"/>
  </w:num>
  <w:num w:numId="20" w16cid:durableId="1751731972">
    <w:abstractNumId w:val="39"/>
  </w:num>
  <w:num w:numId="21" w16cid:durableId="656892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918633">
    <w:abstractNumId w:val="14"/>
  </w:num>
  <w:num w:numId="23" w16cid:durableId="1879387679">
    <w:abstractNumId w:val="8"/>
  </w:num>
  <w:num w:numId="24" w16cid:durableId="107509758">
    <w:abstractNumId w:val="17"/>
  </w:num>
  <w:num w:numId="25" w16cid:durableId="1713533430">
    <w:abstractNumId w:val="11"/>
  </w:num>
  <w:num w:numId="26" w16cid:durableId="2136604986">
    <w:abstractNumId w:val="16"/>
    <w:lvlOverride w:ilvl="0">
      <w:lvl w:ilvl="0">
        <w:numFmt w:val="bullet"/>
        <w:lvlText w:val="o"/>
        <w:lvlJc w:val="left"/>
        <w:pPr>
          <w:tabs>
            <w:tab w:val="num" w:pos="1008"/>
          </w:tabs>
          <w:ind w:left="792"/>
        </w:pPr>
        <w:rPr>
          <w:rFonts w:ascii="Courier New" w:hAnsi="Courier New"/>
          <w:snapToGrid/>
          <w:sz w:val="20"/>
        </w:rPr>
      </w:lvl>
    </w:lvlOverride>
  </w:num>
  <w:num w:numId="27" w16cid:durableId="1261330589">
    <w:abstractNumId w:val="10"/>
  </w:num>
  <w:num w:numId="28" w16cid:durableId="1015881860">
    <w:abstractNumId w:val="15"/>
  </w:num>
  <w:num w:numId="29" w16cid:durableId="565379410">
    <w:abstractNumId w:val="9"/>
  </w:num>
  <w:num w:numId="30" w16cid:durableId="223756303">
    <w:abstractNumId w:val="13"/>
  </w:num>
  <w:num w:numId="31" w16cid:durableId="2930254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8477535">
    <w:abstractNumId w:val="37"/>
    <w:lvlOverride w:ilvl="0">
      <w:startOverride w:val="4"/>
    </w:lvlOverride>
  </w:num>
  <w:num w:numId="33" w16cid:durableId="1881853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17997">
    <w:abstractNumId w:val="23"/>
    <w:lvlOverride w:ilvl="0"/>
    <w:lvlOverride w:ilvl="1">
      <w:startOverride w:val="2"/>
    </w:lvlOverride>
    <w:lvlOverride w:ilvl="2"/>
    <w:lvlOverride w:ilvl="3"/>
    <w:lvlOverride w:ilvl="4"/>
    <w:lvlOverride w:ilvl="5"/>
    <w:lvlOverride w:ilvl="6"/>
    <w:lvlOverride w:ilvl="7"/>
    <w:lvlOverride w:ilvl="8"/>
  </w:num>
  <w:num w:numId="35" w16cid:durableId="12120331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54531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113507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5531292">
    <w:abstractNumId w:val="18"/>
  </w:num>
  <w:num w:numId="39" w16cid:durableId="506678173">
    <w:abstractNumId w:val="46"/>
  </w:num>
  <w:num w:numId="40" w16cid:durableId="1863088139">
    <w:abstractNumId w:val="44"/>
  </w:num>
  <w:num w:numId="41" w16cid:durableId="1771243793">
    <w:abstractNumId w:val="41"/>
  </w:num>
  <w:num w:numId="42" w16cid:durableId="234751097">
    <w:abstractNumId w:val="26"/>
  </w:num>
  <w:num w:numId="43" w16cid:durableId="915170357">
    <w:abstractNumId w:val="12"/>
    <w:lvlOverride w:ilvl="0">
      <w:lvl w:ilvl="0">
        <w:numFmt w:val="decimal"/>
        <w:lvlText w:val="%1."/>
        <w:lvlJc w:val="left"/>
        <w:pPr>
          <w:tabs>
            <w:tab w:val="num" w:pos="360"/>
          </w:tabs>
          <w:ind w:left="360" w:hanging="360"/>
        </w:pPr>
        <w:rPr>
          <w:rFonts w:ascii="Times New Roman" w:hAnsi="Times New Roman" w:cs="Times New Roman" w:hint="default"/>
          <w:snapToGrid/>
          <w:sz w:val="20"/>
          <w:szCs w:val="20"/>
        </w:rPr>
      </w:lvl>
    </w:lvlOverride>
  </w:num>
  <w:num w:numId="44" w16cid:durableId="129231974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4346644">
    <w:abstractNumId w:val="2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270070">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755017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2389135">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drawingGridHorizontalSpacing w:val="12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2FA6"/>
    <w:rsid w:val="0000407A"/>
    <w:rsid w:val="00006F1D"/>
    <w:rsid w:val="00007D0C"/>
    <w:rsid w:val="0001031A"/>
    <w:rsid w:val="00014473"/>
    <w:rsid w:val="00020A39"/>
    <w:rsid w:val="00021355"/>
    <w:rsid w:val="00021853"/>
    <w:rsid w:val="00022668"/>
    <w:rsid w:val="00022B9E"/>
    <w:rsid w:val="00022E8D"/>
    <w:rsid w:val="00023235"/>
    <w:rsid w:val="000237AB"/>
    <w:rsid w:val="00024C82"/>
    <w:rsid w:val="00026EA2"/>
    <w:rsid w:val="00027115"/>
    <w:rsid w:val="00027DDB"/>
    <w:rsid w:val="00030A96"/>
    <w:rsid w:val="00031A67"/>
    <w:rsid w:val="00032937"/>
    <w:rsid w:val="00032FCA"/>
    <w:rsid w:val="00033137"/>
    <w:rsid w:val="00033A87"/>
    <w:rsid w:val="00033AAD"/>
    <w:rsid w:val="00034629"/>
    <w:rsid w:val="000350FF"/>
    <w:rsid w:val="00035151"/>
    <w:rsid w:val="0003609B"/>
    <w:rsid w:val="00036141"/>
    <w:rsid w:val="0003628A"/>
    <w:rsid w:val="000364B3"/>
    <w:rsid w:val="0003711D"/>
    <w:rsid w:val="00037A32"/>
    <w:rsid w:val="0004004F"/>
    <w:rsid w:val="00040703"/>
    <w:rsid w:val="00040AB2"/>
    <w:rsid w:val="00040F4D"/>
    <w:rsid w:val="00041076"/>
    <w:rsid w:val="00041364"/>
    <w:rsid w:val="00041891"/>
    <w:rsid w:val="0004244F"/>
    <w:rsid w:val="0004303A"/>
    <w:rsid w:val="00045981"/>
    <w:rsid w:val="00045E04"/>
    <w:rsid w:val="000500A2"/>
    <w:rsid w:val="000511FC"/>
    <w:rsid w:val="000514C4"/>
    <w:rsid w:val="0005155B"/>
    <w:rsid w:val="00052E07"/>
    <w:rsid w:val="0005369C"/>
    <w:rsid w:val="00055167"/>
    <w:rsid w:val="00055CF1"/>
    <w:rsid w:val="000561DE"/>
    <w:rsid w:val="00056EE8"/>
    <w:rsid w:val="00060E1E"/>
    <w:rsid w:val="000611DC"/>
    <w:rsid w:val="00061581"/>
    <w:rsid w:val="00061611"/>
    <w:rsid w:val="00062F47"/>
    <w:rsid w:val="00063AF1"/>
    <w:rsid w:val="00063E22"/>
    <w:rsid w:val="00064343"/>
    <w:rsid w:val="000645C5"/>
    <w:rsid w:val="000645D9"/>
    <w:rsid w:val="0006614B"/>
    <w:rsid w:val="0007064F"/>
    <w:rsid w:val="00070A7B"/>
    <w:rsid w:val="00071642"/>
    <w:rsid w:val="000731B6"/>
    <w:rsid w:val="000732E6"/>
    <w:rsid w:val="00073C72"/>
    <w:rsid w:val="00073F20"/>
    <w:rsid w:val="00073FEA"/>
    <w:rsid w:val="00074549"/>
    <w:rsid w:val="0007527C"/>
    <w:rsid w:val="00080477"/>
    <w:rsid w:val="00080702"/>
    <w:rsid w:val="00080D46"/>
    <w:rsid w:val="000814B4"/>
    <w:rsid w:val="00084848"/>
    <w:rsid w:val="0008488D"/>
    <w:rsid w:val="00085C65"/>
    <w:rsid w:val="000861F8"/>
    <w:rsid w:val="00090988"/>
    <w:rsid w:val="00090D43"/>
    <w:rsid w:val="00090FBB"/>
    <w:rsid w:val="00091027"/>
    <w:rsid w:val="000951E8"/>
    <w:rsid w:val="00096149"/>
    <w:rsid w:val="000A0A5C"/>
    <w:rsid w:val="000A1069"/>
    <w:rsid w:val="000A2336"/>
    <w:rsid w:val="000A3ECD"/>
    <w:rsid w:val="000A4D1B"/>
    <w:rsid w:val="000A52C2"/>
    <w:rsid w:val="000A5B88"/>
    <w:rsid w:val="000A5D0F"/>
    <w:rsid w:val="000A6233"/>
    <w:rsid w:val="000A7CB3"/>
    <w:rsid w:val="000B2B61"/>
    <w:rsid w:val="000B2D78"/>
    <w:rsid w:val="000B3997"/>
    <w:rsid w:val="000B3BB8"/>
    <w:rsid w:val="000B4718"/>
    <w:rsid w:val="000B4E85"/>
    <w:rsid w:val="000B6412"/>
    <w:rsid w:val="000B735C"/>
    <w:rsid w:val="000B771D"/>
    <w:rsid w:val="000C057B"/>
    <w:rsid w:val="000C09A6"/>
    <w:rsid w:val="000C16C8"/>
    <w:rsid w:val="000C2284"/>
    <w:rsid w:val="000C2513"/>
    <w:rsid w:val="000C2618"/>
    <w:rsid w:val="000C30DD"/>
    <w:rsid w:val="000C393D"/>
    <w:rsid w:val="000C6295"/>
    <w:rsid w:val="000C68CE"/>
    <w:rsid w:val="000C7661"/>
    <w:rsid w:val="000D00DF"/>
    <w:rsid w:val="000D0EDA"/>
    <w:rsid w:val="000D177F"/>
    <w:rsid w:val="000D4767"/>
    <w:rsid w:val="000D4E81"/>
    <w:rsid w:val="000D510C"/>
    <w:rsid w:val="000D51FB"/>
    <w:rsid w:val="000D56F0"/>
    <w:rsid w:val="000D6D7F"/>
    <w:rsid w:val="000E1148"/>
    <w:rsid w:val="000E262C"/>
    <w:rsid w:val="000E3E7A"/>
    <w:rsid w:val="000E44D8"/>
    <w:rsid w:val="000E4619"/>
    <w:rsid w:val="000E4745"/>
    <w:rsid w:val="000E6BF2"/>
    <w:rsid w:val="000E6D8E"/>
    <w:rsid w:val="000E7A06"/>
    <w:rsid w:val="000F1979"/>
    <w:rsid w:val="000F19B7"/>
    <w:rsid w:val="000F26EE"/>
    <w:rsid w:val="000F342B"/>
    <w:rsid w:val="000F4917"/>
    <w:rsid w:val="000F4B7D"/>
    <w:rsid w:val="000F4F5C"/>
    <w:rsid w:val="000F4FCF"/>
    <w:rsid w:val="000F5272"/>
    <w:rsid w:val="000F69CD"/>
    <w:rsid w:val="001021B2"/>
    <w:rsid w:val="00104F3B"/>
    <w:rsid w:val="0010514C"/>
    <w:rsid w:val="00105873"/>
    <w:rsid w:val="00106ABF"/>
    <w:rsid w:val="00106CE1"/>
    <w:rsid w:val="001127D3"/>
    <w:rsid w:val="00115F5C"/>
    <w:rsid w:val="00115F80"/>
    <w:rsid w:val="0011769F"/>
    <w:rsid w:val="00117D6A"/>
    <w:rsid w:val="00120245"/>
    <w:rsid w:val="00120CAB"/>
    <w:rsid w:val="00121581"/>
    <w:rsid w:val="001215B6"/>
    <w:rsid w:val="00121CD6"/>
    <w:rsid w:val="00122F19"/>
    <w:rsid w:val="00123018"/>
    <w:rsid w:val="001241E9"/>
    <w:rsid w:val="00125258"/>
    <w:rsid w:val="00125FC0"/>
    <w:rsid w:val="00125FE6"/>
    <w:rsid w:val="001262BD"/>
    <w:rsid w:val="001271FC"/>
    <w:rsid w:val="00127D90"/>
    <w:rsid w:val="00127FA2"/>
    <w:rsid w:val="00130A66"/>
    <w:rsid w:val="00131087"/>
    <w:rsid w:val="001321DA"/>
    <w:rsid w:val="001353AD"/>
    <w:rsid w:val="00137624"/>
    <w:rsid w:val="00140DB0"/>
    <w:rsid w:val="001415F7"/>
    <w:rsid w:val="00141D3A"/>
    <w:rsid w:val="00141FCB"/>
    <w:rsid w:val="00142D70"/>
    <w:rsid w:val="001444FF"/>
    <w:rsid w:val="00144904"/>
    <w:rsid w:val="00145A35"/>
    <w:rsid w:val="00146B9B"/>
    <w:rsid w:val="00146CFB"/>
    <w:rsid w:val="0014758A"/>
    <w:rsid w:val="0015002F"/>
    <w:rsid w:val="00152B93"/>
    <w:rsid w:val="00153325"/>
    <w:rsid w:val="00153411"/>
    <w:rsid w:val="00154B7B"/>
    <w:rsid w:val="001555D4"/>
    <w:rsid w:val="001560B9"/>
    <w:rsid w:val="001565D2"/>
    <w:rsid w:val="001569AA"/>
    <w:rsid w:val="001576B2"/>
    <w:rsid w:val="00157D14"/>
    <w:rsid w:val="0016235D"/>
    <w:rsid w:val="0016416A"/>
    <w:rsid w:val="00164E83"/>
    <w:rsid w:val="00166665"/>
    <w:rsid w:val="001667A2"/>
    <w:rsid w:val="00167270"/>
    <w:rsid w:val="001708DF"/>
    <w:rsid w:val="00171095"/>
    <w:rsid w:val="00172AE2"/>
    <w:rsid w:val="001735B5"/>
    <w:rsid w:val="00173B13"/>
    <w:rsid w:val="0017400A"/>
    <w:rsid w:val="00176195"/>
    <w:rsid w:val="001763CB"/>
    <w:rsid w:val="00176662"/>
    <w:rsid w:val="00176CFD"/>
    <w:rsid w:val="001800FC"/>
    <w:rsid w:val="00180781"/>
    <w:rsid w:val="001811A8"/>
    <w:rsid w:val="001813DD"/>
    <w:rsid w:val="00181C14"/>
    <w:rsid w:val="001821F5"/>
    <w:rsid w:val="00183706"/>
    <w:rsid w:val="001850E0"/>
    <w:rsid w:val="00193D80"/>
    <w:rsid w:val="001953AC"/>
    <w:rsid w:val="0019688F"/>
    <w:rsid w:val="00197611"/>
    <w:rsid w:val="00197AE7"/>
    <w:rsid w:val="001A1386"/>
    <w:rsid w:val="001A161B"/>
    <w:rsid w:val="001A1ADA"/>
    <w:rsid w:val="001A1E23"/>
    <w:rsid w:val="001A2B2F"/>
    <w:rsid w:val="001A2C61"/>
    <w:rsid w:val="001A41AA"/>
    <w:rsid w:val="001A4607"/>
    <w:rsid w:val="001A4B51"/>
    <w:rsid w:val="001A6701"/>
    <w:rsid w:val="001B0145"/>
    <w:rsid w:val="001B0634"/>
    <w:rsid w:val="001B1028"/>
    <w:rsid w:val="001B121C"/>
    <w:rsid w:val="001B2E05"/>
    <w:rsid w:val="001B30F8"/>
    <w:rsid w:val="001B3AA4"/>
    <w:rsid w:val="001B47B7"/>
    <w:rsid w:val="001B49D6"/>
    <w:rsid w:val="001B4C60"/>
    <w:rsid w:val="001B4E7B"/>
    <w:rsid w:val="001B505C"/>
    <w:rsid w:val="001B58E0"/>
    <w:rsid w:val="001B5E3D"/>
    <w:rsid w:val="001B602E"/>
    <w:rsid w:val="001B7766"/>
    <w:rsid w:val="001C1116"/>
    <w:rsid w:val="001C1213"/>
    <w:rsid w:val="001C127E"/>
    <w:rsid w:val="001C17FA"/>
    <w:rsid w:val="001C37CD"/>
    <w:rsid w:val="001C51E6"/>
    <w:rsid w:val="001D1107"/>
    <w:rsid w:val="001D1310"/>
    <w:rsid w:val="001D1713"/>
    <w:rsid w:val="001D28CC"/>
    <w:rsid w:val="001D28F0"/>
    <w:rsid w:val="001D2B2E"/>
    <w:rsid w:val="001D2B44"/>
    <w:rsid w:val="001D3387"/>
    <w:rsid w:val="001E117E"/>
    <w:rsid w:val="001E1653"/>
    <w:rsid w:val="001E184B"/>
    <w:rsid w:val="001E2227"/>
    <w:rsid w:val="001E2880"/>
    <w:rsid w:val="001E3F17"/>
    <w:rsid w:val="001E5246"/>
    <w:rsid w:val="001E6206"/>
    <w:rsid w:val="001E6C7C"/>
    <w:rsid w:val="001E6E28"/>
    <w:rsid w:val="001E7574"/>
    <w:rsid w:val="001E79A9"/>
    <w:rsid w:val="001E7ADF"/>
    <w:rsid w:val="001F0E9D"/>
    <w:rsid w:val="001F2392"/>
    <w:rsid w:val="001F2991"/>
    <w:rsid w:val="001F2C7B"/>
    <w:rsid w:val="001F31AF"/>
    <w:rsid w:val="001F36C0"/>
    <w:rsid w:val="001F4D46"/>
    <w:rsid w:val="001F5B03"/>
    <w:rsid w:val="002005B9"/>
    <w:rsid w:val="00201637"/>
    <w:rsid w:val="00203A53"/>
    <w:rsid w:val="002054F7"/>
    <w:rsid w:val="002057E3"/>
    <w:rsid w:val="00205D79"/>
    <w:rsid w:val="0020637B"/>
    <w:rsid w:val="0020757B"/>
    <w:rsid w:val="002122D1"/>
    <w:rsid w:val="00213EB8"/>
    <w:rsid w:val="00215D36"/>
    <w:rsid w:val="00217753"/>
    <w:rsid w:val="00217DE2"/>
    <w:rsid w:val="0022144E"/>
    <w:rsid w:val="0022155B"/>
    <w:rsid w:val="00224829"/>
    <w:rsid w:val="00225683"/>
    <w:rsid w:val="00225784"/>
    <w:rsid w:val="00226C84"/>
    <w:rsid w:val="002272B0"/>
    <w:rsid w:val="002307A6"/>
    <w:rsid w:val="00230D02"/>
    <w:rsid w:val="002316CF"/>
    <w:rsid w:val="00231D20"/>
    <w:rsid w:val="00232A15"/>
    <w:rsid w:val="002339C9"/>
    <w:rsid w:val="00233E27"/>
    <w:rsid w:val="00235C45"/>
    <w:rsid w:val="00235F23"/>
    <w:rsid w:val="00236A80"/>
    <w:rsid w:val="002370D0"/>
    <w:rsid w:val="0024081B"/>
    <w:rsid w:val="0024154A"/>
    <w:rsid w:val="002418FF"/>
    <w:rsid w:val="0024411C"/>
    <w:rsid w:val="0024596B"/>
    <w:rsid w:val="00245A99"/>
    <w:rsid w:val="00246039"/>
    <w:rsid w:val="00246692"/>
    <w:rsid w:val="00246C40"/>
    <w:rsid w:val="002477EC"/>
    <w:rsid w:val="002514F3"/>
    <w:rsid w:val="00251BA5"/>
    <w:rsid w:val="002535F8"/>
    <w:rsid w:val="0025493A"/>
    <w:rsid w:val="00255489"/>
    <w:rsid w:val="00255CB2"/>
    <w:rsid w:val="00257D98"/>
    <w:rsid w:val="00260847"/>
    <w:rsid w:val="00262A46"/>
    <w:rsid w:val="00263306"/>
    <w:rsid w:val="002636C4"/>
    <w:rsid w:val="00263AF9"/>
    <w:rsid w:val="0026668E"/>
    <w:rsid w:val="0026735F"/>
    <w:rsid w:val="00270106"/>
    <w:rsid w:val="0027260C"/>
    <w:rsid w:val="00273440"/>
    <w:rsid w:val="00276478"/>
    <w:rsid w:val="00276E9A"/>
    <w:rsid w:val="002802E9"/>
    <w:rsid w:val="0028068E"/>
    <w:rsid w:val="00280694"/>
    <w:rsid w:val="002806B6"/>
    <w:rsid w:val="00280AFD"/>
    <w:rsid w:val="0028153E"/>
    <w:rsid w:val="00283291"/>
    <w:rsid w:val="00283E89"/>
    <w:rsid w:val="002853E5"/>
    <w:rsid w:val="0029090D"/>
    <w:rsid w:val="00290AE2"/>
    <w:rsid w:val="00291857"/>
    <w:rsid w:val="00291C20"/>
    <w:rsid w:val="00292068"/>
    <w:rsid w:val="00292291"/>
    <w:rsid w:val="002932F2"/>
    <w:rsid w:val="00294FEF"/>
    <w:rsid w:val="0029658D"/>
    <w:rsid w:val="002967F6"/>
    <w:rsid w:val="002A08B0"/>
    <w:rsid w:val="002A0DAE"/>
    <w:rsid w:val="002A16D3"/>
    <w:rsid w:val="002A2466"/>
    <w:rsid w:val="002A305F"/>
    <w:rsid w:val="002A3CAE"/>
    <w:rsid w:val="002A4ACB"/>
    <w:rsid w:val="002A4F11"/>
    <w:rsid w:val="002A4F33"/>
    <w:rsid w:val="002A6710"/>
    <w:rsid w:val="002A68B5"/>
    <w:rsid w:val="002A77C1"/>
    <w:rsid w:val="002B003C"/>
    <w:rsid w:val="002B17F3"/>
    <w:rsid w:val="002B5397"/>
    <w:rsid w:val="002B591B"/>
    <w:rsid w:val="002B74F7"/>
    <w:rsid w:val="002B7506"/>
    <w:rsid w:val="002B75C2"/>
    <w:rsid w:val="002C0B1A"/>
    <w:rsid w:val="002C1EB4"/>
    <w:rsid w:val="002C2135"/>
    <w:rsid w:val="002C24F2"/>
    <w:rsid w:val="002C2D7E"/>
    <w:rsid w:val="002C2E10"/>
    <w:rsid w:val="002C2F46"/>
    <w:rsid w:val="002C3F47"/>
    <w:rsid w:val="002C4738"/>
    <w:rsid w:val="002C5AE1"/>
    <w:rsid w:val="002C6F05"/>
    <w:rsid w:val="002D0FB7"/>
    <w:rsid w:val="002D106D"/>
    <w:rsid w:val="002D145B"/>
    <w:rsid w:val="002D34DA"/>
    <w:rsid w:val="002D4D8B"/>
    <w:rsid w:val="002D4F05"/>
    <w:rsid w:val="002D537D"/>
    <w:rsid w:val="002E2191"/>
    <w:rsid w:val="002E226A"/>
    <w:rsid w:val="002E24EC"/>
    <w:rsid w:val="002E30EE"/>
    <w:rsid w:val="002E33BD"/>
    <w:rsid w:val="002E6F91"/>
    <w:rsid w:val="002E70CB"/>
    <w:rsid w:val="002E74BB"/>
    <w:rsid w:val="002E7885"/>
    <w:rsid w:val="002E7DE7"/>
    <w:rsid w:val="002F0441"/>
    <w:rsid w:val="002F04A5"/>
    <w:rsid w:val="002F269C"/>
    <w:rsid w:val="002F3C08"/>
    <w:rsid w:val="002F3C99"/>
    <w:rsid w:val="002F4A9B"/>
    <w:rsid w:val="002F58D9"/>
    <w:rsid w:val="002F671D"/>
    <w:rsid w:val="002F7211"/>
    <w:rsid w:val="00302547"/>
    <w:rsid w:val="003029D7"/>
    <w:rsid w:val="00304827"/>
    <w:rsid w:val="00305057"/>
    <w:rsid w:val="0030539D"/>
    <w:rsid w:val="0030740B"/>
    <w:rsid w:val="00310297"/>
    <w:rsid w:val="0031029C"/>
    <w:rsid w:val="00311B0E"/>
    <w:rsid w:val="00312428"/>
    <w:rsid w:val="00313014"/>
    <w:rsid w:val="0031396F"/>
    <w:rsid w:val="003147EA"/>
    <w:rsid w:val="0031493C"/>
    <w:rsid w:val="00314C57"/>
    <w:rsid w:val="00315D55"/>
    <w:rsid w:val="003162EB"/>
    <w:rsid w:val="003167A2"/>
    <w:rsid w:val="00317510"/>
    <w:rsid w:val="00320B93"/>
    <w:rsid w:val="00322343"/>
    <w:rsid w:val="00327889"/>
    <w:rsid w:val="00330F23"/>
    <w:rsid w:val="00332FB2"/>
    <w:rsid w:val="003330F6"/>
    <w:rsid w:val="00333440"/>
    <w:rsid w:val="00334FF0"/>
    <w:rsid w:val="003360A6"/>
    <w:rsid w:val="00336DDA"/>
    <w:rsid w:val="00337569"/>
    <w:rsid w:val="00337E4B"/>
    <w:rsid w:val="003400B8"/>
    <w:rsid w:val="00340386"/>
    <w:rsid w:val="00341B4E"/>
    <w:rsid w:val="0034213A"/>
    <w:rsid w:val="00343BDE"/>
    <w:rsid w:val="00343BEC"/>
    <w:rsid w:val="00345629"/>
    <w:rsid w:val="00345F29"/>
    <w:rsid w:val="003470B8"/>
    <w:rsid w:val="0034731A"/>
    <w:rsid w:val="0034764B"/>
    <w:rsid w:val="00347DD0"/>
    <w:rsid w:val="0035029F"/>
    <w:rsid w:val="003528D4"/>
    <w:rsid w:val="003529D7"/>
    <w:rsid w:val="00353CA2"/>
    <w:rsid w:val="00354081"/>
    <w:rsid w:val="003544E7"/>
    <w:rsid w:val="00354A0D"/>
    <w:rsid w:val="00356CFB"/>
    <w:rsid w:val="00361400"/>
    <w:rsid w:val="003655FE"/>
    <w:rsid w:val="00365785"/>
    <w:rsid w:val="00365896"/>
    <w:rsid w:val="00365979"/>
    <w:rsid w:val="003665E4"/>
    <w:rsid w:val="003716A7"/>
    <w:rsid w:val="003718DC"/>
    <w:rsid w:val="00371AD5"/>
    <w:rsid w:val="00371F60"/>
    <w:rsid w:val="00374B1F"/>
    <w:rsid w:val="00376448"/>
    <w:rsid w:val="00376E75"/>
    <w:rsid w:val="003772FC"/>
    <w:rsid w:val="00377B13"/>
    <w:rsid w:val="003800AD"/>
    <w:rsid w:val="0038060F"/>
    <w:rsid w:val="00385A3F"/>
    <w:rsid w:val="00385B9F"/>
    <w:rsid w:val="00390F10"/>
    <w:rsid w:val="0039221F"/>
    <w:rsid w:val="00392558"/>
    <w:rsid w:val="00392E0E"/>
    <w:rsid w:val="00393648"/>
    <w:rsid w:val="003957F7"/>
    <w:rsid w:val="00395B19"/>
    <w:rsid w:val="003962A9"/>
    <w:rsid w:val="003A1142"/>
    <w:rsid w:val="003A14B8"/>
    <w:rsid w:val="003A2568"/>
    <w:rsid w:val="003A279E"/>
    <w:rsid w:val="003A2B58"/>
    <w:rsid w:val="003A4917"/>
    <w:rsid w:val="003A4948"/>
    <w:rsid w:val="003A60F3"/>
    <w:rsid w:val="003A6234"/>
    <w:rsid w:val="003A6962"/>
    <w:rsid w:val="003A6B83"/>
    <w:rsid w:val="003A7A29"/>
    <w:rsid w:val="003B07CA"/>
    <w:rsid w:val="003B24DF"/>
    <w:rsid w:val="003B34FC"/>
    <w:rsid w:val="003B377F"/>
    <w:rsid w:val="003B3DD8"/>
    <w:rsid w:val="003B6C52"/>
    <w:rsid w:val="003C0209"/>
    <w:rsid w:val="003C13E3"/>
    <w:rsid w:val="003C1E6B"/>
    <w:rsid w:val="003C25DC"/>
    <w:rsid w:val="003C4BD5"/>
    <w:rsid w:val="003C542C"/>
    <w:rsid w:val="003C635B"/>
    <w:rsid w:val="003C734B"/>
    <w:rsid w:val="003C7684"/>
    <w:rsid w:val="003C7C02"/>
    <w:rsid w:val="003D0EEF"/>
    <w:rsid w:val="003D115C"/>
    <w:rsid w:val="003D14EF"/>
    <w:rsid w:val="003D15F1"/>
    <w:rsid w:val="003D1EA9"/>
    <w:rsid w:val="003D35CE"/>
    <w:rsid w:val="003D3F74"/>
    <w:rsid w:val="003D52C8"/>
    <w:rsid w:val="003D6AA5"/>
    <w:rsid w:val="003D6C33"/>
    <w:rsid w:val="003D6DFA"/>
    <w:rsid w:val="003E05B3"/>
    <w:rsid w:val="003E0FE8"/>
    <w:rsid w:val="003E279C"/>
    <w:rsid w:val="003E2B13"/>
    <w:rsid w:val="003E34D3"/>
    <w:rsid w:val="003E37C8"/>
    <w:rsid w:val="003E42FE"/>
    <w:rsid w:val="003E4436"/>
    <w:rsid w:val="003E6D02"/>
    <w:rsid w:val="003E77B0"/>
    <w:rsid w:val="003E7BE1"/>
    <w:rsid w:val="003F0443"/>
    <w:rsid w:val="003F0C13"/>
    <w:rsid w:val="003F108A"/>
    <w:rsid w:val="003F10FE"/>
    <w:rsid w:val="003F15A5"/>
    <w:rsid w:val="003F223F"/>
    <w:rsid w:val="003F3B8D"/>
    <w:rsid w:val="003F402D"/>
    <w:rsid w:val="003F4068"/>
    <w:rsid w:val="003F4E03"/>
    <w:rsid w:val="003F5150"/>
    <w:rsid w:val="003F652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499"/>
    <w:rsid w:val="0040790B"/>
    <w:rsid w:val="00407969"/>
    <w:rsid w:val="004118E3"/>
    <w:rsid w:val="0041205D"/>
    <w:rsid w:val="004124A0"/>
    <w:rsid w:val="00413BD0"/>
    <w:rsid w:val="00414273"/>
    <w:rsid w:val="0041512D"/>
    <w:rsid w:val="00415C7E"/>
    <w:rsid w:val="00415F17"/>
    <w:rsid w:val="00416330"/>
    <w:rsid w:val="00422E53"/>
    <w:rsid w:val="00423D42"/>
    <w:rsid w:val="00425098"/>
    <w:rsid w:val="00425589"/>
    <w:rsid w:val="0042601D"/>
    <w:rsid w:val="00426081"/>
    <w:rsid w:val="00427453"/>
    <w:rsid w:val="00430844"/>
    <w:rsid w:val="004333CB"/>
    <w:rsid w:val="00433485"/>
    <w:rsid w:val="00435FDE"/>
    <w:rsid w:val="00436690"/>
    <w:rsid w:val="0043712B"/>
    <w:rsid w:val="004403A1"/>
    <w:rsid w:val="00441708"/>
    <w:rsid w:val="00441D40"/>
    <w:rsid w:val="004437E2"/>
    <w:rsid w:val="00443802"/>
    <w:rsid w:val="00443C03"/>
    <w:rsid w:val="00444056"/>
    <w:rsid w:val="00444161"/>
    <w:rsid w:val="00444643"/>
    <w:rsid w:val="004463BC"/>
    <w:rsid w:val="00446780"/>
    <w:rsid w:val="004467E6"/>
    <w:rsid w:val="0045085B"/>
    <w:rsid w:val="00451615"/>
    <w:rsid w:val="00452BFA"/>
    <w:rsid w:val="00455675"/>
    <w:rsid w:val="0045589E"/>
    <w:rsid w:val="00457068"/>
    <w:rsid w:val="00460A0B"/>
    <w:rsid w:val="00463497"/>
    <w:rsid w:val="00464F9F"/>
    <w:rsid w:val="004659A9"/>
    <w:rsid w:val="00465C8C"/>
    <w:rsid w:val="00465F49"/>
    <w:rsid w:val="00466589"/>
    <w:rsid w:val="00466FB8"/>
    <w:rsid w:val="004671FF"/>
    <w:rsid w:val="00467B7A"/>
    <w:rsid w:val="00470109"/>
    <w:rsid w:val="00470B96"/>
    <w:rsid w:val="0047234C"/>
    <w:rsid w:val="0047236E"/>
    <w:rsid w:val="0047496E"/>
    <w:rsid w:val="00474BF7"/>
    <w:rsid w:val="00475359"/>
    <w:rsid w:val="00475743"/>
    <w:rsid w:val="00476BAA"/>
    <w:rsid w:val="00477134"/>
    <w:rsid w:val="004772B7"/>
    <w:rsid w:val="00477B9B"/>
    <w:rsid w:val="00477D23"/>
    <w:rsid w:val="00477E5F"/>
    <w:rsid w:val="004807F0"/>
    <w:rsid w:val="00480DDF"/>
    <w:rsid w:val="0048163A"/>
    <w:rsid w:val="004819C1"/>
    <w:rsid w:val="00481C87"/>
    <w:rsid w:val="00482460"/>
    <w:rsid w:val="00482929"/>
    <w:rsid w:val="004836E1"/>
    <w:rsid w:val="00483B69"/>
    <w:rsid w:val="004847F3"/>
    <w:rsid w:val="0048550B"/>
    <w:rsid w:val="004865D5"/>
    <w:rsid w:val="00490768"/>
    <w:rsid w:val="00491F35"/>
    <w:rsid w:val="00494D6F"/>
    <w:rsid w:val="00495585"/>
    <w:rsid w:val="00495911"/>
    <w:rsid w:val="00497A91"/>
    <w:rsid w:val="004A0FFA"/>
    <w:rsid w:val="004A1910"/>
    <w:rsid w:val="004A278F"/>
    <w:rsid w:val="004A28BA"/>
    <w:rsid w:val="004A28EE"/>
    <w:rsid w:val="004A2C3D"/>
    <w:rsid w:val="004A3007"/>
    <w:rsid w:val="004A3580"/>
    <w:rsid w:val="004A3CD8"/>
    <w:rsid w:val="004A4535"/>
    <w:rsid w:val="004A6CC0"/>
    <w:rsid w:val="004A6D11"/>
    <w:rsid w:val="004A739F"/>
    <w:rsid w:val="004B06D0"/>
    <w:rsid w:val="004B121F"/>
    <w:rsid w:val="004B1CBA"/>
    <w:rsid w:val="004B46C8"/>
    <w:rsid w:val="004B5373"/>
    <w:rsid w:val="004B5982"/>
    <w:rsid w:val="004B5D34"/>
    <w:rsid w:val="004B5E33"/>
    <w:rsid w:val="004B76A5"/>
    <w:rsid w:val="004B7762"/>
    <w:rsid w:val="004B79C1"/>
    <w:rsid w:val="004C1E72"/>
    <w:rsid w:val="004C2EEB"/>
    <w:rsid w:val="004C33E9"/>
    <w:rsid w:val="004C39ED"/>
    <w:rsid w:val="004C5FBE"/>
    <w:rsid w:val="004C6228"/>
    <w:rsid w:val="004C6EDC"/>
    <w:rsid w:val="004D03E8"/>
    <w:rsid w:val="004D179C"/>
    <w:rsid w:val="004D195F"/>
    <w:rsid w:val="004D1E27"/>
    <w:rsid w:val="004D307A"/>
    <w:rsid w:val="004D42B2"/>
    <w:rsid w:val="004D6053"/>
    <w:rsid w:val="004D6190"/>
    <w:rsid w:val="004D7E91"/>
    <w:rsid w:val="004E0DD7"/>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1A5A"/>
    <w:rsid w:val="00502400"/>
    <w:rsid w:val="00503CCA"/>
    <w:rsid w:val="00505E0C"/>
    <w:rsid w:val="00505F53"/>
    <w:rsid w:val="0050655F"/>
    <w:rsid w:val="00507370"/>
    <w:rsid w:val="00507771"/>
    <w:rsid w:val="00510F5E"/>
    <w:rsid w:val="00511A09"/>
    <w:rsid w:val="005121FE"/>
    <w:rsid w:val="00512561"/>
    <w:rsid w:val="00512AA4"/>
    <w:rsid w:val="0051362B"/>
    <w:rsid w:val="00513E9D"/>
    <w:rsid w:val="00514A5C"/>
    <w:rsid w:val="0051537A"/>
    <w:rsid w:val="00523540"/>
    <w:rsid w:val="00523A86"/>
    <w:rsid w:val="00527521"/>
    <w:rsid w:val="00527C53"/>
    <w:rsid w:val="00530903"/>
    <w:rsid w:val="00530954"/>
    <w:rsid w:val="0053121E"/>
    <w:rsid w:val="00532278"/>
    <w:rsid w:val="005328EC"/>
    <w:rsid w:val="00533D47"/>
    <w:rsid w:val="00533E48"/>
    <w:rsid w:val="00535000"/>
    <w:rsid w:val="005356AD"/>
    <w:rsid w:val="0054168E"/>
    <w:rsid w:val="00541DD9"/>
    <w:rsid w:val="00542B4C"/>
    <w:rsid w:val="005438ED"/>
    <w:rsid w:val="00543FAE"/>
    <w:rsid w:val="005475E8"/>
    <w:rsid w:val="00551F98"/>
    <w:rsid w:val="0055240B"/>
    <w:rsid w:val="00552639"/>
    <w:rsid w:val="00552FBA"/>
    <w:rsid w:val="0055387B"/>
    <w:rsid w:val="00554BC6"/>
    <w:rsid w:val="00555602"/>
    <w:rsid w:val="00556184"/>
    <w:rsid w:val="00556E93"/>
    <w:rsid w:val="005613E7"/>
    <w:rsid w:val="005626E8"/>
    <w:rsid w:val="00562913"/>
    <w:rsid w:val="00562B7D"/>
    <w:rsid w:val="00563506"/>
    <w:rsid w:val="005648FA"/>
    <w:rsid w:val="005668D7"/>
    <w:rsid w:val="00570081"/>
    <w:rsid w:val="00570559"/>
    <w:rsid w:val="00570717"/>
    <w:rsid w:val="005722D1"/>
    <w:rsid w:val="00572E6F"/>
    <w:rsid w:val="00573E5B"/>
    <w:rsid w:val="00574042"/>
    <w:rsid w:val="0057488A"/>
    <w:rsid w:val="005762D9"/>
    <w:rsid w:val="00576AEC"/>
    <w:rsid w:val="00581C84"/>
    <w:rsid w:val="00581E46"/>
    <w:rsid w:val="00582C38"/>
    <w:rsid w:val="0058369C"/>
    <w:rsid w:val="00583BC6"/>
    <w:rsid w:val="005849DB"/>
    <w:rsid w:val="00584B7F"/>
    <w:rsid w:val="00584D8B"/>
    <w:rsid w:val="005851F8"/>
    <w:rsid w:val="00590C70"/>
    <w:rsid w:val="00591927"/>
    <w:rsid w:val="005919F8"/>
    <w:rsid w:val="00592248"/>
    <w:rsid w:val="00594719"/>
    <w:rsid w:val="00594C62"/>
    <w:rsid w:val="00596EBC"/>
    <w:rsid w:val="00597264"/>
    <w:rsid w:val="00597F81"/>
    <w:rsid w:val="005A3582"/>
    <w:rsid w:val="005A3AD2"/>
    <w:rsid w:val="005A4287"/>
    <w:rsid w:val="005A4F14"/>
    <w:rsid w:val="005A5B6C"/>
    <w:rsid w:val="005A73F6"/>
    <w:rsid w:val="005A7D38"/>
    <w:rsid w:val="005B1A5A"/>
    <w:rsid w:val="005B220B"/>
    <w:rsid w:val="005B230A"/>
    <w:rsid w:val="005B2854"/>
    <w:rsid w:val="005B2B74"/>
    <w:rsid w:val="005B2C58"/>
    <w:rsid w:val="005B2CB9"/>
    <w:rsid w:val="005B3FE6"/>
    <w:rsid w:val="005B5095"/>
    <w:rsid w:val="005B53F9"/>
    <w:rsid w:val="005B759D"/>
    <w:rsid w:val="005B7AD0"/>
    <w:rsid w:val="005C0ADD"/>
    <w:rsid w:val="005C1197"/>
    <w:rsid w:val="005C2A6C"/>
    <w:rsid w:val="005C428E"/>
    <w:rsid w:val="005C478C"/>
    <w:rsid w:val="005C51E8"/>
    <w:rsid w:val="005C5ED8"/>
    <w:rsid w:val="005C6758"/>
    <w:rsid w:val="005C6C06"/>
    <w:rsid w:val="005D048A"/>
    <w:rsid w:val="005D0840"/>
    <w:rsid w:val="005D114F"/>
    <w:rsid w:val="005D58FB"/>
    <w:rsid w:val="005D59F6"/>
    <w:rsid w:val="005D76C8"/>
    <w:rsid w:val="005D77C8"/>
    <w:rsid w:val="005D7A5F"/>
    <w:rsid w:val="005E2FE6"/>
    <w:rsid w:val="005E3059"/>
    <w:rsid w:val="005E38F1"/>
    <w:rsid w:val="005E5FE3"/>
    <w:rsid w:val="005E7232"/>
    <w:rsid w:val="005E7E59"/>
    <w:rsid w:val="005F08A7"/>
    <w:rsid w:val="005F132A"/>
    <w:rsid w:val="005F1BB7"/>
    <w:rsid w:val="005F2AF5"/>
    <w:rsid w:val="005F41EE"/>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6CB"/>
    <w:rsid w:val="00607BAC"/>
    <w:rsid w:val="00610078"/>
    <w:rsid w:val="006105C3"/>
    <w:rsid w:val="00610CA2"/>
    <w:rsid w:val="0061186A"/>
    <w:rsid w:val="00611F97"/>
    <w:rsid w:val="0061221B"/>
    <w:rsid w:val="006138DF"/>
    <w:rsid w:val="00613977"/>
    <w:rsid w:val="00614013"/>
    <w:rsid w:val="00615E5B"/>
    <w:rsid w:val="006166F7"/>
    <w:rsid w:val="006166FA"/>
    <w:rsid w:val="006178C6"/>
    <w:rsid w:val="00617A8E"/>
    <w:rsid w:val="006204E8"/>
    <w:rsid w:val="0062247B"/>
    <w:rsid w:val="00622488"/>
    <w:rsid w:val="00624434"/>
    <w:rsid w:val="006252BC"/>
    <w:rsid w:val="0062629B"/>
    <w:rsid w:val="006263BF"/>
    <w:rsid w:val="00626C2A"/>
    <w:rsid w:val="00627978"/>
    <w:rsid w:val="00627C39"/>
    <w:rsid w:val="00627E16"/>
    <w:rsid w:val="00630E68"/>
    <w:rsid w:val="00631CB2"/>
    <w:rsid w:val="00633E3F"/>
    <w:rsid w:val="00633F84"/>
    <w:rsid w:val="0063555D"/>
    <w:rsid w:val="006371F0"/>
    <w:rsid w:val="00637338"/>
    <w:rsid w:val="00640E5A"/>
    <w:rsid w:val="00640FF6"/>
    <w:rsid w:val="006418E5"/>
    <w:rsid w:val="00641EB7"/>
    <w:rsid w:val="0064415A"/>
    <w:rsid w:val="00644944"/>
    <w:rsid w:val="00645449"/>
    <w:rsid w:val="00645D97"/>
    <w:rsid w:val="00646FD9"/>
    <w:rsid w:val="006477ED"/>
    <w:rsid w:val="0064790D"/>
    <w:rsid w:val="00647C5B"/>
    <w:rsid w:val="00651132"/>
    <w:rsid w:val="00651CF4"/>
    <w:rsid w:val="00652AB4"/>
    <w:rsid w:val="00652AE5"/>
    <w:rsid w:val="00653685"/>
    <w:rsid w:val="006538DD"/>
    <w:rsid w:val="00657005"/>
    <w:rsid w:val="00657D08"/>
    <w:rsid w:val="00657F2B"/>
    <w:rsid w:val="006611FC"/>
    <w:rsid w:val="00662EA9"/>
    <w:rsid w:val="006632B4"/>
    <w:rsid w:val="00663C50"/>
    <w:rsid w:val="00663EDF"/>
    <w:rsid w:val="00664705"/>
    <w:rsid w:val="0066522E"/>
    <w:rsid w:val="00665F6C"/>
    <w:rsid w:val="00665FD1"/>
    <w:rsid w:val="00666EF9"/>
    <w:rsid w:val="00670277"/>
    <w:rsid w:val="0067037F"/>
    <w:rsid w:val="00670B57"/>
    <w:rsid w:val="00672733"/>
    <w:rsid w:val="006727A2"/>
    <w:rsid w:val="00673C92"/>
    <w:rsid w:val="006761EE"/>
    <w:rsid w:val="006763AB"/>
    <w:rsid w:val="00676CA4"/>
    <w:rsid w:val="00683535"/>
    <w:rsid w:val="0068399D"/>
    <w:rsid w:val="00684683"/>
    <w:rsid w:val="00685F05"/>
    <w:rsid w:val="00685F35"/>
    <w:rsid w:val="00686483"/>
    <w:rsid w:val="006869D8"/>
    <w:rsid w:val="006907DF"/>
    <w:rsid w:val="00690982"/>
    <w:rsid w:val="00691857"/>
    <w:rsid w:val="00692C93"/>
    <w:rsid w:val="00692D60"/>
    <w:rsid w:val="00694D31"/>
    <w:rsid w:val="00696C55"/>
    <w:rsid w:val="006A06BE"/>
    <w:rsid w:val="006A0E50"/>
    <w:rsid w:val="006A1365"/>
    <w:rsid w:val="006A1B55"/>
    <w:rsid w:val="006A1D83"/>
    <w:rsid w:val="006A1EC3"/>
    <w:rsid w:val="006A2021"/>
    <w:rsid w:val="006A3CB5"/>
    <w:rsid w:val="006A46B6"/>
    <w:rsid w:val="006A717B"/>
    <w:rsid w:val="006A7D52"/>
    <w:rsid w:val="006B0D48"/>
    <w:rsid w:val="006B20F3"/>
    <w:rsid w:val="006B2954"/>
    <w:rsid w:val="006B2A47"/>
    <w:rsid w:val="006B6664"/>
    <w:rsid w:val="006B7FD5"/>
    <w:rsid w:val="006C057C"/>
    <w:rsid w:val="006C1AA3"/>
    <w:rsid w:val="006C2470"/>
    <w:rsid w:val="006C45B7"/>
    <w:rsid w:val="006C67C3"/>
    <w:rsid w:val="006D054B"/>
    <w:rsid w:val="006D2C3E"/>
    <w:rsid w:val="006D3AD6"/>
    <w:rsid w:val="006D5000"/>
    <w:rsid w:val="006D5177"/>
    <w:rsid w:val="006D57BA"/>
    <w:rsid w:val="006D692C"/>
    <w:rsid w:val="006D6ABA"/>
    <w:rsid w:val="006D6FB6"/>
    <w:rsid w:val="006D76C8"/>
    <w:rsid w:val="006D7C4A"/>
    <w:rsid w:val="006E3494"/>
    <w:rsid w:val="006E5BCE"/>
    <w:rsid w:val="006E6745"/>
    <w:rsid w:val="006E7DCD"/>
    <w:rsid w:val="006F03FE"/>
    <w:rsid w:val="006F07EB"/>
    <w:rsid w:val="006F1582"/>
    <w:rsid w:val="006F28D6"/>
    <w:rsid w:val="006F346A"/>
    <w:rsid w:val="006F41B1"/>
    <w:rsid w:val="006F442D"/>
    <w:rsid w:val="006F4C4C"/>
    <w:rsid w:val="006F62DF"/>
    <w:rsid w:val="006F6862"/>
    <w:rsid w:val="007010F1"/>
    <w:rsid w:val="00701C68"/>
    <w:rsid w:val="0070201D"/>
    <w:rsid w:val="00702504"/>
    <w:rsid w:val="00702E33"/>
    <w:rsid w:val="0070345D"/>
    <w:rsid w:val="00704176"/>
    <w:rsid w:val="0070502E"/>
    <w:rsid w:val="00705C6B"/>
    <w:rsid w:val="0070746D"/>
    <w:rsid w:val="00710597"/>
    <w:rsid w:val="00711310"/>
    <w:rsid w:val="007159BF"/>
    <w:rsid w:val="007163F2"/>
    <w:rsid w:val="00716A40"/>
    <w:rsid w:val="00717649"/>
    <w:rsid w:val="0072113D"/>
    <w:rsid w:val="007225D0"/>
    <w:rsid w:val="007259C0"/>
    <w:rsid w:val="00726AA2"/>
    <w:rsid w:val="00726D89"/>
    <w:rsid w:val="007272ED"/>
    <w:rsid w:val="00727C3D"/>
    <w:rsid w:val="0073043F"/>
    <w:rsid w:val="00730AD9"/>
    <w:rsid w:val="00730C6A"/>
    <w:rsid w:val="00732E2B"/>
    <w:rsid w:val="00733DCB"/>
    <w:rsid w:val="007347F0"/>
    <w:rsid w:val="007351FC"/>
    <w:rsid w:val="00735934"/>
    <w:rsid w:val="00736EB2"/>
    <w:rsid w:val="00737049"/>
    <w:rsid w:val="007371F8"/>
    <w:rsid w:val="007372CC"/>
    <w:rsid w:val="0073753E"/>
    <w:rsid w:val="00740603"/>
    <w:rsid w:val="0074168D"/>
    <w:rsid w:val="00741949"/>
    <w:rsid w:val="007420EB"/>
    <w:rsid w:val="007423E3"/>
    <w:rsid w:val="007438F8"/>
    <w:rsid w:val="00743A46"/>
    <w:rsid w:val="00745856"/>
    <w:rsid w:val="00747155"/>
    <w:rsid w:val="00747581"/>
    <w:rsid w:val="00750AE6"/>
    <w:rsid w:val="007511BF"/>
    <w:rsid w:val="00751997"/>
    <w:rsid w:val="00752FF9"/>
    <w:rsid w:val="007539A3"/>
    <w:rsid w:val="00755680"/>
    <w:rsid w:val="00755FAD"/>
    <w:rsid w:val="007568AF"/>
    <w:rsid w:val="00760056"/>
    <w:rsid w:val="00760AAB"/>
    <w:rsid w:val="00761760"/>
    <w:rsid w:val="00761BA8"/>
    <w:rsid w:val="00762D8B"/>
    <w:rsid w:val="007645FF"/>
    <w:rsid w:val="00764A50"/>
    <w:rsid w:val="00764D43"/>
    <w:rsid w:val="00764D94"/>
    <w:rsid w:val="0076573B"/>
    <w:rsid w:val="007660F9"/>
    <w:rsid w:val="00766986"/>
    <w:rsid w:val="00767666"/>
    <w:rsid w:val="00767673"/>
    <w:rsid w:val="00767DBB"/>
    <w:rsid w:val="00767E21"/>
    <w:rsid w:val="00770AE1"/>
    <w:rsid w:val="0077102A"/>
    <w:rsid w:val="0077256E"/>
    <w:rsid w:val="00772851"/>
    <w:rsid w:val="00774B93"/>
    <w:rsid w:val="007751AB"/>
    <w:rsid w:val="00775B0B"/>
    <w:rsid w:val="00775CB4"/>
    <w:rsid w:val="00777DC2"/>
    <w:rsid w:val="00780B28"/>
    <w:rsid w:val="00781B75"/>
    <w:rsid w:val="00785A83"/>
    <w:rsid w:val="00786A21"/>
    <w:rsid w:val="00790653"/>
    <w:rsid w:val="0079771E"/>
    <w:rsid w:val="007A262E"/>
    <w:rsid w:val="007A2C63"/>
    <w:rsid w:val="007A3385"/>
    <w:rsid w:val="007A3EC3"/>
    <w:rsid w:val="007A4362"/>
    <w:rsid w:val="007A4E10"/>
    <w:rsid w:val="007A5534"/>
    <w:rsid w:val="007A6DC8"/>
    <w:rsid w:val="007A7AB7"/>
    <w:rsid w:val="007B091C"/>
    <w:rsid w:val="007B1160"/>
    <w:rsid w:val="007B17EA"/>
    <w:rsid w:val="007B323A"/>
    <w:rsid w:val="007B42EF"/>
    <w:rsid w:val="007B5492"/>
    <w:rsid w:val="007B5CCF"/>
    <w:rsid w:val="007B6080"/>
    <w:rsid w:val="007B6766"/>
    <w:rsid w:val="007B7462"/>
    <w:rsid w:val="007B7530"/>
    <w:rsid w:val="007B7670"/>
    <w:rsid w:val="007C000E"/>
    <w:rsid w:val="007C0146"/>
    <w:rsid w:val="007C6C35"/>
    <w:rsid w:val="007C7451"/>
    <w:rsid w:val="007D0523"/>
    <w:rsid w:val="007D10F6"/>
    <w:rsid w:val="007D1737"/>
    <w:rsid w:val="007D17A1"/>
    <w:rsid w:val="007D19CE"/>
    <w:rsid w:val="007D19D2"/>
    <w:rsid w:val="007D285C"/>
    <w:rsid w:val="007D35ED"/>
    <w:rsid w:val="007D38CF"/>
    <w:rsid w:val="007D491E"/>
    <w:rsid w:val="007D4B86"/>
    <w:rsid w:val="007D51E4"/>
    <w:rsid w:val="007D56ED"/>
    <w:rsid w:val="007D5A18"/>
    <w:rsid w:val="007D5F05"/>
    <w:rsid w:val="007D668E"/>
    <w:rsid w:val="007D7DF0"/>
    <w:rsid w:val="007E1AF5"/>
    <w:rsid w:val="007E1F05"/>
    <w:rsid w:val="007E2AB6"/>
    <w:rsid w:val="007E3BBB"/>
    <w:rsid w:val="007E48EB"/>
    <w:rsid w:val="007E59ED"/>
    <w:rsid w:val="007E5C29"/>
    <w:rsid w:val="007E5DA6"/>
    <w:rsid w:val="007E637B"/>
    <w:rsid w:val="007F329E"/>
    <w:rsid w:val="007F751D"/>
    <w:rsid w:val="007F79BD"/>
    <w:rsid w:val="00800EFF"/>
    <w:rsid w:val="00801B57"/>
    <w:rsid w:val="00801FBF"/>
    <w:rsid w:val="008026F7"/>
    <w:rsid w:val="00804A12"/>
    <w:rsid w:val="0080506F"/>
    <w:rsid w:val="00805351"/>
    <w:rsid w:val="00807141"/>
    <w:rsid w:val="008105D9"/>
    <w:rsid w:val="00810956"/>
    <w:rsid w:val="00812443"/>
    <w:rsid w:val="00812DD8"/>
    <w:rsid w:val="00815B5E"/>
    <w:rsid w:val="00822799"/>
    <w:rsid w:val="008228F7"/>
    <w:rsid w:val="008239BD"/>
    <w:rsid w:val="008252B2"/>
    <w:rsid w:val="00825AB2"/>
    <w:rsid w:val="00831776"/>
    <w:rsid w:val="00832858"/>
    <w:rsid w:val="00834D6A"/>
    <w:rsid w:val="00835260"/>
    <w:rsid w:val="00836909"/>
    <w:rsid w:val="008376F5"/>
    <w:rsid w:val="00841388"/>
    <w:rsid w:val="00841485"/>
    <w:rsid w:val="00845322"/>
    <w:rsid w:val="00845E70"/>
    <w:rsid w:val="00846775"/>
    <w:rsid w:val="00846F60"/>
    <w:rsid w:val="00847898"/>
    <w:rsid w:val="0085061D"/>
    <w:rsid w:val="00850BD7"/>
    <w:rsid w:val="008516D9"/>
    <w:rsid w:val="008539CF"/>
    <w:rsid w:val="008561CD"/>
    <w:rsid w:val="00856F45"/>
    <w:rsid w:val="00857C5C"/>
    <w:rsid w:val="00860281"/>
    <w:rsid w:val="0086085B"/>
    <w:rsid w:val="008616A7"/>
    <w:rsid w:val="0086286D"/>
    <w:rsid w:val="00862DB9"/>
    <w:rsid w:val="008642CD"/>
    <w:rsid w:val="00864A1D"/>
    <w:rsid w:val="00864B41"/>
    <w:rsid w:val="00865D00"/>
    <w:rsid w:val="00866950"/>
    <w:rsid w:val="0086710A"/>
    <w:rsid w:val="008671C3"/>
    <w:rsid w:val="0087091C"/>
    <w:rsid w:val="008721DE"/>
    <w:rsid w:val="00872AB5"/>
    <w:rsid w:val="00873937"/>
    <w:rsid w:val="0087429D"/>
    <w:rsid w:val="00875114"/>
    <w:rsid w:val="008756CA"/>
    <w:rsid w:val="00876BEA"/>
    <w:rsid w:val="0087701F"/>
    <w:rsid w:val="00877ABA"/>
    <w:rsid w:val="00877C35"/>
    <w:rsid w:val="008804AF"/>
    <w:rsid w:val="008818CA"/>
    <w:rsid w:val="00881CE8"/>
    <w:rsid w:val="00883AC4"/>
    <w:rsid w:val="00883BF5"/>
    <w:rsid w:val="008846A9"/>
    <w:rsid w:val="008854A7"/>
    <w:rsid w:val="0088767F"/>
    <w:rsid w:val="00890390"/>
    <w:rsid w:val="00892C4D"/>
    <w:rsid w:val="00895072"/>
    <w:rsid w:val="0089511D"/>
    <w:rsid w:val="00896764"/>
    <w:rsid w:val="008975A8"/>
    <w:rsid w:val="008976BB"/>
    <w:rsid w:val="008A00A1"/>
    <w:rsid w:val="008A1362"/>
    <w:rsid w:val="008A2C90"/>
    <w:rsid w:val="008A3A90"/>
    <w:rsid w:val="008A48F0"/>
    <w:rsid w:val="008A5DE3"/>
    <w:rsid w:val="008A6007"/>
    <w:rsid w:val="008A6314"/>
    <w:rsid w:val="008A6BA0"/>
    <w:rsid w:val="008A755B"/>
    <w:rsid w:val="008B0882"/>
    <w:rsid w:val="008B1B61"/>
    <w:rsid w:val="008B2178"/>
    <w:rsid w:val="008B2A03"/>
    <w:rsid w:val="008B2DB6"/>
    <w:rsid w:val="008B3A44"/>
    <w:rsid w:val="008B6200"/>
    <w:rsid w:val="008B671E"/>
    <w:rsid w:val="008B698C"/>
    <w:rsid w:val="008B7862"/>
    <w:rsid w:val="008C2FE2"/>
    <w:rsid w:val="008C3006"/>
    <w:rsid w:val="008C374C"/>
    <w:rsid w:val="008C3BCF"/>
    <w:rsid w:val="008C4E97"/>
    <w:rsid w:val="008C509F"/>
    <w:rsid w:val="008C53B7"/>
    <w:rsid w:val="008C69C2"/>
    <w:rsid w:val="008C7636"/>
    <w:rsid w:val="008C786C"/>
    <w:rsid w:val="008D0261"/>
    <w:rsid w:val="008D0593"/>
    <w:rsid w:val="008D1808"/>
    <w:rsid w:val="008D283A"/>
    <w:rsid w:val="008D36F1"/>
    <w:rsid w:val="008D38B1"/>
    <w:rsid w:val="008D3F0E"/>
    <w:rsid w:val="008D740E"/>
    <w:rsid w:val="008E0267"/>
    <w:rsid w:val="008E0A42"/>
    <w:rsid w:val="008E19F4"/>
    <w:rsid w:val="008E1A17"/>
    <w:rsid w:val="008E316C"/>
    <w:rsid w:val="008E3484"/>
    <w:rsid w:val="008E393C"/>
    <w:rsid w:val="008E59D7"/>
    <w:rsid w:val="008E63FD"/>
    <w:rsid w:val="008E7F58"/>
    <w:rsid w:val="008F0365"/>
    <w:rsid w:val="008F1282"/>
    <w:rsid w:val="008F2D5A"/>
    <w:rsid w:val="008F3E4D"/>
    <w:rsid w:val="008F62E3"/>
    <w:rsid w:val="008F653C"/>
    <w:rsid w:val="008F76BA"/>
    <w:rsid w:val="009008F0"/>
    <w:rsid w:val="00900D3D"/>
    <w:rsid w:val="0090208B"/>
    <w:rsid w:val="009025BB"/>
    <w:rsid w:val="00902C51"/>
    <w:rsid w:val="009030A7"/>
    <w:rsid w:val="00904A26"/>
    <w:rsid w:val="009051D6"/>
    <w:rsid w:val="0090565C"/>
    <w:rsid w:val="00907881"/>
    <w:rsid w:val="00910AD9"/>
    <w:rsid w:val="00910E98"/>
    <w:rsid w:val="00913AF1"/>
    <w:rsid w:val="00914A63"/>
    <w:rsid w:val="00914E89"/>
    <w:rsid w:val="00920DBE"/>
    <w:rsid w:val="00920F67"/>
    <w:rsid w:val="0092161A"/>
    <w:rsid w:val="009216F9"/>
    <w:rsid w:val="00921D2A"/>
    <w:rsid w:val="00922441"/>
    <w:rsid w:val="00922802"/>
    <w:rsid w:val="00923252"/>
    <w:rsid w:val="00924C10"/>
    <w:rsid w:val="00924F4B"/>
    <w:rsid w:val="009263CB"/>
    <w:rsid w:val="009274E0"/>
    <w:rsid w:val="00927FE7"/>
    <w:rsid w:val="009300A1"/>
    <w:rsid w:val="00930500"/>
    <w:rsid w:val="00930DD9"/>
    <w:rsid w:val="00930EEB"/>
    <w:rsid w:val="0093122A"/>
    <w:rsid w:val="00931E87"/>
    <w:rsid w:val="00932EB3"/>
    <w:rsid w:val="00933C34"/>
    <w:rsid w:val="00935B11"/>
    <w:rsid w:val="0093678D"/>
    <w:rsid w:val="00941972"/>
    <w:rsid w:val="00942B7E"/>
    <w:rsid w:val="00944163"/>
    <w:rsid w:val="009451AA"/>
    <w:rsid w:val="0094542A"/>
    <w:rsid w:val="0094576D"/>
    <w:rsid w:val="00946A3B"/>
    <w:rsid w:val="009479A1"/>
    <w:rsid w:val="00950A03"/>
    <w:rsid w:val="00951550"/>
    <w:rsid w:val="00951FAF"/>
    <w:rsid w:val="00952895"/>
    <w:rsid w:val="009538F6"/>
    <w:rsid w:val="00955A1D"/>
    <w:rsid w:val="00960828"/>
    <w:rsid w:val="00961722"/>
    <w:rsid w:val="009621BE"/>
    <w:rsid w:val="00962F04"/>
    <w:rsid w:val="00964A09"/>
    <w:rsid w:val="009667BB"/>
    <w:rsid w:val="0097023C"/>
    <w:rsid w:val="0097047C"/>
    <w:rsid w:val="0097185B"/>
    <w:rsid w:val="00971C34"/>
    <w:rsid w:val="00972413"/>
    <w:rsid w:val="009739CD"/>
    <w:rsid w:val="00974EE8"/>
    <w:rsid w:val="00975574"/>
    <w:rsid w:val="00975BB4"/>
    <w:rsid w:val="00975CBE"/>
    <w:rsid w:val="009766C2"/>
    <w:rsid w:val="00977ABA"/>
    <w:rsid w:val="00980049"/>
    <w:rsid w:val="00980077"/>
    <w:rsid w:val="0098047B"/>
    <w:rsid w:val="009805F0"/>
    <w:rsid w:val="009809D9"/>
    <w:rsid w:val="009819B7"/>
    <w:rsid w:val="009823E4"/>
    <w:rsid w:val="00982C62"/>
    <w:rsid w:val="00983932"/>
    <w:rsid w:val="009852EB"/>
    <w:rsid w:val="009869C4"/>
    <w:rsid w:val="00986DC3"/>
    <w:rsid w:val="00987549"/>
    <w:rsid w:val="00990E31"/>
    <w:rsid w:val="009916D6"/>
    <w:rsid w:val="00991AE8"/>
    <w:rsid w:val="00992D88"/>
    <w:rsid w:val="0099325F"/>
    <w:rsid w:val="00993281"/>
    <w:rsid w:val="00994D3A"/>
    <w:rsid w:val="00995236"/>
    <w:rsid w:val="009956E0"/>
    <w:rsid w:val="0099575E"/>
    <w:rsid w:val="009958FC"/>
    <w:rsid w:val="009A0266"/>
    <w:rsid w:val="009A06F4"/>
    <w:rsid w:val="009A07B8"/>
    <w:rsid w:val="009A0E46"/>
    <w:rsid w:val="009A1DE8"/>
    <w:rsid w:val="009A397C"/>
    <w:rsid w:val="009A4712"/>
    <w:rsid w:val="009A7AC1"/>
    <w:rsid w:val="009B2BE1"/>
    <w:rsid w:val="009B31B1"/>
    <w:rsid w:val="009B48E2"/>
    <w:rsid w:val="009B5C93"/>
    <w:rsid w:val="009B5DCB"/>
    <w:rsid w:val="009B5F01"/>
    <w:rsid w:val="009B6F33"/>
    <w:rsid w:val="009B7B93"/>
    <w:rsid w:val="009C0E0C"/>
    <w:rsid w:val="009C163D"/>
    <w:rsid w:val="009C3984"/>
    <w:rsid w:val="009C403F"/>
    <w:rsid w:val="009C428F"/>
    <w:rsid w:val="009C4B57"/>
    <w:rsid w:val="009C71D6"/>
    <w:rsid w:val="009C7B93"/>
    <w:rsid w:val="009D091E"/>
    <w:rsid w:val="009D0941"/>
    <w:rsid w:val="009D1221"/>
    <w:rsid w:val="009D15DD"/>
    <w:rsid w:val="009D1F3D"/>
    <w:rsid w:val="009D3516"/>
    <w:rsid w:val="009D43FA"/>
    <w:rsid w:val="009D4817"/>
    <w:rsid w:val="009D5879"/>
    <w:rsid w:val="009D63E6"/>
    <w:rsid w:val="009D6B78"/>
    <w:rsid w:val="009D6BF1"/>
    <w:rsid w:val="009D6F14"/>
    <w:rsid w:val="009E01B7"/>
    <w:rsid w:val="009E2C27"/>
    <w:rsid w:val="009E34EA"/>
    <w:rsid w:val="009E3E0E"/>
    <w:rsid w:val="009E4D2F"/>
    <w:rsid w:val="009E4EE9"/>
    <w:rsid w:val="009E58FA"/>
    <w:rsid w:val="009E66EA"/>
    <w:rsid w:val="009E73AE"/>
    <w:rsid w:val="009F140A"/>
    <w:rsid w:val="009F1678"/>
    <w:rsid w:val="009F1F1A"/>
    <w:rsid w:val="009F22D2"/>
    <w:rsid w:val="009F246C"/>
    <w:rsid w:val="009F2C10"/>
    <w:rsid w:val="009F31B8"/>
    <w:rsid w:val="009F39EC"/>
    <w:rsid w:val="009F451C"/>
    <w:rsid w:val="009F4C36"/>
    <w:rsid w:val="009F6D9F"/>
    <w:rsid w:val="009F7447"/>
    <w:rsid w:val="009F7914"/>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5DF8"/>
    <w:rsid w:val="00A16316"/>
    <w:rsid w:val="00A1696E"/>
    <w:rsid w:val="00A16ADB"/>
    <w:rsid w:val="00A179EB"/>
    <w:rsid w:val="00A20376"/>
    <w:rsid w:val="00A209DE"/>
    <w:rsid w:val="00A222FF"/>
    <w:rsid w:val="00A23336"/>
    <w:rsid w:val="00A23CD1"/>
    <w:rsid w:val="00A244A1"/>
    <w:rsid w:val="00A26A94"/>
    <w:rsid w:val="00A27260"/>
    <w:rsid w:val="00A2795F"/>
    <w:rsid w:val="00A27F6F"/>
    <w:rsid w:val="00A3063C"/>
    <w:rsid w:val="00A3139A"/>
    <w:rsid w:val="00A33649"/>
    <w:rsid w:val="00A34889"/>
    <w:rsid w:val="00A35ACC"/>
    <w:rsid w:val="00A40145"/>
    <w:rsid w:val="00A403FC"/>
    <w:rsid w:val="00A405DE"/>
    <w:rsid w:val="00A40C98"/>
    <w:rsid w:val="00A4268A"/>
    <w:rsid w:val="00A43FF9"/>
    <w:rsid w:val="00A45EDE"/>
    <w:rsid w:val="00A461DF"/>
    <w:rsid w:val="00A46A80"/>
    <w:rsid w:val="00A47B6A"/>
    <w:rsid w:val="00A47DFF"/>
    <w:rsid w:val="00A507A0"/>
    <w:rsid w:val="00A50979"/>
    <w:rsid w:val="00A510AC"/>
    <w:rsid w:val="00A51902"/>
    <w:rsid w:val="00A524F7"/>
    <w:rsid w:val="00A525AB"/>
    <w:rsid w:val="00A52DBF"/>
    <w:rsid w:val="00A52ED6"/>
    <w:rsid w:val="00A5463B"/>
    <w:rsid w:val="00A57172"/>
    <w:rsid w:val="00A6053F"/>
    <w:rsid w:val="00A611A1"/>
    <w:rsid w:val="00A61A2B"/>
    <w:rsid w:val="00A61DE0"/>
    <w:rsid w:val="00A62794"/>
    <w:rsid w:val="00A63C5C"/>
    <w:rsid w:val="00A66669"/>
    <w:rsid w:val="00A67F80"/>
    <w:rsid w:val="00A70612"/>
    <w:rsid w:val="00A70D7C"/>
    <w:rsid w:val="00A710F9"/>
    <w:rsid w:val="00A74747"/>
    <w:rsid w:val="00A752C2"/>
    <w:rsid w:val="00A75A99"/>
    <w:rsid w:val="00A768FB"/>
    <w:rsid w:val="00A76ADE"/>
    <w:rsid w:val="00A7734C"/>
    <w:rsid w:val="00A804CC"/>
    <w:rsid w:val="00A80D8B"/>
    <w:rsid w:val="00A816A6"/>
    <w:rsid w:val="00A81A75"/>
    <w:rsid w:val="00A839AD"/>
    <w:rsid w:val="00A877AA"/>
    <w:rsid w:val="00A9458D"/>
    <w:rsid w:val="00A94A99"/>
    <w:rsid w:val="00A95432"/>
    <w:rsid w:val="00A95718"/>
    <w:rsid w:val="00A959A7"/>
    <w:rsid w:val="00A96433"/>
    <w:rsid w:val="00AA02AD"/>
    <w:rsid w:val="00AA1630"/>
    <w:rsid w:val="00AA273F"/>
    <w:rsid w:val="00AA2C42"/>
    <w:rsid w:val="00AA58E3"/>
    <w:rsid w:val="00AA63CB"/>
    <w:rsid w:val="00AA680A"/>
    <w:rsid w:val="00AA749B"/>
    <w:rsid w:val="00AA7709"/>
    <w:rsid w:val="00AB0065"/>
    <w:rsid w:val="00AB1F9D"/>
    <w:rsid w:val="00AB2189"/>
    <w:rsid w:val="00AB2950"/>
    <w:rsid w:val="00AB50DE"/>
    <w:rsid w:val="00AB5CD2"/>
    <w:rsid w:val="00AB5D33"/>
    <w:rsid w:val="00AB5E8C"/>
    <w:rsid w:val="00AB6448"/>
    <w:rsid w:val="00AB6C2A"/>
    <w:rsid w:val="00AB72C2"/>
    <w:rsid w:val="00AB7B2C"/>
    <w:rsid w:val="00AC0282"/>
    <w:rsid w:val="00AC077F"/>
    <w:rsid w:val="00AC0892"/>
    <w:rsid w:val="00AC19E4"/>
    <w:rsid w:val="00AC2B33"/>
    <w:rsid w:val="00AC3FF0"/>
    <w:rsid w:val="00AC4EF0"/>
    <w:rsid w:val="00AC5DC8"/>
    <w:rsid w:val="00AC686F"/>
    <w:rsid w:val="00AC74AE"/>
    <w:rsid w:val="00AC7B56"/>
    <w:rsid w:val="00AD017A"/>
    <w:rsid w:val="00AD0251"/>
    <w:rsid w:val="00AD0B8B"/>
    <w:rsid w:val="00AD228A"/>
    <w:rsid w:val="00AD2E0C"/>
    <w:rsid w:val="00AD3F26"/>
    <w:rsid w:val="00AD4F6C"/>
    <w:rsid w:val="00AD6E06"/>
    <w:rsid w:val="00AD7AEF"/>
    <w:rsid w:val="00AE1CEB"/>
    <w:rsid w:val="00AE2048"/>
    <w:rsid w:val="00AE2F6A"/>
    <w:rsid w:val="00AE31F0"/>
    <w:rsid w:val="00AE32A0"/>
    <w:rsid w:val="00AE39B0"/>
    <w:rsid w:val="00AE3A66"/>
    <w:rsid w:val="00AE453A"/>
    <w:rsid w:val="00AE4AD2"/>
    <w:rsid w:val="00AE5C60"/>
    <w:rsid w:val="00AE5EEB"/>
    <w:rsid w:val="00AE6FDB"/>
    <w:rsid w:val="00AF0B54"/>
    <w:rsid w:val="00AF10CB"/>
    <w:rsid w:val="00AF42F7"/>
    <w:rsid w:val="00AF433E"/>
    <w:rsid w:val="00AF7093"/>
    <w:rsid w:val="00B002CE"/>
    <w:rsid w:val="00B00D39"/>
    <w:rsid w:val="00B0100D"/>
    <w:rsid w:val="00B010B2"/>
    <w:rsid w:val="00B011C3"/>
    <w:rsid w:val="00B0229A"/>
    <w:rsid w:val="00B02C6B"/>
    <w:rsid w:val="00B04572"/>
    <w:rsid w:val="00B07FC3"/>
    <w:rsid w:val="00B10046"/>
    <w:rsid w:val="00B11876"/>
    <w:rsid w:val="00B11FD6"/>
    <w:rsid w:val="00B15738"/>
    <w:rsid w:val="00B1605F"/>
    <w:rsid w:val="00B168F6"/>
    <w:rsid w:val="00B17223"/>
    <w:rsid w:val="00B177CD"/>
    <w:rsid w:val="00B2041D"/>
    <w:rsid w:val="00B20A2B"/>
    <w:rsid w:val="00B20F54"/>
    <w:rsid w:val="00B20F74"/>
    <w:rsid w:val="00B21997"/>
    <w:rsid w:val="00B21F5B"/>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148"/>
    <w:rsid w:val="00B3666E"/>
    <w:rsid w:val="00B36DED"/>
    <w:rsid w:val="00B4072F"/>
    <w:rsid w:val="00B423C1"/>
    <w:rsid w:val="00B42594"/>
    <w:rsid w:val="00B42E17"/>
    <w:rsid w:val="00B42E32"/>
    <w:rsid w:val="00B441A7"/>
    <w:rsid w:val="00B44D3F"/>
    <w:rsid w:val="00B44E07"/>
    <w:rsid w:val="00B450D6"/>
    <w:rsid w:val="00B45416"/>
    <w:rsid w:val="00B46C29"/>
    <w:rsid w:val="00B470A3"/>
    <w:rsid w:val="00B47BFB"/>
    <w:rsid w:val="00B5063F"/>
    <w:rsid w:val="00B508A7"/>
    <w:rsid w:val="00B51865"/>
    <w:rsid w:val="00B51D52"/>
    <w:rsid w:val="00B54B3C"/>
    <w:rsid w:val="00B55056"/>
    <w:rsid w:val="00B56CB1"/>
    <w:rsid w:val="00B574EB"/>
    <w:rsid w:val="00B60894"/>
    <w:rsid w:val="00B61655"/>
    <w:rsid w:val="00B661D0"/>
    <w:rsid w:val="00B7046B"/>
    <w:rsid w:val="00B70B68"/>
    <w:rsid w:val="00B716F6"/>
    <w:rsid w:val="00B73CDA"/>
    <w:rsid w:val="00B73D01"/>
    <w:rsid w:val="00B75F4C"/>
    <w:rsid w:val="00B76352"/>
    <w:rsid w:val="00B80C89"/>
    <w:rsid w:val="00B81BF1"/>
    <w:rsid w:val="00B83E5E"/>
    <w:rsid w:val="00B840AE"/>
    <w:rsid w:val="00B868D3"/>
    <w:rsid w:val="00B86C4E"/>
    <w:rsid w:val="00B91564"/>
    <w:rsid w:val="00B91EC0"/>
    <w:rsid w:val="00B91EE0"/>
    <w:rsid w:val="00B9286A"/>
    <w:rsid w:val="00B940AE"/>
    <w:rsid w:val="00B96D9B"/>
    <w:rsid w:val="00B96F0B"/>
    <w:rsid w:val="00B97060"/>
    <w:rsid w:val="00B97E4A"/>
    <w:rsid w:val="00B97F85"/>
    <w:rsid w:val="00BA05B7"/>
    <w:rsid w:val="00BA0950"/>
    <w:rsid w:val="00BA2078"/>
    <w:rsid w:val="00BA2DE7"/>
    <w:rsid w:val="00BA34E8"/>
    <w:rsid w:val="00BA3569"/>
    <w:rsid w:val="00BA459F"/>
    <w:rsid w:val="00BA4A71"/>
    <w:rsid w:val="00BA4F20"/>
    <w:rsid w:val="00BA6061"/>
    <w:rsid w:val="00BA67ED"/>
    <w:rsid w:val="00BA73FC"/>
    <w:rsid w:val="00BB0249"/>
    <w:rsid w:val="00BB0D99"/>
    <w:rsid w:val="00BB226D"/>
    <w:rsid w:val="00BB22C0"/>
    <w:rsid w:val="00BB2FD0"/>
    <w:rsid w:val="00BB41E6"/>
    <w:rsid w:val="00BB4FC7"/>
    <w:rsid w:val="00BB699B"/>
    <w:rsid w:val="00BB6AF7"/>
    <w:rsid w:val="00BB71C9"/>
    <w:rsid w:val="00BC1739"/>
    <w:rsid w:val="00BC1F66"/>
    <w:rsid w:val="00BC2F67"/>
    <w:rsid w:val="00BC3974"/>
    <w:rsid w:val="00BC4324"/>
    <w:rsid w:val="00BC47F3"/>
    <w:rsid w:val="00BC48E4"/>
    <w:rsid w:val="00BC6ADC"/>
    <w:rsid w:val="00BC70F7"/>
    <w:rsid w:val="00BC73F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53A"/>
    <w:rsid w:val="00BE75CB"/>
    <w:rsid w:val="00BF0883"/>
    <w:rsid w:val="00BF0AFD"/>
    <w:rsid w:val="00BF14F1"/>
    <w:rsid w:val="00BF21BC"/>
    <w:rsid w:val="00BF5B75"/>
    <w:rsid w:val="00BF64E8"/>
    <w:rsid w:val="00BF72E9"/>
    <w:rsid w:val="00C00D9E"/>
    <w:rsid w:val="00C01278"/>
    <w:rsid w:val="00C02759"/>
    <w:rsid w:val="00C03D69"/>
    <w:rsid w:val="00C048B0"/>
    <w:rsid w:val="00C04F4E"/>
    <w:rsid w:val="00C054E5"/>
    <w:rsid w:val="00C05FF1"/>
    <w:rsid w:val="00C07A5E"/>
    <w:rsid w:val="00C07DE2"/>
    <w:rsid w:val="00C135CB"/>
    <w:rsid w:val="00C138F1"/>
    <w:rsid w:val="00C14757"/>
    <w:rsid w:val="00C14C8E"/>
    <w:rsid w:val="00C14DCC"/>
    <w:rsid w:val="00C15290"/>
    <w:rsid w:val="00C15F45"/>
    <w:rsid w:val="00C160BE"/>
    <w:rsid w:val="00C164EB"/>
    <w:rsid w:val="00C22631"/>
    <w:rsid w:val="00C22B87"/>
    <w:rsid w:val="00C23F9E"/>
    <w:rsid w:val="00C24865"/>
    <w:rsid w:val="00C270B9"/>
    <w:rsid w:val="00C27F59"/>
    <w:rsid w:val="00C30359"/>
    <w:rsid w:val="00C31ED0"/>
    <w:rsid w:val="00C4206A"/>
    <w:rsid w:val="00C42E9B"/>
    <w:rsid w:val="00C4373F"/>
    <w:rsid w:val="00C43B58"/>
    <w:rsid w:val="00C44124"/>
    <w:rsid w:val="00C47375"/>
    <w:rsid w:val="00C475F7"/>
    <w:rsid w:val="00C503F6"/>
    <w:rsid w:val="00C50702"/>
    <w:rsid w:val="00C50737"/>
    <w:rsid w:val="00C54FCF"/>
    <w:rsid w:val="00C55FCD"/>
    <w:rsid w:val="00C56D44"/>
    <w:rsid w:val="00C5727F"/>
    <w:rsid w:val="00C57950"/>
    <w:rsid w:val="00C57E5C"/>
    <w:rsid w:val="00C6136B"/>
    <w:rsid w:val="00C614E0"/>
    <w:rsid w:val="00C63065"/>
    <w:rsid w:val="00C630B9"/>
    <w:rsid w:val="00C631B9"/>
    <w:rsid w:val="00C660E9"/>
    <w:rsid w:val="00C66783"/>
    <w:rsid w:val="00C67FD6"/>
    <w:rsid w:val="00C7083B"/>
    <w:rsid w:val="00C76864"/>
    <w:rsid w:val="00C76D87"/>
    <w:rsid w:val="00C80F47"/>
    <w:rsid w:val="00C83BC8"/>
    <w:rsid w:val="00C84485"/>
    <w:rsid w:val="00C8568A"/>
    <w:rsid w:val="00C8724A"/>
    <w:rsid w:val="00C91790"/>
    <w:rsid w:val="00C92765"/>
    <w:rsid w:val="00C92942"/>
    <w:rsid w:val="00C92CEB"/>
    <w:rsid w:val="00C95BE3"/>
    <w:rsid w:val="00C9650F"/>
    <w:rsid w:val="00C972A5"/>
    <w:rsid w:val="00C97B43"/>
    <w:rsid w:val="00C97B48"/>
    <w:rsid w:val="00C97D8D"/>
    <w:rsid w:val="00CA0556"/>
    <w:rsid w:val="00CA06FA"/>
    <w:rsid w:val="00CA2795"/>
    <w:rsid w:val="00CA30AD"/>
    <w:rsid w:val="00CA4289"/>
    <w:rsid w:val="00CA582D"/>
    <w:rsid w:val="00CA58D3"/>
    <w:rsid w:val="00CA5EC6"/>
    <w:rsid w:val="00CA5F98"/>
    <w:rsid w:val="00CA6B11"/>
    <w:rsid w:val="00CB06F2"/>
    <w:rsid w:val="00CB147B"/>
    <w:rsid w:val="00CB250E"/>
    <w:rsid w:val="00CB28E0"/>
    <w:rsid w:val="00CB2A26"/>
    <w:rsid w:val="00CB2C57"/>
    <w:rsid w:val="00CB4679"/>
    <w:rsid w:val="00CB46A5"/>
    <w:rsid w:val="00CB4A37"/>
    <w:rsid w:val="00CB4D45"/>
    <w:rsid w:val="00CB6F08"/>
    <w:rsid w:val="00CC047F"/>
    <w:rsid w:val="00CC174F"/>
    <w:rsid w:val="00CC1C2E"/>
    <w:rsid w:val="00CC29DA"/>
    <w:rsid w:val="00CC3070"/>
    <w:rsid w:val="00CC32B4"/>
    <w:rsid w:val="00CC38C5"/>
    <w:rsid w:val="00CC3BFB"/>
    <w:rsid w:val="00CC469D"/>
    <w:rsid w:val="00CC6256"/>
    <w:rsid w:val="00CC66D0"/>
    <w:rsid w:val="00CC7C17"/>
    <w:rsid w:val="00CD121C"/>
    <w:rsid w:val="00CD1EA3"/>
    <w:rsid w:val="00CD20DE"/>
    <w:rsid w:val="00CD302E"/>
    <w:rsid w:val="00CD483D"/>
    <w:rsid w:val="00CD4BCA"/>
    <w:rsid w:val="00CE02FE"/>
    <w:rsid w:val="00CE1871"/>
    <w:rsid w:val="00CE22F4"/>
    <w:rsid w:val="00CE245E"/>
    <w:rsid w:val="00CE39DF"/>
    <w:rsid w:val="00CE44C8"/>
    <w:rsid w:val="00CE4A05"/>
    <w:rsid w:val="00CE4B10"/>
    <w:rsid w:val="00CE7A7E"/>
    <w:rsid w:val="00CE7B02"/>
    <w:rsid w:val="00CF0BA5"/>
    <w:rsid w:val="00CF1026"/>
    <w:rsid w:val="00CF13B1"/>
    <w:rsid w:val="00CF2213"/>
    <w:rsid w:val="00CF3309"/>
    <w:rsid w:val="00CF547A"/>
    <w:rsid w:val="00CF68A3"/>
    <w:rsid w:val="00CF6AE5"/>
    <w:rsid w:val="00CF74D1"/>
    <w:rsid w:val="00D0033D"/>
    <w:rsid w:val="00D01D95"/>
    <w:rsid w:val="00D026A6"/>
    <w:rsid w:val="00D028AC"/>
    <w:rsid w:val="00D0299E"/>
    <w:rsid w:val="00D02E57"/>
    <w:rsid w:val="00D0522A"/>
    <w:rsid w:val="00D05F80"/>
    <w:rsid w:val="00D067FD"/>
    <w:rsid w:val="00D07418"/>
    <w:rsid w:val="00D1038F"/>
    <w:rsid w:val="00D109E0"/>
    <w:rsid w:val="00D109F9"/>
    <w:rsid w:val="00D10E4D"/>
    <w:rsid w:val="00D1131D"/>
    <w:rsid w:val="00D120F3"/>
    <w:rsid w:val="00D13075"/>
    <w:rsid w:val="00D136F8"/>
    <w:rsid w:val="00D16134"/>
    <w:rsid w:val="00D16D31"/>
    <w:rsid w:val="00D1796A"/>
    <w:rsid w:val="00D20295"/>
    <w:rsid w:val="00D20301"/>
    <w:rsid w:val="00D2060F"/>
    <w:rsid w:val="00D20EDA"/>
    <w:rsid w:val="00D2279B"/>
    <w:rsid w:val="00D22ABF"/>
    <w:rsid w:val="00D259DD"/>
    <w:rsid w:val="00D31A98"/>
    <w:rsid w:val="00D32541"/>
    <w:rsid w:val="00D33288"/>
    <w:rsid w:val="00D33AF4"/>
    <w:rsid w:val="00D33C9D"/>
    <w:rsid w:val="00D35BB2"/>
    <w:rsid w:val="00D3680A"/>
    <w:rsid w:val="00D36A2C"/>
    <w:rsid w:val="00D36AE2"/>
    <w:rsid w:val="00D3796B"/>
    <w:rsid w:val="00D43A22"/>
    <w:rsid w:val="00D446A2"/>
    <w:rsid w:val="00D46648"/>
    <w:rsid w:val="00D52F06"/>
    <w:rsid w:val="00D536B4"/>
    <w:rsid w:val="00D54CB9"/>
    <w:rsid w:val="00D554F8"/>
    <w:rsid w:val="00D55929"/>
    <w:rsid w:val="00D56368"/>
    <w:rsid w:val="00D57F25"/>
    <w:rsid w:val="00D60108"/>
    <w:rsid w:val="00D6014F"/>
    <w:rsid w:val="00D62767"/>
    <w:rsid w:val="00D638EC"/>
    <w:rsid w:val="00D6429E"/>
    <w:rsid w:val="00D65F8F"/>
    <w:rsid w:val="00D65F98"/>
    <w:rsid w:val="00D66C61"/>
    <w:rsid w:val="00D71BB9"/>
    <w:rsid w:val="00D73270"/>
    <w:rsid w:val="00D7499E"/>
    <w:rsid w:val="00D74A7A"/>
    <w:rsid w:val="00D75C30"/>
    <w:rsid w:val="00D76626"/>
    <w:rsid w:val="00D76E00"/>
    <w:rsid w:val="00D8122E"/>
    <w:rsid w:val="00D8176F"/>
    <w:rsid w:val="00D81BFF"/>
    <w:rsid w:val="00D8303B"/>
    <w:rsid w:val="00D83EE2"/>
    <w:rsid w:val="00D8447A"/>
    <w:rsid w:val="00D86011"/>
    <w:rsid w:val="00D8710C"/>
    <w:rsid w:val="00D91D06"/>
    <w:rsid w:val="00D93BA0"/>
    <w:rsid w:val="00D940FA"/>
    <w:rsid w:val="00D94DF6"/>
    <w:rsid w:val="00D9570E"/>
    <w:rsid w:val="00D95B71"/>
    <w:rsid w:val="00D966C1"/>
    <w:rsid w:val="00DA1905"/>
    <w:rsid w:val="00DA1980"/>
    <w:rsid w:val="00DA22E2"/>
    <w:rsid w:val="00DA29EC"/>
    <w:rsid w:val="00DA3001"/>
    <w:rsid w:val="00DA4DA3"/>
    <w:rsid w:val="00DA7698"/>
    <w:rsid w:val="00DA7A33"/>
    <w:rsid w:val="00DA7E76"/>
    <w:rsid w:val="00DB0208"/>
    <w:rsid w:val="00DB1655"/>
    <w:rsid w:val="00DB18B0"/>
    <w:rsid w:val="00DB1FE7"/>
    <w:rsid w:val="00DB271B"/>
    <w:rsid w:val="00DB47AA"/>
    <w:rsid w:val="00DB4870"/>
    <w:rsid w:val="00DB4B62"/>
    <w:rsid w:val="00DB5669"/>
    <w:rsid w:val="00DB7757"/>
    <w:rsid w:val="00DB77E8"/>
    <w:rsid w:val="00DB7FB0"/>
    <w:rsid w:val="00DC0262"/>
    <w:rsid w:val="00DC047F"/>
    <w:rsid w:val="00DC0A7C"/>
    <w:rsid w:val="00DC1D86"/>
    <w:rsid w:val="00DC35B8"/>
    <w:rsid w:val="00DC3E23"/>
    <w:rsid w:val="00DC3EC6"/>
    <w:rsid w:val="00DC41EC"/>
    <w:rsid w:val="00DC5A7B"/>
    <w:rsid w:val="00DC6F71"/>
    <w:rsid w:val="00DC707E"/>
    <w:rsid w:val="00DC7CD8"/>
    <w:rsid w:val="00DD0267"/>
    <w:rsid w:val="00DD0C45"/>
    <w:rsid w:val="00DD47BA"/>
    <w:rsid w:val="00DD50ED"/>
    <w:rsid w:val="00DD5C3A"/>
    <w:rsid w:val="00DD68E5"/>
    <w:rsid w:val="00DD6DEE"/>
    <w:rsid w:val="00DD7F6A"/>
    <w:rsid w:val="00DE005C"/>
    <w:rsid w:val="00DE0782"/>
    <w:rsid w:val="00DE2294"/>
    <w:rsid w:val="00DE22F3"/>
    <w:rsid w:val="00DE366E"/>
    <w:rsid w:val="00DE3C8F"/>
    <w:rsid w:val="00DE5073"/>
    <w:rsid w:val="00DE56C4"/>
    <w:rsid w:val="00DE57E7"/>
    <w:rsid w:val="00DE6E1B"/>
    <w:rsid w:val="00DE74DB"/>
    <w:rsid w:val="00DF0064"/>
    <w:rsid w:val="00DF0156"/>
    <w:rsid w:val="00DF20D4"/>
    <w:rsid w:val="00DF268A"/>
    <w:rsid w:val="00DF2856"/>
    <w:rsid w:val="00DF3869"/>
    <w:rsid w:val="00DF45FC"/>
    <w:rsid w:val="00DF4BBE"/>
    <w:rsid w:val="00DF5760"/>
    <w:rsid w:val="00DF5E23"/>
    <w:rsid w:val="00DF5E25"/>
    <w:rsid w:val="00DF7BB6"/>
    <w:rsid w:val="00E0054E"/>
    <w:rsid w:val="00E00FE7"/>
    <w:rsid w:val="00E011C2"/>
    <w:rsid w:val="00E0527F"/>
    <w:rsid w:val="00E055AC"/>
    <w:rsid w:val="00E058E8"/>
    <w:rsid w:val="00E070A9"/>
    <w:rsid w:val="00E075A8"/>
    <w:rsid w:val="00E1029A"/>
    <w:rsid w:val="00E11A44"/>
    <w:rsid w:val="00E1416E"/>
    <w:rsid w:val="00E14A75"/>
    <w:rsid w:val="00E14C83"/>
    <w:rsid w:val="00E16325"/>
    <w:rsid w:val="00E17096"/>
    <w:rsid w:val="00E17E3C"/>
    <w:rsid w:val="00E20460"/>
    <w:rsid w:val="00E21ABB"/>
    <w:rsid w:val="00E23D63"/>
    <w:rsid w:val="00E2480E"/>
    <w:rsid w:val="00E248BB"/>
    <w:rsid w:val="00E24FC7"/>
    <w:rsid w:val="00E2502C"/>
    <w:rsid w:val="00E26154"/>
    <w:rsid w:val="00E27273"/>
    <w:rsid w:val="00E3032A"/>
    <w:rsid w:val="00E30FC2"/>
    <w:rsid w:val="00E332AE"/>
    <w:rsid w:val="00E35F27"/>
    <w:rsid w:val="00E36DB6"/>
    <w:rsid w:val="00E36FAB"/>
    <w:rsid w:val="00E3703E"/>
    <w:rsid w:val="00E379DE"/>
    <w:rsid w:val="00E37F70"/>
    <w:rsid w:val="00E41510"/>
    <w:rsid w:val="00E41D30"/>
    <w:rsid w:val="00E428F1"/>
    <w:rsid w:val="00E4361D"/>
    <w:rsid w:val="00E43909"/>
    <w:rsid w:val="00E43B4F"/>
    <w:rsid w:val="00E4430D"/>
    <w:rsid w:val="00E45005"/>
    <w:rsid w:val="00E45B40"/>
    <w:rsid w:val="00E46EA4"/>
    <w:rsid w:val="00E47B02"/>
    <w:rsid w:val="00E52BAD"/>
    <w:rsid w:val="00E52C3B"/>
    <w:rsid w:val="00E52F1F"/>
    <w:rsid w:val="00E53291"/>
    <w:rsid w:val="00E5433E"/>
    <w:rsid w:val="00E5482A"/>
    <w:rsid w:val="00E55DC7"/>
    <w:rsid w:val="00E563D7"/>
    <w:rsid w:val="00E60549"/>
    <w:rsid w:val="00E62721"/>
    <w:rsid w:val="00E62CBB"/>
    <w:rsid w:val="00E643F1"/>
    <w:rsid w:val="00E64B87"/>
    <w:rsid w:val="00E64C76"/>
    <w:rsid w:val="00E66DD2"/>
    <w:rsid w:val="00E67150"/>
    <w:rsid w:val="00E67D27"/>
    <w:rsid w:val="00E70FF8"/>
    <w:rsid w:val="00E714C4"/>
    <w:rsid w:val="00E71DA8"/>
    <w:rsid w:val="00E731AF"/>
    <w:rsid w:val="00E7495C"/>
    <w:rsid w:val="00E75928"/>
    <w:rsid w:val="00E768F0"/>
    <w:rsid w:val="00E80192"/>
    <w:rsid w:val="00E8086A"/>
    <w:rsid w:val="00E80BA5"/>
    <w:rsid w:val="00E81B72"/>
    <w:rsid w:val="00E821BA"/>
    <w:rsid w:val="00E8270F"/>
    <w:rsid w:val="00E836EA"/>
    <w:rsid w:val="00E84835"/>
    <w:rsid w:val="00E84975"/>
    <w:rsid w:val="00E859D0"/>
    <w:rsid w:val="00E861A0"/>
    <w:rsid w:val="00E87622"/>
    <w:rsid w:val="00E87A43"/>
    <w:rsid w:val="00E90539"/>
    <w:rsid w:val="00E90A2A"/>
    <w:rsid w:val="00E9185F"/>
    <w:rsid w:val="00E93362"/>
    <w:rsid w:val="00E934BC"/>
    <w:rsid w:val="00E95D90"/>
    <w:rsid w:val="00EA0C2A"/>
    <w:rsid w:val="00EA19CD"/>
    <w:rsid w:val="00EA1A05"/>
    <w:rsid w:val="00EA23FD"/>
    <w:rsid w:val="00EA3642"/>
    <w:rsid w:val="00EA6260"/>
    <w:rsid w:val="00EB056A"/>
    <w:rsid w:val="00EB0F44"/>
    <w:rsid w:val="00EB1474"/>
    <w:rsid w:val="00EB14A8"/>
    <w:rsid w:val="00EB1AA5"/>
    <w:rsid w:val="00EB2044"/>
    <w:rsid w:val="00EB3318"/>
    <w:rsid w:val="00EB3CD5"/>
    <w:rsid w:val="00EB57DA"/>
    <w:rsid w:val="00EB58D6"/>
    <w:rsid w:val="00EB758B"/>
    <w:rsid w:val="00EB7F03"/>
    <w:rsid w:val="00EC0285"/>
    <w:rsid w:val="00EC103D"/>
    <w:rsid w:val="00EC2888"/>
    <w:rsid w:val="00EC2A4D"/>
    <w:rsid w:val="00EC3982"/>
    <w:rsid w:val="00EC4835"/>
    <w:rsid w:val="00EC51AD"/>
    <w:rsid w:val="00EC6200"/>
    <w:rsid w:val="00EC64E8"/>
    <w:rsid w:val="00EC736A"/>
    <w:rsid w:val="00EC7832"/>
    <w:rsid w:val="00ED1AE0"/>
    <w:rsid w:val="00ED30DD"/>
    <w:rsid w:val="00ED3E47"/>
    <w:rsid w:val="00ED42DB"/>
    <w:rsid w:val="00ED4E63"/>
    <w:rsid w:val="00ED62D8"/>
    <w:rsid w:val="00ED7F4F"/>
    <w:rsid w:val="00EE0357"/>
    <w:rsid w:val="00EE03C4"/>
    <w:rsid w:val="00EE04D1"/>
    <w:rsid w:val="00EE0A98"/>
    <w:rsid w:val="00EE0C71"/>
    <w:rsid w:val="00EE29B0"/>
    <w:rsid w:val="00EE32A2"/>
    <w:rsid w:val="00EE4BD8"/>
    <w:rsid w:val="00EE4D5E"/>
    <w:rsid w:val="00EE59EC"/>
    <w:rsid w:val="00EE6805"/>
    <w:rsid w:val="00EE7EE7"/>
    <w:rsid w:val="00EF0518"/>
    <w:rsid w:val="00EF0C76"/>
    <w:rsid w:val="00EF20A0"/>
    <w:rsid w:val="00EF332F"/>
    <w:rsid w:val="00EF3CAB"/>
    <w:rsid w:val="00EF47B2"/>
    <w:rsid w:val="00EF4D9B"/>
    <w:rsid w:val="00EF5E2F"/>
    <w:rsid w:val="00F00C08"/>
    <w:rsid w:val="00F01DCB"/>
    <w:rsid w:val="00F02F57"/>
    <w:rsid w:val="00F03E7A"/>
    <w:rsid w:val="00F0432C"/>
    <w:rsid w:val="00F056EC"/>
    <w:rsid w:val="00F06ADB"/>
    <w:rsid w:val="00F10817"/>
    <w:rsid w:val="00F11717"/>
    <w:rsid w:val="00F1295D"/>
    <w:rsid w:val="00F139C8"/>
    <w:rsid w:val="00F14D99"/>
    <w:rsid w:val="00F14ECE"/>
    <w:rsid w:val="00F17125"/>
    <w:rsid w:val="00F171C1"/>
    <w:rsid w:val="00F21617"/>
    <w:rsid w:val="00F21D3C"/>
    <w:rsid w:val="00F2474E"/>
    <w:rsid w:val="00F27540"/>
    <w:rsid w:val="00F30409"/>
    <w:rsid w:val="00F306D2"/>
    <w:rsid w:val="00F314FA"/>
    <w:rsid w:val="00F32503"/>
    <w:rsid w:val="00F32EB0"/>
    <w:rsid w:val="00F34C67"/>
    <w:rsid w:val="00F34ED9"/>
    <w:rsid w:val="00F358FA"/>
    <w:rsid w:val="00F364E9"/>
    <w:rsid w:val="00F37234"/>
    <w:rsid w:val="00F404E7"/>
    <w:rsid w:val="00F40C61"/>
    <w:rsid w:val="00F40D08"/>
    <w:rsid w:val="00F41C97"/>
    <w:rsid w:val="00F428BA"/>
    <w:rsid w:val="00F431B9"/>
    <w:rsid w:val="00F433EB"/>
    <w:rsid w:val="00F4348D"/>
    <w:rsid w:val="00F44E8E"/>
    <w:rsid w:val="00F45751"/>
    <w:rsid w:val="00F45932"/>
    <w:rsid w:val="00F46741"/>
    <w:rsid w:val="00F52153"/>
    <w:rsid w:val="00F5314F"/>
    <w:rsid w:val="00F53178"/>
    <w:rsid w:val="00F55714"/>
    <w:rsid w:val="00F56513"/>
    <w:rsid w:val="00F60276"/>
    <w:rsid w:val="00F639B0"/>
    <w:rsid w:val="00F645AB"/>
    <w:rsid w:val="00F64E52"/>
    <w:rsid w:val="00F65CE5"/>
    <w:rsid w:val="00F66B06"/>
    <w:rsid w:val="00F66D00"/>
    <w:rsid w:val="00F66D30"/>
    <w:rsid w:val="00F70501"/>
    <w:rsid w:val="00F7123F"/>
    <w:rsid w:val="00F71EBE"/>
    <w:rsid w:val="00F72EFC"/>
    <w:rsid w:val="00F73A87"/>
    <w:rsid w:val="00F74F25"/>
    <w:rsid w:val="00F754AA"/>
    <w:rsid w:val="00F757A9"/>
    <w:rsid w:val="00F7689B"/>
    <w:rsid w:val="00F770FC"/>
    <w:rsid w:val="00F8117E"/>
    <w:rsid w:val="00F82107"/>
    <w:rsid w:val="00F83806"/>
    <w:rsid w:val="00F87442"/>
    <w:rsid w:val="00F90BE8"/>
    <w:rsid w:val="00F915E4"/>
    <w:rsid w:val="00F92ED9"/>
    <w:rsid w:val="00F93F84"/>
    <w:rsid w:val="00F95510"/>
    <w:rsid w:val="00F95F3C"/>
    <w:rsid w:val="00F96229"/>
    <w:rsid w:val="00FA1301"/>
    <w:rsid w:val="00FA2E83"/>
    <w:rsid w:val="00FA3063"/>
    <w:rsid w:val="00FA3840"/>
    <w:rsid w:val="00FA45F8"/>
    <w:rsid w:val="00FA4AE8"/>
    <w:rsid w:val="00FA520A"/>
    <w:rsid w:val="00FA63EC"/>
    <w:rsid w:val="00FA6505"/>
    <w:rsid w:val="00FA6B63"/>
    <w:rsid w:val="00FA7F11"/>
    <w:rsid w:val="00FB05DF"/>
    <w:rsid w:val="00FB0A07"/>
    <w:rsid w:val="00FB10E3"/>
    <w:rsid w:val="00FB176C"/>
    <w:rsid w:val="00FB1B96"/>
    <w:rsid w:val="00FB1F78"/>
    <w:rsid w:val="00FB2BFB"/>
    <w:rsid w:val="00FB4332"/>
    <w:rsid w:val="00FB4DF7"/>
    <w:rsid w:val="00FB5045"/>
    <w:rsid w:val="00FB7037"/>
    <w:rsid w:val="00FC087C"/>
    <w:rsid w:val="00FC1B7F"/>
    <w:rsid w:val="00FC4655"/>
    <w:rsid w:val="00FC4D05"/>
    <w:rsid w:val="00FC5DA2"/>
    <w:rsid w:val="00FC7112"/>
    <w:rsid w:val="00FC7CC5"/>
    <w:rsid w:val="00FC7DB9"/>
    <w:rsid w:val="00FD0E1C"/>
    <w:rsid w:val="00FD2CCD"/>
    <w:rsid w:val="00FD3E07"/>
    <w:rsid w:val="00FD4A38"/>
    <w:rsid w:val="00FD4D9C"/>
    <w:rsid w:val="00FD5586"/>
    <w:rsid w:val="00FD5C82"/>
    <w:rsid w:val="00FD61F2"/>
    <w:rsid w:val="00FD781A"/>
    <w:rsid w:val="00FD7C82"/>
    <w:rsid w:val="00FD7D78"/>
    <w:rsid w:val="00FE00B3"/>
    <w:rsid w:val="00FE34DE"/>
    <w:rsid w:val="00FE3553"/>
    <w:rsid w:val="00FE4554"/>
    <w:rsid w:val="00FF1677"/>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34F6D7"/>
  <w15:docId w15:val="{38BE64BB-5FAA-4BB7-A187-6839EA9E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locked/>
    <w:rsid w:val="00E37F70"/>
    <w:rPr>
      <w:rFonts w:ascii="Arial" w:hAnsi="Arial" w:cs="Arial"/>
      <w:b/>
      <w:bCs/>
      <w:kern w:val="32"/>
      <w:sz w:val="32"/>
      <w:szCs w:val="32"/>
      <w:lang w:val="pl-PL"/>
    </w:rPr>
  </w:style>
  <w:style w:type="character" w:customStyle="1" w:styleId="Nagwek2Znak">
    <w:name w:val="Nagłówek 2 Znak"/>
    <w:link w:val="Nagwek2"/>
    <w:uiPriority w:val="9"/>
    <w:locked/>
    <w:rsid w:val="00E37F70"/>
    <w:rPr>
      <w:rFonts w:ascii="Arial" w:hAnsi="Arial" w:cs="Arial"/>
      <w:b/>
      <w:bCs/>
      <w:i/>
      <w:iCs/>
      <w:sz w:val="28"/>
      <w:szCs w:val="28"/>
      <w:lang w:val="pl-PL"/>
    </w:rPr>
  </w:style>
  <w:style w:type="character" w:customStyle="1" w:styleId="Nagwek3Znak">
    <w:name w:val="Nagłówek 3 Znak"/>
    <w:link w:val="Nagwek3"/>
    <w:uiPriority w:val="9"/>
    <w:locked/>
    <w:rsid w:val="00E37F70"/>
    <w:rPr>
      <w:rFonts w:ascii="Arial" w:hAnsi="Arial" w:cs="Arial"/>
      <w:b/>
      <w:bCs/>
      <w:sz w:val="26"/>
      <w:szCs w:val="26"/>
      <w:lang w:val="pl-PL"/>
    </w:rPr>
  </w:style>
  <w:style w:type="character" w:customStyle="1" w:styleId="Nagwek4Znak">
    <w:name w:val="Nagłówek 4 Znak"/>
    <w:link w:val="Nagwek4"/>
    <w:uiPriority w:val="9"/>
    <w:locked/>
    <w:rsid w:val="00E37F70"/>
    <w:rPr>
      <w:rFonts w:ascii="Times New Roman" w:hAnsi="Times New Roman" w:cs="Times New Roman"/>
      <w:b/>
      <w:bCs/>
      <w:sz w:val="28"/>
      <w:szCs w:val="28"/>
      <w:lang w:val="pl-PL"/>
    </w:rPr>
  </w:style>
  <w:style w:type="character" w:customStyle="1" w:styleId="Nagwek5Znak">
    <w:name w:val="Nagłówek 5 Znak"/>
    <w:link w:val="Nagwek5"/>
    <w:uiPriority w:val="9"/>
    <w:locked/>
    <w:rsid w:val="00E37F70"/>
    <w:rPr>
      <w:rFonts w:ascii="Times New Roman" w:hAnsi="Times New Roman" w:cs="Times New Roman"/>
      <w:b/>
      <w:bCs/>
      <w:i/>
      <w:iCs/>
      <w:sz w:val="26"/>
      <w:szCs w:val="26"/>
      <w:lang w:val="pl-PL"/>
    </w:rPr>
  </w:style>
  <w:style w:type="character" w:customStyle="1" w:styleId="Nagwek7Znak">
    <w:name w:val="Nagłówek 7 Znak"/>
    <w:link w:val="Nagwek7"/>
    <w:uiPriority w:val="9"/>
    <w:locked/>
    <w:rsid w:val="00E37F70"/>
    <w:rPr>
      <w:rFonts w:ascii="Tahoma" w:hAnsi="Tahoma" w:cs="Times New Roman"/>
      <w:b/>
      <w:sz w:val="20"/>
      <w:szCs w:val="20"/>
      <w:lang w:val="pl-PL"/>
    </w:rPr>
  </w:style>
  <w:style w:type="character" w:customStyle="1" w:styleId="Nagwek8Znak">
    <w:name w:val="Nagłówek 8 Znak"/>
    <w:link w:val="Nagwek8"/>
    <w:uiPriority w:val="9"/>
    <w:locked/>
    <w:rsid w:val="00E37F70"/>
    <w:rPr>
      <w:rFonts w:ascii="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rPr>
  </w:style>
  <w:style w:type="character" w:customStyle="1" w:styleId="pktZnak">
    <w:name w:val="pkt Znak"/>
    <w:link w:val="pkt"/>
    <w:locked/>
    <w:rsid w:val="00E37F70"/>
    <w:rPr>
      <w:rFonts w:ascii="Times New Roman" w:hAnsi="Times New Roman"/>
      <w:sz w:val="20"/>
      <w:lang w:val="pl-PL"/>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0"/>
      <w:szCs w:val="20"/>
    </w:rPr>
  </w:style>
  <w:style w:type="character" w:customStyle="1" w:styleId="TytuZnak">
    <w:name w:val="Tytuł Znak"/>
    <w:link w:val="Tytu"/>
    <w:uiPriority w:val="10"/>
    <w:locked/>
    <w:rsid w:val="00E37F70"/>
    <w:rPr>
      <w:rFonts w:ascii="Arial" w:hAnsi="Arial" w:cs="Times New Roman"/>
      <w:b/>
      <w:sz w:val="20"/>
      <w:szCs w:val="20"/>
      <w:lang w:val="pl-PL"/>
    </w:rPr>
  </w:style>
  <w:style w:type="paragraph" w:styleId="Tekstpodstawowy">
    <w:name w:val="Body Text"/>
    <w:basedOn w:val="Normalny"/>
    <w:link w:val="TekstpodstawowyZnak"/>
    <w:uiPriority w:val="99"/>
    <w:rsid w:val="00E37F70"/>
    <w:pPr>
      <w:jc w:val="both"/>
    </w:pPr>
    <w:rPr>
      <w:rFonts w:ascii="Arial" w:hAnsi="Arial"/>
      <w:b/>
      <w:sz w:val="20"/>
      <w:szCs w:val="20"/>
    </w:rPr>
  </w:style>
  <w:style w:type="character" w:customStyle="1" w:styleId="TekstpodstawowyZnak">
    <w:name w:val="Tekst podstawowy Znak"/>
    <w:link w:val="Tekstpodstawowy"/>
    <w:uiPriority w:val="99"/>
    <w:locked/>
    <w:rsid w:val="00E37F70"/>
    <w:rPr>
      <w:rFonts w:ascii="Arial" w:hAnsi="Arial" w:cs="Times New Roman"/>
      <w:b/>
      <w:sz w:val="20"/>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locked/>
    <w:rsid w:val="00E37F70"/>
    <w:rPr>
      <w:rFonts w:ascii="Tahoma" w:hAnsi="Tahoma" w:cs="Times New Roman"/>
      <w:sz w:val="20"/>
      <w:szCs w:val="20"/>
      <w:lang w:val="pl-PL"/>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link w:val="Tekstpodstawowy3"/>
    <w:uiPriority w:val="99"/>
    <w:locked/>
    <w:rsid w:val="00E37F70"/>
    <w:rPr>
      <w:rFonts w:ascii="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rPr>
      <w:sz w:val="20"/>
      <w:szCs w:val="20"/>
    </w:rPr>
  </w:style>
  <w:style w:type="character" w:customStyle="1" w:styleId="TekstpodstawowywcityZnak">
    <w:name w:val="Tekst podstawowy wcięty Znak"/>
    <w:link w:val="Tekstpodstawowywcity"/>
    <w:uiPriority w:val="99"/>
    <w:locked/>
    <w:rsid w:val="00E37F70"/>
    <w:rPr>
      <w:rFonts w:ascii="Times New Roman" w:hAnsi="Times New Roman" w:cs="Times New Roman"/>
      <w:lang w:val="pl-PL"/>
    </w:rPr>
  </w:style>
  <w:style w:type="paragraph" w:styleId="Tekstpodstawowywcity2">
    <w:name w:val="Body Text Indent 2"/>
    <w:basedOn w:val="Normalny"/>
    <w:link w:val="Tekstpodstawowywcity2Znak"/>
    <w:uiPriority w:val="99"/>
    <w:rsid w:val="00E37F70"/>
    <w:pPr>
      <w:spacing w:after="120" w:line="480" w:lineRule="auto"/>
      <w:ind w:left="283"/>
    </w:pPr>
    <w:rPr>
      <w:sz w:val="20"/>
      <w:szCs w:val="20"/>
    </w:rPr>
  </w:style>
  <w:style w:type="character" w:customStyle="1" w:styleId="Tekstpodstawowywcity2Znak">
    <w:name w:val="Tekst podstawowy wcięty 2 Znak"/>
    <w:link w:val="Tekstpodstawowywcity2"/>
    <w:uiPriority w:val="99"/>
    <w:locked/>
    <w:rsid w:val="00E37F70"/>
    <w:rPr>
      <w:rFonts w:ascii="Times New Roman" w:hAnsi="Times New Roman" w:cs="Times New Roman"/>
      <w:lang w:val="pl-PL"/>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locked/>
    <w:rsid w:val="00E37F70"/>
    <w:rPr>
      <w:rFonts w:ascii="Tahoma" w:hAnsi="Tahoma" w:cs="Times New Roman"/>
      <w:sz w:val="20"/>
      <w:szCs w:val="20"/>
      <w:lang w:val="pl-PL"/>
    </w:rPr>
  </w:style>
  <w:style w:type="paragraph" w:styleId="Zwykytekst">
    <w:name w:val="Plain Text"/>
    <w:basedOn w:val="Normalny"/>
    <w:link w:val="ZwykytekstZnak"/>
    <w:uiPriority w:val="99"/>
    <w:rsid w:val="00E37F70"/>
    <w:rPr>
      <w:rFonts w:ascii="Courier New" w:hAnsi="Courier New"/>
      <w:sz w:val="20"/>
      <w:szCs w:val="20"/>
    </w:rPr>
  </w:style>
  <w:style w:type="character" w:customStyle="1" w:styleId="ZwykytekstZnak">
    <w:name w:val="Zwykły tekst Znak"/>
    <w:link w:val="Zwykytekst"/>
    <w:uiPriority w:val="99"/>
    <w:locked/>
    <w:rsid w:val="00E37F70"/>
    <w:rPr>
      <w:rFonts w:ascii="Courier New" w:hAnsi="Courier New" w:cs="Courier New"/>
      <w:sz w:val="20"/>
      <w:szCs w:val="20"/>
      <w:lang w:val="pl-PL"/>
    </w:rPr>
  </w:style>
  <w:style w:type="paragraph" w:customStyle="1" w:styleId="wypunkt">
    <w:name w:val="wypunkt"/>
    <w:basedOn w:val="Normalny"/>
    <w:rsid w:val="00E37F70"/>
    <w:pPr>
      <w:numPr>
        <w:numId w:val="2"/>
      </w:numPr>
      <w:tabs>
        <w:tab w:val="left" w:pos="0"/>
      </w:tabs>
      <w:spacing w:line="360" w:lineRule="auto"/>
      <w:jc w:val="both"/>
    </w:pPr>
    <w:rPr>
      <w:szCs w:val="20"/>
    </w:rPr>
  </w:style>
  <w:style w:type="character" w:styleId="Odwoaniedokomentarza">
    <w:name w:val="annotation reference"/>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locked/>
    <w:rsid w:val="00E37F70"/>
    <w:rPr>
      <w:rFonts w:ascii="Tahoma" w:hAnsi="Tahoma" w:cs="Times New Roman"/>
      <w:sz w:val="20"/>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uiPriority w:val="99"/>
    <w:rsid w:val="00E37F70"/>
    <w:rPr>
      <w:rFonts w:cs="Times New Roman"/>
      <w:sz w:val="20"/>
      <w:vertAlign w:val="superscript"/>
    </w:rPr>
  </w:style>
  <w:style w:type="character" w:styleId="Numerstrony">
    <w:name w:val="page number"/>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sz w:val="20"/>
      <w:szCs w:val="20"/>
    </w:rPr>
  </w:style>
  <w:style w:type="character" w:customStyle="1" w:styleId="PodpisZnak">
    <w:name w:val="Podpis Znak"/>
    <w:link w:val="Podpis"/>
    <w:uiPriority w:val="99"/>
    <w:locked/>
    <w:rsid w:val="00E37F70"/>
    <w:rPr>
      <w:rFonts w:ascii="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locked/>
    <w:rsid w:val="00E37F70"/>
    <w:rPr>
      <w:rFonts w:ascii="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rPr>
      <w:sz w:val="20"/>
      <w:szCs w:val="20"/>
    </w:rPr>
  </w:style>
  <w:style w:type="character" w:customStyle="1" w:styleId="NagwekZnak">
    <w:name w:val="Nagłówek Znak"/>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link w:val="Tekstpodstawowywcity3"/>
    <w:uiPriority w:val="99"/>
    <w:locked/>
    <w:rsid w:val="00E37F70"/>
    <w:rPr>
      <w:rFonts w:ascii="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tabs>
        <w:tab w:val="num" w:pos="926"/>
      </w:tabs>
      <w:ind w:left="360" w:hanging="360"/>
    </w:pPr>
  </w:style>
  <w:style w:type="paragraph" w:styleId="Listapunktowana2">
    <w:name w:val="List Bullet 2"/>
    <w:basedOn w:val="Normalny"/>
    <w:autoRedefine/>
    <w:uiPriority w:val="99"/>
    <w:rsid w:val="00E37F70"/>
    <w:pPr>
      <w:tabs>
        <w:tab w:val="num" w:pos="643"/>
        <w:tab w:val="num" w:pos="2340"/>
      </w:tabs>
      <w:ind w:left="643" w:hanging="360"/>
    </w:pPr>
  </w:style>
  <w:style w:type="paragraph" w:styleId="Listapunktowana3">
    <w:name w:val="List Bullet 3"/>
    <w:basedOn w:val="Normalny"/>
    <w:autoRedefine/>
    <w:uiPriority w:val="99"/>
    <w:rsid w:val="00E37F70"/>
    <w:pPr>
      <w:tabs>
        <w:tab w:val="num" w:pos="720"/>
        <w:tab w:val="num" w:pos="926"/>
      </w:tabs>
      <w:ind w:left="926" w:hanging="360"/>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OZC"/>
    <w:basedOn w:val="Normalny"/>
    <w:link w:val="AkapitzlistZnak"/>
    <w:uiPriority w:val="34"/>
    <w:qFormat/>
    <w:rsid w:val="00E37F70"/>
    <w:pPr>
      <w:ind w:left="708"/>
    </w:pPr>
    <w:rPr>
      <w:sz w:val="20"/>
      <w:szCs w:val="20"/>
    </w:rPr>
  </w:style>
  <w:style w:type="character" w:customStyle="1" w:styleId="apple-style-span">
    <w:name w:val="apple-style-span"/>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b/>
      <w:bCs/>
      <w:sz w:val="22"/>
      <w:szCs w:val="20"/>
    </w:rPr>
  </w:style>
  <w:style w:type="character" w:customStyle="1" w:styleId="PodtytuZnak">
    <w:name w:val="Podtytuł Znak"/>
    <w:link w:val="Podtytu"/>
    <w:uiPriority w:val="11"/>
    <w:locked/>
    <w:rsid w:val="00E37F70"/>
    <w:rPr>
      <w:rFonts w:ascii="Arial" w:hAnsi="Arial" w:cs="Arial"/>
      <w:b/>
      <w:bCs/>
      <w:sz w:val="22"/>
      <w:lang w:val="pl-PL"/>
    </w:rPr>
  </w:style>
  <w:style w:type="paragraph" w:styleId="Tekstprzypisukocowego">
    <w:name w:val="endnote text"/>
    <w:basedOn w:val="Normalny"/>
    <w:link w:val="TekstprzypisukocowegoZnak"/>
    <w:uiPriority w:val="99"/>
    <w:semiHidden/>
    <w:rsid w:val="00E37F70"/>
    <w:pPr>
      <w:numPr>
        <w:numId w:val="4"/>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locked/>
    <w:rsid w:val="00E37F70"/>
    <w:rPr>
      <w:rFonts w:ascii="Times New Roman" w:hAnsi="Times New Roman"/>
    </w:rPr>
  </w:style>
  <w:style w:type="paragraph" w:customStyle="1" w:styleId="paragraf">
    <w:name w:val="paragraf"/>
    <w:basedOn w:val="Normalny"/>
    <w:rsid w:val="00E37F70"/>
    <w:pPr>
      <w:keepNext/>
      <w:numPr>
        <w:numId w:val="3"/>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customStyle="1" w:styleId="Mapadokumentu1">
    <w:name w:val="Mapa dokumentu1"/>
    <w:basedOn w:val="Normalny"/>
    <w:link w:val="MapadokumentuZnak"/>
    <w:uiPriority w:val="99"/>
    <w:rsid w:val="00E37F70"/>
    <w:rPr>
      <w:rFonts w:ascii="Tahoma" w:hAnsi="Tahoma"/>
      <w:sz w:val="16"/>
      <w:szCs w:val="16"/>
    </w:rPr>
  </w:style>
  <w:style w:type="character" w:customStyle="1" w:styleId="MapadokumentuZnak">
    <w:name w:val="Mapa dokumentu Znak"/>
    <w:link w:val="Mapadokumentu1"/>
    <w:uiPriority w:val="99"/>
    <w:locked/>
    <w:rsid w:val="00E37F70"/>
    <w:rPr>
      <w:rFonts w:ascii="Tahoma"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5"/>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 w:val="22"/>
      <w:szCs w:val="20"/>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6"/>
      </w:numPr>
      <w:spacing w:before="120" w:after="120"/>
      <w:jc w:val="both"/>
    </w:pPr>
    <w:rPr>
      <w:szCs w:val="22"/>
      <w:lang w:eastAsia="en-GB"/>
    </w:rPr>
  </w:style>
  <w:style w:type="paragraph" w:customStyle="1" w:styleId="Tiret1">
    <w:name w:val="Tiret 1"/>
    <w:basedOn w:val="Normalny"/>
    <w:rsid w:val="00D05F80"/>
    <w:pPr>
      <w:numPr>
        <w:numId w:val="7"/>
      </w:numPr>
      <w:spacing w:before="120" w:after="120"/>
      <w:jc w:val="both"/>
    </w:pPr>
    <w:rPr>
      <w:szCs w:val="22"/>
      <w:lang w:eastAsia="en-GB"/>
    </w:rPr>
  </w:style>
  <w:style w:type="paragraph" w:customStyle="1" w:styleId="NumPar1">
    <w:name w:val="NumPar 1"/>
    <w:basedOn w:val="Normalny"/>
    <w:next w:val="Text1"/>
    <w:rsid w:val="00D05F80"/>
    <w:pPr>
      <w:numPr>
        <w:numId w:val="8"/>
      </w:numPr>
      <w:spacing w:before="120" w:after="120"/>
      <w:jc w:val="both"/>
    </w:pPr>
    <w:rPr>
      <w:szCs w:val="22"/>
      <w:lang w:eastAsia="en-GB"/>
    </w:rPr>
  </w:style>
  <w:style w:type="paragraph" w:customStyle="1" w:styleId="NumPar2">
    <w:name w:val="NumPar 2"/>
    <w:basedOn w:val="Normalny"/>
    <w:next w:val="Text1"/>
    <w:rsid w:val="00D05F80"/>
    <w:pPr>
      <w:numPr>
        <w:ilvl w:val="1"/>
        <w:numId w:val="8"/>
      </w:numPr>
      <w:spacing w:before="120" w:after="120"/>
      <w:jc w:val="both"/>
    </w:pPr>
    <w:rPr>
      <w:szCs w:val="22"/>
      <w:lang w:eastAsia="en-GB"/>
    </w:rPr>
  </w:style>
  <w:style w:type="paragraph" w:customStyle="1" w:styleId="NumPar3">
    <w:name w:val="NumPar 3"/>
    <w:basedOn w:val="Normalny"/>
    <w:next w:val="Text1"/>
    <w:rsid w:val="00D05F80"/>
    <w:pPr>
      <w:numPr>
        <w:ilvl w:val="2"/>
        <w:numId w:val="8"/>
      </w:numPr>
      <w:spacing w:before="120" w:after="120"/>
      <w:jc w:val="both"/>
    </w:pPr>
    <w:rPr>
      <w:szCs w:val="22"/>
      <w:lang w:eastAsia="en-GB"/>
    </w:rPr>
  </w:style>
  <w:style w:type="paragraph" w:customStyle="1" w:styleId="NumPar4">
    <w:name w:val="NumPar 4"/>
    <w:basedOn w:val="Normalny"/>
    <w:next w:val="Text1"/>
    <w:rsid w:val="00D05F80"/>
    <w:pPr>
      <w:numPr>
        <w:ilvl w:val="3"/>
        <w:numId w:val="8"/>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uiPriority w:val="20"/>
    <w:qFormat/>
    <w:rsid w:val="00A95718"/>
    <w:rPr>
      <w:rFonts w:cs="Times New Roman"/>
      <w:i/>
      <w:iCs/>
    </w:rPr>
  </w:style>
  <w:style w:type="character" w:customStyle="1" w:styleId="Teksttreci">
    <w:name w:val="Tekst treści_"/>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sz w:val="19"/>
      <w:szCs w:val="19"/>
    </w:rPr>
  </w:style>
  <w:style w:type="character" w:customStyle="1" w:styleId="TeksttreciPogrubienie">
    <w:name w:val="Tekst treści + Pogrubienie"/>
    <w:rsid w:val="00A839AD"/>
    <w:rPr>
      <w:rFonts w:ascii="Verdana" w:hAnsi="Verdana" w:cs="Verdana"/>
      <w:b/>
      <w:bCs/>
      <w:spacing w:val="0"/>
      <w:sz w:val="19"/>
      <w:szCs w:val="19"/>
      <w:shd w:val="clear" w:color="auto" w:fill="FFFFFF"/>
    </w:rPr>
  </w:style>
  <w:style w:type="character" w:customStyle="1" w:styleId="Nagwek30">
    <w:name w:val="Nagłówek #3_"/>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sz w:val="19"/>
      <w:szCs w:val="19"/>
    </w:rPr>
  </w:style>
  <w:style w:type="character" w:customStyle="1" w:styleId="Teksttreci4">
    <w:name w:val="Tekst treści (4)_"/>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sz w:val="19"/>
      <w:szCs w:val="19"/>
    </w:rPr>
  </w:style>
  <w:style w:type="character" w:customStyle="1" w:styleId="Teksttreci8">
    <w:name w:val="Tekst treści (8)_"/>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sz w:val="28"/>
      <w:szCs w:val="28"/>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rPr>
  </w:style>
  <w:style w:type="character" w:styleId="Odwoanieprzypisukocowego">
    <w:name w:val="endnote reference"/>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rFonts w:cs="Times New Roman"/>
      <w:color w:val="605E5C"/>
      <w:shd w:val="clear" w:color="auto" w:fill="E1DFDD"/>
    </w:rPr>
  </w:style>
  <w:style w:type="character" w:customStyle="1" w:styleId="Teksttreci2">
    <w:name w:val="Tekst treści (2)_"/>
    <w:basedOn w:val="Domylnaczcionkaakapitu"/>
    <w:link w:val="Teksttreci21"/>
    <w:locked/>
    <w:rsid w:val="00932EB3"/>
    <w:rPr>
      <w:rFonts w:ascii="Times New Roman" w:hAnsi="Times New Roman"/>
      <w:shd w:val="clear" w:color="auto" w:fill="FFFFFF"/>
    </w:rPr>
  </w:style>
  <w:style w:type="paragraph" w:customStyle="1" w:styleId="Teksttreci21">
    <w:name w:val="Tekst treści (2)1"/>
    <w:basedOn w:val="Normalny"/>
    <w:link w:val="Teksttreci2"/>
    <w:rsid w:val="00932EB3"/>
    <w:pPr>
      <w:widowControl w:val="0"/>
      <w:shd w:val="clear" w:color="auto" w:fill="FFFFFF"/>
      <w:spacing w:before="1080" w:line="250" w:lineRule="exact"/>
      <w:ind w:hanging="1020"/>
      <w:jc w:val="both"/>
    </w:pPr>
    <w:rPr>
      <w:sz w:val="20"/>
      <w:szCs w:val="20"/>
    </w:rPr>
  </w:style>
  <w:style w:type="character" w:customStyle="1" w:styleId="Teksttreci20">
    <w:name w:val="Tekst treści (2)"/>
    <w:basedOn w:val="Teksttreci2"/>
    <w:rsid w:val="00932EB3"/>
    <w:rPr>
      <w:rFonts w:ascii="Times New Roman" w:hAnsi="Times New Roman" w:cs="Times New Roman"/>
      <w:sz w:val="22"/>
      <w:szCs w:val="22"/>
      <w:u w:val="single"/>
      <w:shd w:val="clear" w:color="auto" w:fill="FFFFFF"/>
    </w:rPr>
  </w:style>
  <w:style w:type="character" w:customStyle="1" w:styleId="Teksttreci2Pogrubienie2">
    <w:name w:val="Tekst treści (2) + Pogrubienie2"/>
    <w:basedOn w:val="Teksttreci2"/>
    <w:rsid w:val="00176195"/>
    <w:rPr>
      <w:rFonts w:ascii="Times New Roman" w:hAnsi="Times New Roman" w:cs="Times New Roman"/>
      <w:b/>
      <w:bCs/>
      <w:strike w:val="0"/>
      <w:dstrike w:val="0"/>
      <w:sz w:val="22"/>
      <w:szCs w:val="22"/>
      <w:u w:val="none"/>
      <w:effect w:val="none"/>
      <w:shd w:val="clear" w:color="auto" w:fill="FFFFFF"/>
    </w:rPr>
  </w:style>
  <w:style w:type="character" w:customStyle="1" w:styleId="Nagwek10">
    <w:name w:val="Nagłówek #1_"/>
    <w:basedOn w:val="Domylnaczcionkaakapitu"/>
    <w:link w:val="Nagwek11"/>
    <w:locked/>
    <w:rsid w:val="00062F47"/>
    <w:rPr>
      <w:rFonts w:ascii="Times New Roman" w:hAnsi="Times New Roman"/>
      <w:b/>
      <w:bCs/>
      <w:shd w:val="clear" w:color="auto" w:fill="FFFFFF"/>
    </w:rPr>
  </w:style>
  <w:style w:type="paragraph" w:customStyle="1" w:styleId="Nagwek11">
    <w:name w:val="Nagłówek #11"/>
    <w:basedOn w:val="Normalny"/>
    <w:link w:val="Nagwek10"/>
    <w:rsid w:val="00062F47"/>
    <w:pPr>
      <w:widowControl w:val="0"/>
      <w:shd w:val="clear" w:color="auto" w:fill="FFFFFF"/>
      <w:spacing w:before="720" w:after="1800" w:line="240" w:lineRule="atLeast"/>
      <w:ind w:hanging="580"/>
      <w:outlineLvl w:val="0"/>
    </w:pPr>
    <w:rPr>
      <w:b/>
      <w:bCs/>
      <w:sz w:val="20"/>
      <w:szCs w:val="20"/>
    </w:rPr>
  </w:style>
  <w:style w:type="paragraph" w:customStyle="1" w:styleId="Teksttreci41">
    <w:name w:val="Tekst treści (4)1"/>
    <w:basedOn w:val="Normalny"/>
    <w:rsid w:val="00062F47"/>
    <w:pPr>
      <w:widowControl w:val="0"/>
      <w:shd w:val="clear" w:color="auto" w:fill="FFFFFF"/>
      <w:spacing w:before="420" w:after="1080" w:line="250" w:lineRule="exact"/>
      <w:ind w:hanging="1020"/>
      <w:jc w:val="both"/>
    </w:pPr>
    <w:rPr>
      <w:rFonts w:eastAsia="Calibri"/>
      <w:b/>
      <w:bCs/>
      <w:sz w:val="22"/>
      <w:szCs w:val="22"/>
      <w:lang w:eastAsia="en-US"/>
    </w:rPr>
  </w:style>
  <w:style w:type="paragraph" w:customStyle="1" w:styleId="TableParagraph">
    <w:name w:val="Table Paragraph"/>
    <w:basedOn w:val="Normalny"/>
    <w:uiPriority w:val="1"/>
    <w:qFormat/>
    <w:rsid w:val="00A66669"/>
    <w:pPr>
      <w:widowControl w:val="0"/>
      <w:numPr>
        <w:numId w:val="15"/>
      </w:numPr>
      <w:autoSpaceDE w:val="0"/>
      <w:autoSpaceDN w:val="0"/>
    </w:pPr>
    <w:rPr>
      <w:rFonts w:ascii="Avenir-Light" w:eastAsia="Avenir-Light" w:hAnsi="Avenir-Light" w:cs="Avenir-Light"/>
      <w:sz w:val="22"/>
      <w:szCs w:val="22"/>
      <w:lang w:val="en-US" w:eastAsia="en-US"/>
    </w:rPr>
  </w:style>
  <w:style w:type="character" w:styleId="Pogrubienie">
    <w:name w:val="Strong"/>
    <w:uiPriority w:val="22"/>
    <w:qFormat/>
    <w:rsid w:val="00A66669"/>
    <w:rPr>
      <w:b/>
      <w:bCs/>
    </w:rPr>
  </w:style>
  <w:style w:type="character" w:customStyle="1" w:styleId="Nierozpoznanawzmianka2">
    <w:name w:val="Nierozpoznana wzmianka2"/>
    <w:basedOn w:val="Domylnaczcionkaakapitu"/>
    <w:uiPriority w:val="99"/>
    <w:semiHidden/>
    <w:unhideWhenUsed/>
    <w:rsid w:val="001E2880"/>
    <w:rPr>
      <w:color w:val="605E5C"/>
      <w:shd w:val="clear" w:color="auto" w:fill="E1DFDD"/>
    </w:rPr>
  </w:style>
  <w:style w:type="paragraph" w:customStyle="1" w:styleId="text-justify">
    <w:name w:val="text-justify"/>
    <w:basedOn w:val="Normalny"/>
    <w:rsid w:val="00BA4F20"/>
    <w:pPr>
      <w:spacing w:before="100" w:beforeAutospacing="1" w:after="100" w:afterAutospacing="1"/>
    </w:pPr>
  </w:style>
  <w:style w:type="character" w:styleId="Nierozpoznanawzmianka">
    <w:name w:val="Unresolved Mention"/>
    <w:basedOn w:val="Domylnaczcionkaakapitu"/>
    <w:uiPriority w:val="99"/>
    <w:semiHidden/>
    <w:unhideWhenUsed/>
    <w:rsid w:val="00D067FD"/>
    <w:rPr>
      <w:color w:val="605E5C"/>
      <w:shd w:val="clear" w:color="auto" w:fill="E1DFDD"/>
    </w:rPr>
  </w:style>
  <w:style w:type="character" w:customStyle="1" w:styleId="FontStyle12">
    <w:name w:val="Font Style12"/>
    <w:basedOn w:val="Domylnaczcionkaakapitu"/>
    <w:uiPriority w:val="99"/>
    <w:rsid w:val="00E43909"/>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1750">
      <w:bodyDiv w:val="1"/>
      <w:marLeft w:val="0"/>
      <w:marRight w:val="0"/>
      <w:marTop w:val="0"/>
      <w:marBottom w:val="0"/>
      <w:divBdr>
        <w:top w:val="none" w:sz="0" w:space="0" w:color="auto"/>
        <w:left w:val="none" w:sz="0" w:space="0" w:color="auto"/>
        <w:bottom w:val="none" w:sz="0" w:space="0" w:color="auto"/>
        <w:right w:val="none" w:sz="0" w:space="0" w:color="auto"/>
      </w:divBdr>
    </w:div>
    <w:div w:id="240218720">
      <w:bodyDiv w:val="1"/>
      <w:marLeft w:val="0"/>
      <w:marRight w:val="0"/>
      <w:marTop w:val="0"/>
      <w:marBottom w:val="0"/>
      <w:divBdr>
        <w:top w:val="none" w:sz="0" w:space="0" w:color="auto"/>
        <w:left w:val="none" w:sz="0" w:space="0" w:color="auto"/>
        <w:bottom w:val="none" w:sz="0" w:space="0" w:color="auto"/>
        <w:right w:val="none" w:sz="0" w:space="0" w:color="auto"/>
      </w:divBdr>
    </w:div>
    <w:div w:id="322588970">
      <w:bodyDiv w:val="1"/>
      <w:marLeft w:val="0"/>
      <w:marRight w:val="0"/>
      <w:marTop w:val="0"/>
      <w:marBottom w:val="0"/>
      <w:divBdr>
        <w:top w:val="none" w:sz="0" w:space="0" w:color="auto"/>
        <w:left w:val="none" w:sz="0" w:space="0" w:color="auto"/>
        <w:bottom w:val="none" w:sz="0" w:space="0" w:color="auto"/>
        <w:right w:val="none" w:sz="0" w:space="0" w:color="auto"/>
      </w:divBdr>
    </w:div>
    <w:div w:id="330523999">
      <w:bodyDiv w:val="1"/>
      <w:marLeft w:val="0"/>
      <w:marRight w:val="0"/>
      <w:marTop w:val="0"/>
      <w:marBottom w:val="0"/>
      <w:divBdr>
        <w:top w:val="none" w:sz="0" w:space="0" w:color="auto"/>
        <w:left w:val="none" w:sz="0" w:space="0" w:color="auto"/>
        <w:bottom w:val="none" w:sz="0" w:space="0" w:color="auto"/>
        <w:right w:val="none" w:sz="0" w:space="0" w:color="auto"/>
      </w:divBdr>
    </w:div>
    <w:div w:id="336466803">
      <w:bodyDiv w:val="1"/>
      <w:marLeft w:val="0"/>
      <w:marRight w:val="0"/>
      <w:marTop w:val="0"/>
      <w:marBottom w:val="0"/>
      <w:divBdr>
        <w:top w:val="none" w:sz="0" w:space="0" w:color="auto"/>
        <w:left w:val="none" w:sz="0" w:space="0" w:color="auto"/>
        <w:bottom w:val="none" w:sz="0" w:space="0" w:color="auto"/>
        <w:right w:val="none" w:sz="0" w:space="0" w:color="auto"/>
      </w:divBdr>
    </w:div>
    <w:div w:id="400979245">
      <w:bodyDiv w:val="1"/>
      <w:marLeft w:val="0"/>
      <w:marRight w:val="0"/>
      <w:marTop w:val="0"/>
      <w:marBottom w:val="0"/>
      <w:divBdr>
        <w:top w:val="none" w:sz="0" w:space="0" w:color="auto"/>
        <w:left w:val="none" w:sz="0" w:space="0" w:color="auto"/>
        <w:bottom w:val="none" w:sz="0" w:space="0" w:color="auto"/>
        <w:right w:val="none" w:sz="0" w:space="0" w:color="auto"/>
      </w:divBdr>
    </w:div>
    <w:div w:id="446391833">
      <w:bodyDiv w:val="1"/>
      <w:marLeft w:val="0"/>
      <w:marRight w:val="0"/>
      <w:marTop w:val="0"/>
      <w:marBottom w:val="0"/>
      <w:divBdr>
        <w:top w:val="none" w:sz="0" w:space="0" w:color="auto"/>
        <w:left w:val="none" w:sz="0" w:space="0" w:color="auto"/>
        <w:bottom w:val="none" w:sz="0" w:space="0" w:color="auto"/>
        <w:right w:val="none" w:sz="0" w:space="0" w:color="auto"/>
      </w:divBdr>
    </w:div>
    <w:div w:id="531311349">
      <w:bodyDiv w:val="1"/>
      <w:marLeft w:val="0"/>
      <w:marRight w:val="0"/>
      <w:marTop w:val="0"/>
      <w:marBottom w:val="0"/>
      <w:divBdr>
        <w:top w:val="none" w:sz="0" w:space="0" w:color="auto"/>
        <w:left w:val="none" w:sz="0" w:space="0" w:color="auto"/>
        <w:bottom w:val="none" w:sz="0" w:space="0" w:color="auto"/>
        <w:right w:val="none" w:sz="0" w:space="0" w:color="auto"/>
      </w:divBdr>
    </w:div>
    <w:div w:id="541600298">
      <w:bodyDiv w:val="1"/>
      <w:marLeft w:val="0"/>
      <w:marRight w:val="0"/>
      <w:marTop w:val="0"/>
      <w:marBottom w:val="0"/>
      <w:divBdr>
        <w:top w:val="none" w:sz="0" w:space="0" w:color="auto"/>
        <w:left w:val="none" w:sz="0" w:space="0" w:color="auto"/>
        <w:bottom w:val="none" w:sz="0" w:space="0" w:color="auto"/>
        <w:right w:val="none" w:sz="0" w:space="0" w:color="auto"/>
      </w:divBdr>
    </w:div>
    <w:div w:id="673924189">
      <w:bodyDiv w:val="1"/>
      <w:marLeft w:val="0"/>
      <w:marRight w:val="0"/>
      <w:marTop w:val="0"/>
      <w:marBottom w:val="0"/>
      <w:divBdr>
        <w:top w:val="none" w:sz="0" w:space="0" w:color="auto"/>
        <w:left w:val="none" w:sz="0" w:space="0" w:color="auto"/>
        <w:bottom w:val="none" w:sz="0" w:space="0" w:color="auto"/>
        <w:right w:val="none" w:sz="0" w:space="0" w:color="auto"/>
      </w:divBdr>
    </w:div>
    <w:div w:id="717441117">
      <w:bodyDiv w:val="1"/>
      <w:marLeft w:val="0"/>
      <w:marRight w:val="0"/>
      <w:marTop w:val="0"/>
      <w:marBottom w:val="0"/>
      <w:divBdr>
        <w:top w:val="none" w:sz="0" w:space="0" w:color="auto"/>
        <w:left w:val="none" w:sz="0" w:space="0" w:color="auto"/>
        <w:bottom w:val="none" w:sz="0" w:space="0" w:color="auto"/>
        <w:right w:val="none" w:sz="0" w:space="0" w:color="auto"/>
      </w:divBdr>
    </w:div>
    <w:div w:id="741366417">
      <w:bodyDiv w:val="1"/>
      <w:marLeft w:val="0"/>
      <w:marRight w:val="0"/>
      <w:marTop w:val="0"/>
      <w:marBottom w:val="0"/>
      <w:divBdr>
        <w:top w:val="none" w:sz="0" w:space="0" w:color="auto"/>
        <w:left w:val="none" w:sz="0" w:space="0" w:color="auto"/>
        <w:bottom w:val="none" w:sz="0" w:space="0" w:color="auto"/>
        <w:right w:val="none" w:sz="0" w:space="0" w:color="auto"/>
      </w:divBdr>
    </w:div>
    <w:div w:id="846408209">
      <w:bodyDiv w:val="1"/>
      <w:marLeft w:val="0"/>
      <w:marRight w:val="0"/>
      <w:marTop w:val="0"/>
      <w:marBottom w:val="0"/>
      <w:divBdr>
        <w:top w:val="none" w:sz="0" w:space="0" w:color="auto"/>
        <w:left w:val="none" w:sz="0" w:space="0" w:color="auto"/>
        <w:bottom w:val="none" w:sz="0" w:space="0" w:color="auto"/>
        <w:right w:val="none" w:sz="0" w:space="0" w:color="auto"/>
      </w:divBdr>
    </w:div>
    <w:div w:id="927739681">
      <w:bodyDiv w:val="1"/>
      <w:marLeft w:val="0"/>
      <w:marRight w:val="0"/>
      <w:marTop w:val="0"/>
      <w:marBottom w:val="0"/>
      <w:divBdr>
        <w:top w:val="none" w:sz="0" w:space="0" w:color="auto"/>
        <w:left w:val="none" w:sz="0" w:space="0" w:color="auto"/>
        <w:bottom w:val="none" w:sz="0" w:space="0" w:color="auto"/>
        <w:right w:val="none" w:sz="0" w:space="0" w:color="auto"/>
      </w:divBdr>
    </w:div>
    <w:div w:id="935476749">
      <w:bodyDiv w:val="1"/>
      <w:marLeft w:val="0"/>
      <w:marRight w:val="0"/>
      <w:marTop w:val="0"/>
      <w:marBottom w:val="0"/>
      <w:divBdr>
        <w:top w:val="none" w:sz="0" w:space="0" w:color="auto"/>
        <w:left w:val="none" w:sz="0" w:space="0" w:color="auto"/>
        <w:bottom w:val="none" w:sz="0" w:space="0" w:color="auto"/>
        <w:right w:val="none" w:sz="0" w:space="0" w:color="auto"/>
      </w:divBdr>
    </w:div>
    <w:div w:id="1112826143">
      <w:bodyDiv w:val="1"/>
      <w:marLeft w:val="0"/>
      <w:marRight w:val="0"/>
      <w:marTop w:val="0"/>
      <w:marBottom w:val="0"/>
      <w:divBdr>
        <w:top w:val="none" w:sz="0" w:space="0" w:color="auto"/>
        <w:left w:val="none" w:sz="0" w:space="0" w:color="auto"/>
        <w:bottom w:val="none" w:sz="0" w:space="0" w:color="auto"/>
        <w:right w:val="none" w:sz="0" w:space="0" w:color="auto"/>
      </w:divBdr>
    </w:div>
    <w:div w:id="1124078326">
      <w:bodyDiv w:val="1"/>
      <w:marLeft w:val="0"/>
      <w:marRight w:val="0"/>
      <w:marTop w:val="0"/>
      <w:marBottom w:val="0"/>
      <w:divBdr>
        <w:top w:val="none" w:sz="0" w:space="0" w:color="auto"/>
        <w:left w:val="none" w:sz="0" w:space="0" w:color="auto"/>
        <w:bottom w:val="none" w:sz="0" w:space="0" w:color="auto"/>
        <w:right w:val="none" w:sz="0" w:space="0" w:color="auto"/>
      </w:divBdr>
    </w:div>
    <w:div w:id="1252818515">
      <w:bodyDiv w:val="1"/>
      <w:marLeft w:val="0"/>
      <w:marRight w:val="0"/>
      <w:marTop w:val="0"/>
      <w:marBottom w:val="0"/>
      <w:divBdr>
        <w:top w:val="none" w:sz="0" w:space="0" w:color="auto"/>
        <w:left w:val="none" w:sz="0" w:space="0" w:color="auto"/>
        <w:bottom w:val="none" w:sz="0" w:space="0" w:color="auto"/>
        <w:right w:val="none" w:sz="0" w:space="0" w:color="auto"/>
      </w:divBdr>
      <w:divsChild>
        <w:div w:id="1409768508">
          <w:marLeft w:val="0"/>
          <w:marRight w:val="0"/>
          <w:marTop w:val="0"/>
          <w:marBottom w:val="0"/>
          <w:divBdr>
            <w:top w:val="none" w:sz="0" w:space="0" w:color="auto"/>
            <w:left w:val="none" w:sz="0" w:space="0" w:color="auto"/>
            <w:bottom w:val="none" w:sz="0" w:space="0" w:color="auto"/>
            <w:right w:val="none" w:sz="0" w:space="0" w:color="auto"/>
          </w:divBdr>
          <w:divsChild>
            <w:div w:id="2115592737">
              <w:marLeft w:val="0"/>
              <w:marRight w:val="0"/>
              <w:marTop w:val="0"/>
              <w:marBottom w:val="0"/>
              <w:divBdr>
                <w:top w:val="none" w:sz="0" w:space="0" w:color="auto"/>
                <w:left w:val="none" w:sz="0" w:space="0" w:color="auto"/>
                <w:bottom w:val="none" w:sz="0" w:space="0" w:color="auto"/>
                <w:right w:val="none" w:sz="0" w:space="0" w:color="auto"/>
              </w:divBdr>
              <w:divsChild>
                <w:div w:id="246892249">
                  <w:marLeft w:val="0"/>
                  <w:marRight w:val="0"/>
                  <w:marTop w:val="0"/>
                  <w:marBottom w:val="0"/>
                  <w:divBdr>
                    <w:top w:val="none" w:sz="0" w:space="0" w:color="auto"/>
                    <w:left w:val="none" w:sz="0" w:space="0" w:color="auto"/>
                    <w:bottom w:val="none" w:sz="0" w:space="0" w:color="auto"/>
                    <w:right w:val="none" w:sz="0" w:space="0" w:color="auto"/>
                  </w:divBdr>
                  <w:divsChild>
                    <w:div w:id="10286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88065">
              <w:marLeft w:val="0"/>
              <w:marRight w:val="0"/>
              <w:marTop w:val="0"/>
              <w:marBottom w:val="0"/>
              <w:divBdr>
                <w:top w:val="none" w:sz="0" w:space="0" w:color="auto"/>
                <w:left w:val="none" w:sz="0" w:space="0" w:color="auto"/>
                <w:bottom w:val="none" w:sz="0" w:space="0" w:color="auto"/>
                <w:right w:val="none" w:sz="0" w:space="0" w:color="auto"/>
              </w:divBdr>
              <w:divsChild>
                <w:div w:id="214700501">
                  <w:marLeft w:val="0"/>
                  <w:marRight w:val="0"/>
                  <w:marTop w:val="0"/>
                  <w:marBottom w:val="0"/>
                  <w:divBdr>
                    <w:top w:val="none" w:sz="0" w:space="0" w:color="auto"/>
                    <w:left w:val="none" w:sz="0" w:space="0" w:color="auto"/>
                    <w:bottom w:val="none" w:sz="0" w:space="0" w:color="auto"/>
                    <w:right w:val="none" w:sz="0" w:space="0" w:color="auto"/>
                  </w:divBdr>
                  <w:divsChild>
                    <w:div w:id="8259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655">
              <w:marLeft w:val="0"/>
              <w:marRight w:val="0"/>
              <w:marTop w:val="0"/>
              <w:marBottom w:val="0"/>
              <w:divBdr>
                <w:top w:val="none" w:sz="0" w:space="0" w:color="auto"/>
                <w:left w:val="none" w:sz="0" w:space="0" w:color="auto"/>
                <w:bottom w:val="none" w:sz="0" w:space="0" w:color="auto"/>
                <w:right w:val="none" w:sz="0" w:space="0" w:color="auto"/>
              </w:divBdr>
              <w:divsChild>
                <w:div w:id="1813982441">
                  <w:marLeft w:val="0"/>
                  <w:marRight w:val="0"/>
                  <w:marTop w:val="0"/>
                  <w:marBottom w:val="0"/>
                  <w:divBdr>
                    <w:top w:val="none" w:sz="0" w:space="0" w:color="auto"/>
                    <w:left w:val="none" w:sz="0" w:space="0" w:color="auto"/>
                    <w:bottom w:val="none" w:sz="0" w:space="0" w:color="auto"/>
                    <w:right w:val="none" w:sz="0" w:space="0" w:color="auto"/>
                  </w:divBdr>
                  <w:divsChild>
                    <w:div w:id="15167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14154">
              <w:marLeft w:val="0"/>
              <w:marRight w:val="0"/>
              <w:marTop w:val="0"/>
              <w:marBottom w:val="0"/>
              <w:divBdr>
                <w:top w:val="none" w:sz="0" w:space="0" w:color="auto"/>
                <w:left w:val="none" w:sz="0" w:space="0" w:color="auto"/>
                <w:bottom w:val="none" w:sz="0" w:space="0" w:color="auto"/>
                <w:right w:val="none" w:sz="0" w:space="0" w:color="auto"/>
              </w:divBdr>
              <w:divsChild>
                <w:div w:id="753938865">
                  <w:marLeft w:val="0"/>
                  <w:marRight w:val="0"/>
                  <w:marTop w:val="0"/>
                  <w:marBottom w:val="0"/>
                  <w:divBdr>
                    <w:top w:val="none" w:sz="0" w:space="0" w:color="auto"/>
                    <w:left w:val="none" w:sz="0" w:space="0" w:color="auto"/>
                    <w:bottom w:val="none" w:sz="0" w:space="0" w:color="auto"/>
                    <w:right w:val="none" w:sz="0" w:space="0" w:color="auto"/>
                  </w:divBdr>
                  <w:divsChild>
                    <w:div w:id="18646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58788">
              <w:marLeft w:val="0"/>
              <w:marRight w:val="0"/>
              <w:marTop w:val="0"/>
              <w:marBottom w:val="0"/>
              <w:divBdr>
                <w:top w:val="none" w:sz="0" w:space="0" w:color="auto"/>
                <w:left w:val="none" w:sz="0" w:space="0" w:color="auto"/>
                <w:bottom w:val="none" w:sz="0" w:space="0" w:color="auto"/>
                <w:right w:val="none" w:sz="0" w:space="0" w:color="auto"/>
              </w:divBdr>
              <w:divsChild>
                <w:div w:id="35470432">
                  <w:marLeft w:val="0"/>
                  <w:marRight w:val="0"/>
                  <w:marTop w:val="0"/>
                  <w:marBottom w:val="0"/>
                  <w:divBdr>
                    <w:top w:val="none" w:sz="0" w:space="0" w:color="auto"/>
                    <w:left w:val="none" w:sz="0" w:space="0" w:color="auto"/>
                    <w:bottom w:val="none" w:sz="0" w:space="0" w:color="auto"/>
                    <w:right w:val="none" w:sz="0" w:space="0" w:color="auto"/>
                  </w:divBdr>
                  <w:divsChild>
                    <w:div w:id="107520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2904">
              <w:marLeft w:val="0"/>
              <w:marRight w:val="0"/>
              <w:marTop w:val="0"/>
              <w:marBottom w:val="0"/>
              <w:divBdr>
                <w:top w:val="none" w:sz="0" w:space="0" w:color="auto"/>
                <w:left w:val="none" w:sz="0" w:space="0" w:color="auto"/>
                <w:bottom w:val="none" w:sz="0" w:space="0" w:color="auto"/>
                <w:right w:val="none" w:sz="0" w:space="0" w:color="auto"/>
              </w:divBdr>
              <w:divsChild>
                <w:div w:id="890269293">
                  <w:marLeft w:val="0"/>
                  <w:marRight w:val="0"/>
                  <w:marTop w:val="0"/>
                  <w:marBottom w:val="0"/>
                  <w:divBdr>
                    <w:top w:val="none" w:sz="0" w:space="0" w:color="auto"/>
                    <w:left w:val="none" w:sz="0" w:space="0" w:color="auto"/>
                    <w:bottom w:val="none" w:sz="0" w:space="0" w:color="auto"/>
                    <w:right w:val="none" w:sz="0" w:space="0" w:color="auto"/>
                  </w:divBdr>
                  <w:divsChild>
                    <w:div w:id="11374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8996">
              <w:marLeft w:val="0"/>
              <w:marRight w:val="0"/>
              <w:marTop w:val="0"/>
              <w:marBottom w:val="0"/>
              <w:divBdr>
                <w:top w:val="none" w:sz="0" w:space="0" w:color="auto"/>
                <w:left w:val="none" w:sz="0" w:space="0" w:color="auto"/>
                <w:bottom w:val="none" w:sz="0" w:space="0" w:color="auto"/>
                <w:right w:val="none" w:sz="0" w:space="0" w:color="auto"/>
              </w:divBdr>
              <w:divsChild>
                <w:div w:id="2122340509">
                  <w:marLeft w:val="0"/>
                  <w:marRight w:val="0"/>
                  <w:marTop w:val="0"/>
                  <w:marBottom w:val="0"/>
                  <w:divBdr>
                    <w:top w:val="none" w:sz="0" w:space="0" w:color="auto"/>
                    <w:left w:val="none" w:sz="0" w:space="0" w:color="auto"/>
                    <w:bottom w:val="none" w:sz="0" w:space="0" w:color="auto"/>
                    <w:right w:val="none" w:sz="0" w:space="0" w:color="auto"/>
                  </w:divBdr>
                  <w:divsChild>
                    <w:div w:id="4897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1977">
          <w:marLeft w:val="0"/>
          <w:marRight w:val="0"/>
          <w:marTop w:val="0"/>
          <w:marBottom w:val="0"/>
          <w:divBdr>
            <w:top w:val="none" w:sz="0" w:space="0" w:color="auto"/>
            <w:left w:val="none" w:sz="0" w:space="0" w:color="auto"/>
            <w:bottom w:val="none" w:sz="0" w:space="0" w:color="auto"/>
            <w:right w:val="none" w:sz="0" w:space="0" w:color="auto"/>
          </w:divBdr>
          <w:divsChild>
            <w:div w:id="20973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4095">
      <w:bodyDiv w:val="1"/>
      <w:marLeft w:val="0"/>
      <w:marRight w:val="0"/>
      <w:marTop w:val="0"/>
      <w:marBottom w:val="0"/>
      <w:divBdr>
        <w:top w:val="none" w:sz="0" w:space="0" w:color="auto"/>
        <w:left w:val="none" w:sz="0" w:space="0" w:color="auto"/>
        <w:bottom w:val="none" w:sz="0" w:space="0" w:color="auto"/>
        <w:right w:val="none" w:sz="0" w:space="0" w:color="auto"/>
      </w:divBdr>
    </w:div>
    <w:div w:id="1504516531">
      <w:bodyDiv w:val="1"/>
      <w:marLeft w:val="0"/>
      <w:marRight w:val="0"/>
      <w:marTop w:val="0"/>
      <w:marBottom w:val="0"/>
      <w:divBdr>
        <w:top w:val="none" w:sz="0" w:space="0" w:color="auto"/>
        <w:left w:val="none" w:sz="0" w:space="0" w:color="auto"/>
        <w:bottom w:val="none" w:sz="0" w:space="0" w:color="auto"/>
        <w:right w:val="none" w:sz="0" w:space="0" w:color="auto"/>
      </w:divBdr>
    </w:div>
    <w:div w:id="1517034401">
      <w:bodyDiv w:val="1"/>
      <w:marLeft w:val="0"/>
      <w:marRight w:val="0"/>
      <w:marTop w:val="0"/>
      <w:marBottom w:val="0"/>
      <w:divBdr>
        <w:top w:val="none" w:sz="0" w:space="0" w:color="auto"/>
        <w:left w:val="none" w:sz="0" w:space="0" w:color="auto"/>
        <w:bottom w:val="none" w:sz="0" w:space="0" w:color="auto"/>
        <w:right w:val="none" w:sz="0" w:space="0" w:color="auto"/>
      </w:divBdr>
      <w:divsChild>
        <w:div w:id="575558781">
          <w:marLeft w:val="0"/>
          <w:marRight w:val="0"/>
          <w:marTop w:val="0"/>
          <w:marBottom w:val="0"/>
          <w:divBdr>
            <w:top w:val="none" w:sz="0" w:space="0" w:color="auto"/>
            <w:left w:val="none" w:sz="0" w:space="0" w:color="auto"/>
            <w:bottom w:val="none" w:sz="0" w:space="0" w:color="auto"/>
            <w:right w:val="none" w:sz="0" w:space="0" w:color="auto"/>
          </w:divBdr>
          <w:divsChild>
            <w:div w:id="21291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85767">
      <w:bodyDiv w:val="1"/>
      <w:marLeft w:val="0"/>
      <w:marRight w:val="0"/>
      <w:marTop w:val="0"/>
      <w:marBottom w:val="0"/>
      <w:divBdr>
        <w:top w:val="none" w:sz="0" w:space="0" w:color="auto"/>
        <w:left w:val="none" w:sz="0" w:space="0" w:color="auto"/>
        <w:bottom w:val="none" w:sz="0" w:space="0" w:color="auto"/>
        <w:right w:val="none" w:sz="0" w:space="0" w:color="auto"/>
      </w:divBdr>
    </w:div>
    <w:div w:id="1882669899">
      <w:bodyDiv w:val="1"/>
      <w:marLeft w:val="0"/>
      <w:marRight w:val="0"/>
      <w:marTop w:val="0"/>
      <w:marBottom w:val="0"/>
      <w:divBdr>
        <w:top w:val="none" w:sz="0" w:space="0" w:color="auto"/>
        <w:left w:val="none" w:sz="0" w:space="0" w:color="auto"/>
        <w:bottom w:val="none" w:sz="0" w:space="0" w:color="auto"/>
        <w:right w:val="none" w:sz="0" w:space="0" w:color="auto"/>
      </w:divBdr>
      <w:divsChild>
        <w:div w:id="483621924">
          <w:marLeft w:val="0"/>
          <w:marRight w:val="0"/>
          <w:marTop w:val="0"/>
          <w:marBottom w:val="0"/>
          <w:divBdr>
            <w:top w:val="none" w:sz="0" w:space="0" w:color="auto"/>
            <w:left w:val="none" w:sz="0" w:space="0" w:color="auto"/>
            <w:bottom w:val="none" w:sz="0" w:space="0" w:color="auto"/>
            <w:right w:val="none" w:sz="0" w:space="0" w:color="auto"/>
          </w:divBdr>
          <w:divsChild>
            <w:div w:id="1352954642">
              <w:marLeft w:val="0"/>
              <w:marRight w:val="0"/>
              <w:marTop w:val="0"/>
              <w:marBottom w:val="0"/>
              <w:divBdr>
                <w:top w:val="none" w:sz="0" w:space="0" w:color="auto"/>
                <w:left w:val="none" w:sz="0" w:space="0" w:color="auto"/>
                <w:bottom w:val="none" w:sz="0" w:space="0" w:color="auto"/>
                <w:right w:val="none" w:sz="0" w:space="0" w:color="auto"/>
              </w:divBdr>
              <w:divsChild>
                <w:div w:id="516846565">
                  <w:marLeft w:val="0"/>
                  <w:marRight w:val="0"/>
                  <w:marTop w:val="0"/>
                  <w:marBottom w:val="0"/>
                  <w:divBdr>
                    <w:top w:val="none" w:sz="0" w:space="0" w:color="auto"/>
                    <w:left w:val="none" w:sz="0" w:space="0" w:color="auto"/>
                    <w:bottom w:val="none" w:sz="0" w:space="0" w:color="auto"/>
                    <w:right w:val="none" w:sz="0" w:space="0" w:color="auto"/>
                  </w:divBdr>
                  <w:divsChild>
                    <w:div w:id="18938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29720">
              <w:marLeft w:val="0"/>
              <w:marRight w:val="0"/>
              <w:marTop w:val="0"/>
              <w:marBottom w:val="0"/>
              <w:divBdr>
                <w:top w:val="none" w:sz="0" w:space="0" w:color="auto"/>
                <w:left w:val="none" w:sz="0" w:space="0" w:color="auto"/>
                <w:bottom w:val="none" w:sz="0" w:space="0" w:color="auto"/>
                <w:right w:val="none" w:sz="0" w:space="0" w:color="auto"/>
              </w:divBdr>
              <w:divsChild>
                <w:div w:id="1398750233">
                  <w:marLeft w:val="0"/>
                  <w:marRight w:val="0"/>
                  <w:marTop w:val="0"/>
                  <w:marBottom w:val="0"/>
                  <w:divBdr>
                    <w:top w:val="none" w:sz="0" w:space="0" w:color="auto"/>
                    <w:left w:val="none" w:sz="0" w:space="0" w:color="auto"/>
                    <w:bottom w:val="none" w:sz="0" w:space="0" w:color="auto"/>
                    <w:right w:val="none" w:sz="0" w:space="0" w:color="auto"/>
                  </w:divBdr>
                  <w:divsChild>
                    <w:div w:id="4503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9164">
              <w:marLeft w:val="0"/>
              <w:marRight w:val="0"/>
              <w:marTop w:val="0"/>
              <w:marBottom w:val="0"/>
              <w:divBdr>
                <w:top w:val="none" w:sz="0" w:space="0" w:color="auto"/>
                <w:left w:val="none" w:sz="0" w:space="0" w:color="auto"/>
                <w:bottom w:val="none" w:sz="0" w:space="0" w:color="auto"/>
                <w:right w:val="none" w:sz="0" w:space="0" w:color="auto"/>
              </w:divBdr>
              <w:divsChild>
                <w:div w:id="1028219414">
                  <w:marLeft w:val="0"/>
                  <w:marRight w:val="0"/>
                  <w:marTop w:val="0"/>
                  <w:marBottom w:val="0"/>
                  <w:divBdr>
                    <w:top w:val="none" w:sz="0" w:space="0" w:color="auto"/>
                    <w:left w:val="none" w:sz="0" w:space="0" w:color="auto"/>
                    <w:bottom w:val="none" w:sz="0" w:space="0" w:color="auto"/>
                    <w:right w:val="none" w:sz="0" w:space="0" w:color="auto"/>
                  </w:divBdr>
                  <w:divsChild>
                    <w:div w:id="10980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4654">
              <w:marLeft w:val="0"/>
              <w:marRight w:val="0"/>
              <w:marTop w:val="0"/>
              <w:marBottom w:val="0"/>
              <w:divBdr>
                <w:top w:val="none" w:sz="0" w:space="0" w:color="auto"/>
                <w:left w:val="none" w:sz="0" w:space="0" w:color="auto"/>
                <w:bottom w:val="none" w:sz="0" w:space="0" w:color="auto"/>
                <w:right w:val="none" w:sz="0" w:space="0" w:color="auto"/>
              </w:divBdr>
              <w:divsChild>
                <w:div w:id="1650598636">
                  <w:marLeft w:val="0"/>
                  <w:marRight w:val="0"/>
                  <w:marTop w:val="0"/>
                  <w:marBottom w:val="0"/>
                  <w:divBdr>
                    <w:top w:val="none" w:sz="0" w:space="0" w:color="auto"/>
                    <w:left w:val="none" w:sz="0" w:space="0" w:color="auto"/>
                    <w:bottom w:val="none" w:sz="0" w:space="0" w:color="auto"/>
                    <w:right w:val="none" w:sz="0" w:space="0" w:color="auto"/>
                  </w:divBdr>
                  <w:divsChild>
                    <w:div w:id="20587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69283">
              <w:marLeft w:val="0"/>
              <w:marRight w:val="0"/>
              <w:marTop w:val="0"/>
              <w:marBottom w:val="0"/>
              <w:divBdr>
                <w:top w:val="none" w:sz="0" w:space="0" w:color="auto"/>
                <w:left w:val="none" w:sz="0" w:space="0" w:color="auto"/>
                <w:bottom w:val="none" w:sz="0" w:space="0" w:color="auto"/>
                <w:right w:val="none" w:sz="0" w:space="0" w:color="auto"/>
              </w:divBdr>
              <w:divsChild>
                <w:div w:id="279455968">
                  <w:marLeft w:val="0"/>
                  <w:marRight w:val="0"/>
                  <w:marTop w:val="0"/>
                  <w:marBottom w:val="0"/>
                  <w:divBdr>
                    <w:top w:val="none" w:sz="0" w:space="0" w:color="auto"/>
                    <w:left w:val="none" w:sz="0" w:space="0" w:color="auto"/>
                    <w:bottom w:val="none" w:sz="0" w:space="0" w:color="auto"/>
                    <w:right w:val="none" w:sz="0" w:space="0" w:color="auto"/>
                  </w:divBdr>
                  <w:divsChild>
                    <w:div w:id="2138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9055">
              <w:marLeft w:val="0"/>
              <w:marRight w:val="0"/>
              <w:marTop w:val="0"/>
              <w:marBottom w:val="0"/>
              <w:divBdr>
                <w:top w:val="none" w:sz="0" w:space="0" w:color="auto"/>
                <w:left w:val="none" w:sz="0" w:space="0" w:color="auto"/>
                <w:bottom w:val="none" w:sz="0" w:space="0" w:color="auto"/>
                <w:right w:val="none" w:sz="0" w:space="0" w:color="auto"/>
              </w:divBdr>
              <w:divsChild>
                <w:div w:id="1806269752">
                  <w:marLeft w:val="0"/>
                  <w:marRight w:val="0"/>
                  <w:marTop w:val="0"/>
                  <w:marBottom w:val="0"/>
                  <w:divBdr>
                    <w:top w:val="none" w:sz="0" w:space="0" w:color="auto"/>
                    <w:left w:val="none" w:sz="0" w:space="0" w:color="auto"/>
                    <w:bottom w:val="none" w:sz="0" w:space="0" w:color="auto"/>
                    <w:right w:val="none" w:sz="0" w:space="0" w:color="auto"/>
                  </w:divBdr>
                  <w:divsChild>
                    <w:div w:id="14785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2122">
              <w:marLeft w:val="0"/>
              <w:marRight w:val="0"/>
              <w:marTop w:val="0"/>
              <w:marBottom w:val="0"/>
              <w:divBdr>
                <w:top w:val="none" w:sz="0" w:space="0" w:color="auto"/>
                <w:left w:val="none" w:sz="0" w:space="0" w:color="auto"/>
                <w:bottom w:val="none" w:sz="0" w:space="0" w:color="auto"/>
                <w:right w:val="none" w:sz="0" w:space="0" w:color="auto"/>
              </w:divBdr>
              <w:divsChild>
                <w:div w:id="822624413">
                  <w:marLeft w:val="0"/>
                  <w:marRight w:val="0"/>
                  <w:marTop w:val="0"/>
                  <w:marBottom w:val="0"/>
                  <w:divBdr>
                    <w:top w:val="none" w:sz="0" w:space="0" w:color="auto"/>
                    <w:left w:val="none" w:sz="0" w:space="0" w:color="auto"/>
                    <w:bottom w:val="none" w:sz="0" w:space="0" w:color="auto"/>
                    <w:right w:val="none" w:sz="0" w:space="0" w:color="auto"/>
                  </w:divBdr>
                  <w:divsChild>
                    <w:div w:id="8008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6073">
          <w:marLeft w:val="0"/>
          <w:marRight w:val="0"/>
          <w:marTop w:val="0"/>
          <w:marBottom w:val="0"/>
          <w:divBdr>
            <w:top w:val="none" w:sz="0" w:space="0" w:color="auto"/>
            <w:left w:val="none" w:sz="0" w:space="0" w:color="auto"/>
            <w:bottom w:val="none" w:sz="0" w:space="0" w:color="auto"/>
            <w:right w:val="none" w:sz="0" w:space="0" w:color="auto"/>
          </w:divBdr>
          <w:divsChild>
            <w:div w:id="7042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3019">
      <w:bodyDiv w:val="1"/>
      <w:marLeft w:val="0"/>
      <w:marRight w:val="0"/>
      <w:marTop w:val="0"/>
      <w:marBottom w:val="0"/>
      <w:divBdr>
        <w:top w:val="none" w:sz="0" w:space="0" w:color="auto"/>
        <w:left w:val="none" w:sz="0" w:space="0" w:color="auto"/>
        <w:bottom w:val="none" w:sz="0" w:space="0" w:color="auto"/>
        <w:right w:val="none" w:sz="0" w:space="0" w:color="auto"/>
      </w:divBdr>
    </w:div>
    <w:div w:id="1910461099">
      <w:bodyDiv w:val="1"/>
      <w:marLeft w:val="0"/>
      <w:marRight w:val="0"/>
      <w:marTop w:val="0"/>
      <w:marBottom w:val="0"/>
      <w:divBdr>
        <w:top w:val="none" w:sz="0" w:space="0" w:color="auto"/>
        <w:left w:val="none" w:sz="0" w:space="0" w:color="auto"/>
        <w:bottom w:val="none" w:sz="0" w:space="0" w:color="auto"/>
        <w:right w:val="none" w:sz="0" w:space="0" w:color="auto"/>
      </w:divBdr>
    </w:div>
    <w:div w:id="1945766760">
      <w:bodyDiv w:val="1"/>
      <w:marLeft w:val="0"/>
      <w:marRight w:val="0"/>
      <w:marTop w:val="0"/>
      <w:marBottom w:val="0"/>
      <w:divBdr>
        <w:top w:val="none" w:sz="0" w:space="0" w:color="auto"/>
        <w:left w:val="none" w:sz="0" w:space="0" w:color="auto"/>
        <w:bottom w:val="none" w:sz="0" w:space="0" w:color="auto"/>
        <w:right w:val="none" w:sz="0" w:space="0" w:color="auto"/>
      </w:divBdr>
    </w:div>
    <w:div w:id="1992632705">
      <w:bodyDiv w:val="1"/>
      <w:marLeft w:val="0"/>
      <w:marRight w:val="0"/>
      <w:marTop w:val="0"/>
      <w:marBottom w:val="0"/>
      <w:divBdr>
        <w:top w:val="none" w:sz="0" w:space="0" w:color="auto"/>
        <w:left w:val="none" w:sz="0" w:space="0" w:color="auto"/>
        <w:bottom w:val="none" w:sz="0" w:space="0" w:color="auto"/>
        <w:right w:val="none" w:sz="0" w:space="0" w:color="auto"/>
      </w:divBdr>
    </w:div>
    <w:div w:id="2050715189">
      <w:marLeft w:val="0"/>
      <w:marRight w:val="0"/>
      <w:marTop w:val="0"/>
      <w:marBottom w:val="0"/>
      <w:divBdr>
        <w:top w:val="none" w:sz="0" w:space="0" w:color="auto"/>
        <w:left w:val="none" w:sz="0" w:space="0" w:color="auto"/>
        <w:bottom w:val="none" w:sz="0" w:space="0" w:color="auto"/>
        <w:right w:val="none" w:sz="0" w:space="0" w:color="auto"/>
      </w:divBdr>
      <w:divsChild>
        <w:div w:id="2050715192">
          <w:marLeft w:val="821"/>
          <w:marRight w:val="0"/>
          <w:marTop w:val="0"/>
          <w:marBottom w:val="0"/>
          <w:divBdr>
            <w:top w:val="none" w:sz="0" w:space="0" w:color="auto"/>
            <w:left w:val="none" w:sz="0" w:space="0" w:color="auto"/>
            <w:bottom w:val="none" w:sz="0" w:space="0" w:color="auto"/>
            <w:right w:val="none" w:sz="0" w:space="0" w:color="auto"/>
          </w:divBdr>
        </w:div>
        <w:div w:id="2050715232">
          <w:marLeft w:val="821"/>
          <w:marRight w:val="0"/>
          <w:marTop w:val="0"/>
          <w:marBottom w:val="0"/>
          <w:divBdr>
            <w:top w:val="none" w:sz="0" w:space="0" w:color="auto"/>
            <w:left w:val="none" w:sz="0" w:space="0" w:color="auto"/>
            <w:bottom w:val="none" w:sz="0" w:space="0" w:color="auto"/>
            <w:right w:val="none" w:sz="0" w:space="0" w:color="auto"/>
          </w:divBdr>
        </w:div>
      </w:divsChild>
    </w:div>
    <w:div w:id="2050715194">
      <w:marLeft w:val="0"/>
      <w:marRight w:val="0"/>
      <w:marTop w:val="0"/>
      <w:marBottom w:val="0"/>
      <w:divBdr>
        <w:top w:val="none" w:sz="0" w:space="0" w:color="auto"/>
        <w:left w:val="none" w:sz="0" w:space="0" w:color="auto"/>
        <w:bottom w:val="none" w:sz="0" w:space="0" w:color="auto"/>
        <w:right w:val="none" w:sz="0" w:space="0" w:color="auto"/>
      </w:divBdr>
    </w:div>
    <w:div w:id="2050715196">
      <w:marLeft w:val="0"/>
      <w:marRight w:val="0"/>
      <w:marTop w:val="0"/>
      <w:marBottom w:val="0"/>
      <w:divBdr>
        <w:top w:val="none" w:sz="0" w:space="0" w:color="auto"/>
        <w:left w:val="none" w:sz="0" w:space="0" w:color="auto"/>
        <w:bottom w:val="none" w:sz="0" w:space="0" w:color="auto"/>
        <w:right w:val="none" w:sz="0" w:space="0" w:color="auto"/>
      </w:divBdr>
      <w:divsChild>
        <w:div w:id="2050715191">
          <w:marLeft w:val="547"/>
          <w:marRight w:val="0"/>
          <w:marTop w:val="0"/>
          <w:marBottom w:val="0"/>
          <w:divBdr>
            <w:top w:val="none" w:sz="0" w:space="0" w:color="auto"/>
            <w:left w:val="none" w:sz="0" w:space="0" w:color="auto"/>
            <w:bottom w:val="none" w:sz="0" w:space="0" w:color="auto"/>
            <w:right w:val="none" w:sz="0" w:space="0" w:color="auto"/>
          </w:divBdr>
        </w:div>
      </w:divsChild>
    </w:div>
    <w:div w:id="2050715197">
      <w:marLeft w:val="0"/>
      <w:marRight w:val="0"/>
      <w:marTop w:val="0"/>
      <w:marBottom w:val="0"/>
      <w:divBdr>
        <w:top w:val="none" w:sz="0" w:space="0" w:color="auto"/>
        <w:left w:val="none" w:sz="0" w:space="0" w:color="auto"/>
        <w:bottom w:val="none" w:sz="0" w:space="0" w:color="auto"/>
        <w:right w:val="none" w:sz="0" w:space="0" w:color="auto"/>
      </w:divBdr>
      <w:divsChild>
        <w:div w:id="2050715190">
          <w:marLeft w:val="0"/>
          <w:marRight w:val="0"/>
          <w:marTop w:val="72"/>
          <w:marBottom w:val="0"/>
          <w:divBdr>
            <w:top w:val="none" w:sz="0" w:space="0" w:color="auto"/>
            <w:left w:val="none" w:sz="0" w:space="0" w:color="auto"/>
            <w:bottom w:val="none" w:sz="0" w:space="0" w:color="auto"/>
            <w:right w:val="none" w:sz="0" w:space="0" w:color="auto"/>
          </w:divBdr>
        </w:div>
        <w:div w:id="2050715226">
          <w:marLeft w:val="0"/>
          <w:marRight w:val="0"/>
          <w:marTop w:val="72"/>
          <w:marBottom w:val="0"/>
          <w:divBdr>
            <w:top w:val="none" w:sz="0" w:space="0" w:color="auto"/>
            <w:left w:val="none" w:sz="0" w:space="0" w:color="auto"/>
            <w:bottom w:val="none" w:sz="0" w:space="0" w:color="auto"/>
            <w:right w:val="none" w:sz="0" w:space="0" w:color="auto"/>
          </w:divBdr>
          <w:divsChild>
            <w:div w:id="2050715207">
              <w:marLeft w:val="360"/>
              <w:marRight w:val="0"/>
              <w:marTop w:val="0"/>
              <w:marBottom w:val="72"/>
              <w:divBdr>
                <w:top w:val="none" w:sz="0" w:space="0" w:color="auto"/>
                <w:left w:val="none" w:sz="0" w:space="0" w:color="auto"/>
                <w:bottom w:val="none" w:sz="0" w:space="0" w:color="auto"/>
                <w:right w:val="none" w:sz="0" w:space="0" w:color="auto"/>
              </w:divBdr>
            </w:div>
            <w:div w:id="2050715227">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2050715198">
      <w:marLeft w:val="0"/>
      <w:marRight w:val="0"/>
      <w:marTop w:val="0"/>
      <w:marBottom w:val="0"/>
      <w:divBdr>
        <w:top w:val="none" w:sz="0" w:space="0" w:color="auto"/>
        <w:left w:val="none" w:sz="0" w:space="0" w:color="auto"/>
        <w:bottom w:val="none" w:sz="0" w:space="0" w:color="auto"/>
        <w:right w:val="none" w:sz="0" w:space="0" w:color="auto"/>
      </w:divBdr>
    </w:div>
    <w:div w:id="2050715199">
      <w:marLeft w:val="0"/>
      <w:marRight w:val="0"/>
      <w:marTop w:val="0"/>
      <w:marBottom w:val="0"/>
      <w:divBdr>
        <w:top w:val="none" w:sz="0" w:space="0" w:color="auto"/>
        <w:left w:val="none" w:sz="0" w:space="0" w:color="auto"/>
        <w:bottom w:val="none" w:sz="0" w:space="0" w:color="auto"/>
        <w:right w:val="none" w:sz="0" w:space="0" w:color="auto"/>
      </w:divBdr>
    </w:div>
    <w:div w:id="2050715200">
      <w:marLeft w:val="0"/>
      <w:marRight w:val="0"/>
      <w:marTop w:val="0"/>
      <w:marBottom w:val="0"/>
      <w:divBdr>
        <w:top w:val="none" w:sz="0" w:space="0" w:color="auto"/>
        <w:left w:val="none" w:sz="0" w:space="0" w:color="auto"/>
        <w:bottom w:val="none" w:sz="0" w:space="0" w:color="auto"/>
        <w:right w:val="none" w:sz="0" w:space="0" w:color="auto"/>
      </w:divBdr>
    </w:div>
    <w:div w:id="2050715201">
      <w:marLeft w:val="0"/>
      <w:marRight w:val="0"/>
      <w:marTop w:val="0"/>
      <w:marBottom w:val="0"/>
      <w:divBdr>
        <w:top w:val="none" w:sz="0" w:space="0" w:color="auto"/>
        <w:left w:val="none" w:sz="0" w:space="0" w:color="auto"/>
        <w:bottom w:val="none" w:sz="0" w:space="0" w:color="auto"/>
        <w:right w:val="none" w:sz="0" w:space="0" w:color="auto"/>
      </w:divBdr>
    </w:div>
    <w:div w:id="2050715202">
      <w:marLeft w:val="0"/>
      <w:marRight w:val="0"/>
      <w:marTop w:val="0"/>
      <w:marBottom w:val="0"/>
      <w:divBdr>
        <w:top w:val="none" w:sz="0" w:space="0" w:color="auto"/>
        <w:left w:val="none" w:sz="0" w:space="0" w:color="auto"/>
        <w:bottom w:val="none" w:sz="0" w:space="0" w:color="auto"/>
        <w:right w:val="none" w:sz="0" w:space="0" w:color="auto"/>
      </w:divBdr>
    </w:div>
    <w:div w:id="2050715203">
      <w:marLeft w:val="0"/>
      <w:marRight w:val="0"/>
      <w:marTop w:val="0"/>
      <w:marBottom w:val="0"/>
      <w:divBdr>
        <w:top w:val="none" w:sz="0" w:space="0" w:color="auto"/>
        <w:left w:val="none" w:sz="0" w:space="0" w:color="auto"/>
        <w:bottom w:val="none" w:sz="0" w:space="0" w:color="auto"/>
        <w:right w:val="none" w:sz="0" w:space="0" w:color="auto"/>
      </w:divBdr>
      <w:divsChild>
        <w:div w:id="2050715231">
          <w:marLeft w:val="0"/>
          <w:marRight w:val="0"/>
          <w:marTop w:val="0"/>
          <w:marBottom w:val="0"/>
          <w:divBdr>
            <w:top w:val="none" w:sz="0" w:space="0" w:color="auto"/>
            <w:left w:val="none" w:sz="0" w:space="0" w:color="auto"/>
            <w:bottom w:val="none" w:sz="0" w:space="0" w:color="auto"/>
            <w:right w:val="none" w:sz="0" w:space="0" w:color="auto"/>
          </w:divBdr>
          <w:divsChild>
            <w:div w:id="2050715230">
              <w:marLeft w:val="0"/>
              <w:marRight w:val="0"/>
              <w:marTop w:val="0"/>
              <w:marBottom w:val="0"/>
              <w:divBdr>
                <w:top w:val="none" w:sz="0" w:space="0" w:color="auto"/>
                <w:left w:val="none" w:sz="0" w:space="0" w:color="auto"/>
                <w:bottom w:val="none" w:sz="0" w:space="0" w:color="auto"/>
                <w:right w:val="none" w:sz="0" w:space="0" w:color="auto"/>
              </w:divBdr>
              <w:divsChild>
                <w:div w:id="20507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5204">
      <w:marLeft w:val="0"/>
      <w:marRight w:val="0"/>
      <w:marTop w:val="0"/>
      <w:marBottom w:val="0"/>
      <w:divBdr>
        <w:top w:val="none" w:sz="0" w:space="0" w:color="auto"/>
        <w:left w:val="none" w:sz="0" w:space="0" w:color="auto"/>
        <w:bottom w:val="none" w:sz="0" w:space="0" w:color="auto"/>
        <w:right w:val="none" w:sz="0" w:space="0" w:color="auto"/>
      </w:divBdr>
    </w:div>
    <w:div w:id="2050715205">
      <w:marLeft w:val="0"/>
      <w:marRight w:val="0"/>
      <w:marTop w:val="0"/>
      <w:marBottom w:val="0"/>
      <w:divBdr>
        <w:top w:val="none" w:sz="0" w:space="0" w:color="auto"/>
        <w:left w:val="none" w:sz="0" w:space="0" w:color="auto"/>
        <w:bottom w:val="none" w:sz="0" w:space="0" w:color="auto"/>
        <w:right w:val="none" w:sz="0" w:space="0" w:color="auto"/>
      </w:divBdr>
    </w:div>
    <w:div w:id="2050715206">
      <w:marLeft w:val="0"/>
      <w:marRight w:val="0"/>
      <w:marTop w:val="0"/>
      <w:marBottom w:val="0"/>
      <w:divBdr>
        <w:top w:val="none" w:sz="0" w:space="0" w:color="auto"/>
        <w:left w:val="none" w:sz="0" w:space="0" w:color="auto"/>
        <w:bottom w:val="none" w:sz="0" w:space="0" w:color="auto"/>
        <w:right w:val="none" w:sz="0" w:space="0" w:color="auto"/>
      </w:divBdr>
    </w:div>
    <w:div w:id="2050715208">
      <w:marLeft w:val="0"/>
      <w:marRight w:val="0"/>
      <w:marTop w:val="0"/>
      <w:marBottom w:val="0"/>
      <w:divBdr>
        <w:top w:val="none" w:sz="0" w:space="0" w:color="auto"/>
        <w:left w:val="none" w:sz="0" w:space="0" w:color="auto"/>
        <w:bottom w:val="none" w:sz="0" w:space="0" w:color="auto"/>
        <w:right w:val="none" w:sz="0" w:space="0" w:color="auto"/>
      </w:divBdr>
    </w:div>
    <w:div w:id="2050715209">
      <w:marLeft w:val="0"/>
      <w:marRight w:val="0"/>
      <w:marTop w:val="0"/>
      <w:marBottom w:val="0"/>
      <w:divBdr>
        <w:top w:val="none" w:sz="0" w:space="0" w:color="auto"/>
        <w:left w:val="none" w:sz="0" w:space="0" w:color="auto"/>
        <w:bottom w:val="none" w:sz="0" w:space="0" w:color="auto"/>
        <w:right w:val="none" w:sz="0" w:space="0" w:color="auto"/>
      </w:divBdr>
    </w:div>
    <w:div w:id="2050715210">
      <w:marLeft w:val="0"/>
      <w:marRight w:val="0"/>
      <w:marTop w:val="0"/>
      <w:marBottom w:val="0"/>
      <w:divBdr>
        <w:top w:val="none" w:sz="0" w:space="0" w:color="auto"/>
        <w:left w:val="none" w:sz="0" w:space="0" w:color="auto"/>
        <w:bottom w:val="none" w:sz="0" w:space="0" w:color="auto"/>
        <w:right w:val="none" w:sz="0" w:space="0" w:color="auto"/>
      </w:divBdr>
      <w:divsChild>
        <w:div w:id="2050715193">
          <w:marLeft w:val="749"/>
          <w:marRight w:val="0"/>
          <w:marTop w:val="0"/>
          <w:marBottom w:val="0"/>
          <w:divBdr>
            <w:top w:val="none" w:sz="0" w:space="0" w:color="auto"/>
            <w:left w:val="none" w:sz="0" w:space="0" w:color="auto"/>
            <w:bottom w:val="none" w:sz="0" w:space="0" w:color="auto"/>
            <w:right w:val="none" w:sz="0" w:space="0" w:color="auto"/>
          </w:divBdr>
        </w:div>
        <w:div w:id="2050715195">
          <w:marLeft w:val="749"/>
          <w:marRight w:val="0"/>
          <w:marTop w:val="0"/>
          <w:marBottom w:val="0"/>
          <w:divBdr>
            <w:top w:val="none" w:sz="0" w:space="0" w:color="auto"/>
            <w:left w:val="none" w:sz="0" w:space="0" w:color="auto"/>
            <w:bottom w:val="none" w:sz="0" w:space="0" w:color="auto"/>
            <w:right w:val="none" w:sz="0" w:space="0" w:color="auto"/>
          </w:divBdr>
        </w:div>
        <w:div w:id="2050715223">
          <w:marLeft w:val="749"/>
          <w:marRight w:val="0"/>
          <w:marTop w:val="0"/>
          <w:marBottom w:val="0"/>
          <w:divBdr>
            <w:top w:val="none" w:sz="0" w:space="0" w:color="auto"/>
            <w:left w:val="none" w:sz="0" w:space="0" w:color="auto"/>
            <w:bottom w:val="none" w:sz="0" w:space="0" w:color="auto"/>
            <w:right w:val="none" w:sz="0" w:space="0" w:color="auto"/>
          </w:divBdr>
        </w:div>
      </w:divsChild>
    </w:div>
    <w:div w:id="2050715212">
      <w:marLeft w:val="0"/>
      <w:marRight w:val="0"/>
      <w:marTop w:val="0"/>
      <w:marBottom w:val="0"/>
      <w:divBdr>
        <w:top w:val="none" w:sz="0" w:space="0" w:color="auto"/>
        <w:left w:val="none" w:sz="0" w:space="0" w:color="auto"/>
        <w:bottom w:val="none" w:sz="0" w:space="0" w:color="auto"/>
        <w:right w:val="none" w:sz="0" w:space="0" w:color="auto"/>
      </w:divBdr>
    </w:div>
    <w:div w:id="2050715213">
      <w:marLeft w:val="0"/>
      <w:marRight w:val="0"/>
      <w:marTop w:val="0"/>
      <w:marBottom w:val="0"/>
      <w:divBdr>
        <w:top w:val="none" w:sz="0" w:space="0" w:color="auto"/>
        <w:left w:val="none" w:sz="0" w:space="0" w:color="auto"/>
        <w:bottom w:val="none" w:sz="0" w:space="0" w:color="auto"/>
        <w:right w:val="none" w:sz="0" w:space="0" w:color="auto"/>
      </w:divBdr>
    </w:div>
    <w:div w:id="2050715214">
      <w:marLeft w:val="0"/>
      <w:marRight w:val="0"/>
      <w:marTop w:val="0"/>
      <w:marBottom w:val="0"/>
      <w:divBdr>
        <w:top w:val="none" w:sz="0" w:space="0" w:color="auto"/>
        <w:left w:val="none" w:sz="0" w:space="0" w:color="auto"/>
        <w:bottom w:val="none" w:sz="0" w:space="0" w:color="auto"/>
        <w:right w:val="none" w:sz="0" w:space="0" w:color="auto"/>
      </w:divBdr>
    </w:div>
    <w:div w:id="2050715215">
      <w:marLeft w:val="0"/>
      <w:marRight w:val="0"/>
      <w:marTop w:val="0"/>
      <w:marBottom w:val="0"/>
      <w:divBdr>
        <w:top w:val="none" w:sz="0" w:space="0" w:color="auto"/>
        <w:left w:val="none" w:sz="0" w:space="0" w:color="auto"/>
        <w:bottom w:val="none" w:sz="0" w:space="0" w:color="auto"/>
        <w:right w:val="none" w:sz="0" w:space="0" w:color="auto"/>
      </w:divBdr>
    </w:div>
    <w:div w:id="2050715217">
      <w:marLeft w:val="0"/>
      <w:marRight w:val="0"/>
      <w:marTop w:val="0"/>
      <w:marBottom w:val="0"/>
      <w:divBdr>
        <w:top w:val="none" w:sz="0" w:space="0" w:color="auto"/>
        <w:left w:val="none" w:sz="0" w:space="0" w:color="auto"/>
        <w:bottom w:val="none" w:sz="0" w:space="0" w:color="auto"/>
        <w:right w:val="none" w:sz="0" w:space="0" w:color="auto"/>
      </w:divBdr>
    </w:div>
    <w:div w:id="2050715218">
      <w:marLeft w:val="0"/>
      <w:marRight w:val="0"/>
      <w:marTop w:val="0"/>
      <w:marBottom w:val="0"/>
      <w:divBdr>
        <w:top w:val="none" w:sz="0" w:space="0" w:color="auto"/>
        <w:left w:val="none" w:sz="0" w:space="0" w:color="auto"/>
        <w:bottom w:val="none" w:sz="0" w:space="0" w:color="auto"/>
        <w:right w:val="none" w:sz="0" w:space="0" w:color="auto"/>
      </w:divBdr>
    </w:div>
    <w:div w:id="2050715219">
      <w:marLeft w:val="0"/>
      <w:marRight w:val="0"/>
      <w:marTop w:val="0"/>
      <w:marBottom w:val="0"/>
      <w:divBdr>
        <w:top w:val="none" w:sz="0" w:space="0" w:color="auto"/>
        <w:left w:val="none" w:sz="0" w:space="0" w:color="auto"/>
        <w:bottom w:val="none" w:sz="0" w:space="0" w:color="auto"/>
        <w:right w:val="none" w:sz="0" w:space="0" w:color="auto"/>
      </w:divBdr>
    </w:div>
    <w:div w:id="2050715220">
      <w:marLeft w:val="0"/>
      <w:marRight w:val="0"/>
      <w:marTop w:val="0"/>
      <w:marBottom w:val="0"/>
      <w:divBdr>
        <w:top w:val="none" w:sz="0" w:space="0" w:color="auto"/>
        <w:left w:val="none" w:sz="0" w:space="0" w:color="auto"/>
        <w:bottom w:val="none" w:sz="0" w:space="0" w:color="auto"/>
        <w:right w:val="none" w:sz="0" w:space="0" w:color="auto"/>
      </w:divBdr>
    </w:div>
    <w:div w:id="2050715221">
      <w:marLeft w:val="0"/>
      <w:marRight w:val="0"/>
      <w:marTop w:val="0"/>
      <w:marBottom w:val="0"/>
      <w:divBdr>
        <w:top w:val="none" w:sz="0" w:space="0" w:color="auto"/>
        <w:left w:val="none" w:sz="0" w:space="0" w:color="auto"/>
        <w:bottom w:val="none" w:sz="0" w:space="0" w:color="auto"/>
        <w:right w:val="none" w:sz="0" w:space="0" w:color="auto"/>
      </w:divBdr>
    </w:div>
    <w:div w:id="2050715222">
      <w:marLeft w:val="0"/>
      <w:marRight w:val="0"/>
      <w:marTop w:val="0"/>
      <w:marBottom w:val="0"/>
      <w:divBdr>
        <w:top w:val="none" w:sz="0" w:space="0" w:color="auto"/>
        <w:left w:val="none" w:sz="0" w:space="0" w:color="auto"/>
        <w:bottom w:val="none" w:sz="0" w:space="0" w:color="auto"/>
        <w:right w:val="none" w:sz="0" w:space="0" w:color="auto"/>
      </w:divBdr>
    </w:div>
    <w:div w:id="2050715224">
      <w:marLeft w:val="0"/>
      <w:marRight w:val="0"/>
      <w:marTop w:val="0"/>
      <w:marBottom w:val="0"/>
      <w:divBdr>
        <w:top w:val="none" w:sz="0" w:space="0" w:color="auto"/>
        <w:left w:val="none" w:sz="0" w:space="0" w:color="auto"/>
        <w:bottom w:val="none" w:sz="0" w:space="0" w:color="auto"/>
        <w:right w:val="none" w:sz="0" w:space="0" w:color="auto"/>
      </w:divBdr>
    </w:div>
    <w:div w:id="2050715225">
      <w:marLeft w:val="0"/>
      <w:marRight w:val="0"/>
      <w:marTop w:val="0"/>
      <w:marBottom w:val="0"/>
      <w:divBdr>
        <w:top w:val="none" w:sz="0" w:space="0" w:color="auto"/>
        <w:left w:val="none" w:sz="0" w:space="0" w:color="auto"/>
        <w:bottom w:val="none" w:sz="0" w:space="0" w:color="auto"/>
        <w:right w:val="none" w:sz="0" w:space="0" w:color="auto"/>
      </w:divBdr>
    </w:div>
    <w:div w:id="2050715228">
      <w:marLeft w:val="0"/>
      <w:marRight w:val="0"/>
      <w:marTop w:val="0"/>
      <w:marBottom w:val="0"/>
      <w:divBdr>
        <w:top w:val="none" w:sz="0" w:space="0" w:color="auto"/>
        <w:left w:val="none" w:sz="0" w:space="0" w:color="auto"/>
        <w:bottom w:val="none" w:sz="0" w:space="0" w:color="auto"/>
        <w:right w:val="none" w:sz="0" w:space="0" w:color="auto"/>
      </w:divBdr>
    </w:div>
    <w:div w:id="2050715229">
      <w:marLeft w:val="0"/>
      <w:marRight w:val="0"/>
      <w:marTop w:val="0"/>
      <w:marBottom w:val="0"/>
      <w:divBdr>
        <w:top w:val="none" w:sz="0" w:space="0" w:color="auto"/>
        <w:left w:val="none" w:sz="0" w:space="0" w:color="auto"/>
        <w:bottom w:val="none" w:sz="0" w:space="0" w:color="auto"/>
        <w:right w:val="none" w:sz="0" w:space="0" w:color="auto"/>
      </w:divBdr>
    </w:div>
    <w:div w:id="2050715233">
      <w:marLeft w:val="0"/>
      <w:marRight w:val="0"/>
      <w:marTop w:val="0"/>
      <w:marBottom w:val="0"/>
      <w:divBdr>
        <w:top w:val="none" w:sz="0" w:space="0" w:color="auto"/>
        <w:left w:val="none" w:sz="0" w:space="0" w:color="auto"/>
        <w:bottom w:val="none" w:sz="0" w:space="0" w:color="auto"/>
        <w:right w:val="none" w:sz="0" w:space="0" w:color="auto"/>
      </w:divBdr>
    </w:div>
    <w:div w:id="2050715234">
      <w:marLeft w:val="0"/>
      <w:marRight w:val="0"/>
      <w:marTop w:val="0"/>
      <w:marBottom w:val="0"/>
      <w:divBdr>
        <w:top w:val="none" w:sz="0" w:space="0" w:color="auto"/>
        <w:left w:val="none" w:sz="0" w:space="0" w:color="auto"/>
        <w:bottom w:val="none" w:sz="0" w:space="0" w:color="auto"/>
        <w:right w:val="none" w:sz="0" w:space="0" w:color="auto"/>
      </w:divBdr>
    </w:div>
    <w:div w:id="2050715235">
      <w:marLeft w:val="0"/>
      <w:marRight w:val="0"/>
      <w:marTop w:val="0"/>
      <w:marBottom w:val="0"/>
      <w:divBdr>
        <w:top w:val="none" w:sz="0" w:space="0" w:color="auto"/>
        <w:left w:val="none" w:sz="0" w:space="0" w:color="auto"/>
        <w:bottom w:val="none" w:sz="0" w:space="0" w:color="auto"/>
        <w:right w:val="none" w:sz="0" w:space="0" w:color="auto"/>
      </w:divBdr>
    </w:div>
    <w:div w:id="2050715237">
      <w:marLeft w:val="0"/>
      <w:marRight w:val="0"/>
      <w:marTop w:val="0"/>
      <w:marBottom w:val="0"/>
      <w:divBdr>
        <w:top w:val="none" w:sz="0" w:space="0" w:color="auto"/>
        <w:left w:val="none" w:sz="0" w:space="0" w:color="auto"/>
        <w:bottom w:val="none" w:sz="0" w:space="0" w:color="auto"/>
        <w:right w:val="none" w:sz="0" w:space="0" w:color="auto"/>
      </w:divBdr>
      <w:divsChild>
        <w:div w:id="2050715216">
          <w:marLeft w:val="360"/>
          <w:marRight w:val="0"/>
          <w:marTop w:val="0"/>
          <w:marBottom w:val="0"/>
          <w:divBdr>
            <w:top w:val="none" w:sz="0" w:space="0" w:color="auto"/>
            <w:left w:val="none" w:sz="0" w:space="0" w:color="auto"/>
            <w:bottom w:val="none" w:sz="0" w:space="0" w:color="auto"/>
            <w:right w:val="none" w:sz="0" w:space="0" w:color="auto"/>
          </w:divBdr>
        </w:div>
        <w:div w:id="205071523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243;&#378;n.z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243;&#378;n.z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zamowieni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dpparczew@parczew.pl" TargetMode="External"/><Relationship Id="rId5" Type="http://schemas.openxmlformats.org/officeDocument/2006/relationships/webSettings" Target="webSettings.xml"/><Relationship Id="rId15" Type="http://schemas.openxmlformats.org/officeDocument/2006/relationships/hyperlink" Target="https://ezamowienia.gov.pl/mp-client/tenders/ocds-148610-2fe34c39-365a-42f7-a516-aa03ee906e3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niescioruk@parc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72DEC-C672-45B2-8B8E-AACFECB4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22</Pages>
  <Words>8562</Words>
  <Characters>51374</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59817</CharactersWithSpaces>
  <SharedDoc>false</SharedDoc>
  <HLinks>
    <vt:vector size="30" baseType="variant">
      <vt:variant>
        <vt:i4>6226032</vt:i4>
      </vt:variant>
      <vt:variant>
        <vt:i4>12</vt:i4>
      </vt:variant>
      <vt:variant>
        <vt:i4>0</vt:i4>
      </vt:variant>
      <vt:variant>
        <vt:i4>5</vt:i4>
      </vt:variant>
      <vt:variant>
        <vt:lpwstr>mailto:oneplace@marketplanet.pl</vt:lpwstr>
      </vt:variant>
      <vt:variant>
        <vt:lpwstr/>
      </vt:variant>
      <vt:variant>
        <vt:i4>6488114</vt:i4>
      </vt:variant>
      <vt:variant>
        <vt:i4>9</vt:i4>
      </vt:variant>
      <vt:variant>
        <vt:i4>0</vt:i4>
      </vt:variant>
      <vt:variant>
        <vt:i4>5</vt:i4>
      </vt:variant>
      <vt:variant>
        <vt:lpwstr>http://www.elektronicznypodpis.pl/informacje/aplikacje/</vt:lpwstr>
      </vt:variant>
      <vt:variant>
        <vt:lpwstr/>
      </vt:variant>
      <vt:variant>
        <vt:i4>2883709</vt:i4>
      </vt:variant>
      <vt:variant>
        <vt:i4>6</vt:i4>
      </vt:variant>
      <vt:variant>
        <vt:i4>0</vt:i4>
      </vt:variant>
      <vt:variant>
        <vt:i4>5</vt:i4>
      </vt:variant>
      <vt:variant>
        <vt:lpwstr>https://www.java.com/pl/download/manual.jsp</vt:lpwstr>
      </vt:variant>
      <vt:variant>
        <vt:lpwstr/>
      </vt:variant>
      <vt:variant>
        <vt:i4>3997802</vt:i4>
      </vt:variant>
      <vt:variant>
        <vt:i4>3</vt:i4>
      </vt:variant>
      <vt:variant>
        <vt:i4>0</vt:i4>
      </vt:variant>
      <vt:variant>
        <vt:i4>5</vt:i4>
      </vt:variant>
      <vt:variant>
        <vt:lpwstr>https://zdpparczew.ezamawiajacy.pl/</vt:lpwstr>
      </vt:variant>
      <vt:variant>
        <vt:lpwstr/>
      </vt:variant>
      <vt:variant>
        <vt:i4>1703983</vt:i4>
      </vt:variant>
      <vt:variant>
        <vt:i4>0</vt:i4>
      </vt:variant>
      <vt:variant>
        <vt:i4>0</vt:i4>
      </vt:variant>
      <vt:variant>
        <vt:i4>5</vt:i4>
      </vt:variant>
      <vt:variant>
        <vt:lpwstr>mailto:inspektorodo@parczew.pl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ZNAKI:55080</dc:description>
  <cp:lastModifiedBy>Agnieszka Zielińska</cp:lastModifiedBy>
  <cp:revision>16</cp:revision>
  <cp:lastPrinted>2025-01-16T11:38:00Z</cp:lastPrinted>
  <dcterms:created xsi:type="dcterms:W3CDTF">2025-01-15T09:42:00Z</dcterms:created>
  <dcterms:modified xsi:type="dcterms:W3CDTF">2025-01-16T11:43:00Z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13:32:33</vt:lpwstr>
  </property>
  <property fmtid="{D5CDD505-2E9C-101B-9397-08002B2CF9AE}" pid="4" name="wk_stat:znaki:liczba">
    <vt:lpwstr>55080</vt:lpwstr>
  </property>
  <property fmtid="{D5CDD505-2E9C-101B-9397-08002B2CF9AE}" pid="5" name="ZNAKI:">
    <vt:lpwstr>55080</vt:lpwstr>
  </property>
  <property fmtid="{D5CDD505-2E9C-101B-9397-08002B2CF9AE}" pid="6" name="wk_stat:linki:liczba">
    <vt:lpwstr>0</vt:lpwstr>
  </property>
</Properties>
</file>