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CF8D" w14:textId="77777777" w:rsidR="00465F49" w:rsidRPr="00891AD2" w:rsidRDefault="00465F49" w:rsidP="00891AD2">
      <w:pPr>
        <w:spacing w:line="360" w:lineRule="auto"/>
        <w:jc w:val="center"/>
        <w:rPr>
          <w:rFonts w:asciiTheme="minorHAnsi" w:hAnsiTheme="minorHAnsi" w:cstheme="minorHAnsi"/>
          <w:b/>
          <w:caps/>
          <w:sz w:val="28"/>
          <w:szCs w:val="28"/>
        </w:rPr>
      </w:pPr>
      <w:r w:rsidRPr="00891AD2">
        <w:rPr>
          <w:rFonts w:asciiTheme="minorHAnsi" w:hAnsiTheme="minorHAnsi" w:cstheme="minorHAnsi"/>
          <w:b/>
          <w:caps/>
          <w:sz w:val="28"/>
          <w:szCs w:val="28"/>
        </w:rPr>
        <w:t>specyfikacja warunków zamówienia</w:t>
      </w:r>
    </w:p>
    <w:p w14:paraId="35CA0B09" w14:textId="77777777" w:rsidR="0031396F" w:rsidRPr="00891AD2" w:rsidRDefault="0031396F" w:rsidP="00891AD2">
      <w:pPr>
        <w:spacing w:line="360" w:lineRule="auto"/>
        <w:rPr>
          <w:rFonts w:asciiTheme="minorHAnsi" w:hAnsiTheme="minorHAnsi" w:cstheme="minorHAnsi"/>
          <w:b/>
          <w:caps/>
        </w:rPr>
      </w:pPr>
    </w:p>
    <w:p w14:paraId="231619F2" w14:textId="77777777" w:rsidR="0031396F" w:rsidRPr="00891AD2" w:rsidRDefault="0031396F" w:rsidP="00891AD2">
      <w:pPr>
        <w:spacing w:line="360" w:lineRule="auto"/>
        <w:rPr>
          <w:rFonts w:asciiTheme="minorHAnsi" w:hAnsiTheme="minorHAnsi" w:cstheme="minorHAnsi"/>
          <w:b/>
          <w:caps/>
        </w:rPr>
      </w:pPr>
    </w:p>
    <w:p w14:paraId="21EE2797" w14:textId="77777777" w:rsidR="0031396F" w:rsidRPr="00891AD2" w:rsidRDefault="0031396F" w:rsidP="00891AD2">
      <w:pPr>
        <w:spacing w:line="360" w:lineRule="auto"/>
        <w:rPr>
          <w:rFonts w:asciiTheme="minorHAnsi" w:hAnsiTheme="minorHAnsi" w:cstheme="minorHAnsi"/>
          <w:b/>
          <w:caps/>
        </w:rPr>
      </w:pPr>
    </w:p>
    <w:p w14:paraId="0D235329" w14:textId="0DB429C9" w:rsidR="00371AD5" w:rsidRPr="00891AD2" w:rsidRDefault="00465F49" w:rsidP="00891AD2">
      <w:pPr>
        <w:spacing w:line="360" w:lineRule="auto"/>
        <w:rPr>
          <w:rFonts w:asciiTheme="minorHAnsi" w:hAnsiTheme="minorHAnsi" w:cstheme="minorHAnsi"/>
          <w:b/>
          <w:caps/>
          <w:u w:val="single"/>
        </w:rPr>
      </w:pPr>
      <w:r w:rsidRPr="00891AD2">
        <w:rPr>
          <w:rFonts w:asciiTheme="minorHAnsi" w:hAnsiTheme="minorHAnsi" w:cstheme="minorHAnsi"/>
          <w:b/>
          <w:caps/>
          <w:u w:val="single"/>
        </w:rPr>
        <w:t>zAMAWIAJĄCY:</w:t>
      </w:r>
      <w:r w:rsidR="003029D7" w:rsidRPr="00891AD2">
        <w:rPr>
          <w:rFonts w:asciiTheme="minorHAnsi" w:hAnsiTheme="minorHAnsi" w:cstheme="minorHAnsi"/>
          <w:b/>
          <w:caps/>
          <w:u w:val="single"/>
        </w:rPr>
        <w:tab/>
      </w:r>
    </w:p>
    <w:p w14:paraId="1F3A0B49" w14:textId="77777777" w:rsidR="00371AD5" w:rsidRPr="00891AD2" w:rsidRDefault="00371AD5" w:rsidP="00891AD2">
      <w:pPr>
        <w:spacing w:line="360" w:lineRule="auto"/>
        <w:rPr>
          <w:rFonts w:asciiTheme="minorHAnsi" w:hAnsiTheme="minorHAnsi" w:cstheme="minorHAnsi"/>
          <w:b/>
          <w:caps/>
        </w:rPr>
      </w:pPr>
    </w:p>
    <w:p w14:paraId="10CFBCA0" w14:textId="77777777" w:rsidR="00371AD5" w:rsidRPr="00891AD2" w:rsidRDefault="00371AD5" w:rsidP="00891AD2">
      <w:pPr>
        <w:spacing w:line="360" w:lineRule="auto"/>
        <w:rPr>
          <w:rFonts w:asciiTheme="minorHAnsi" w:hAnsiTheme="minorHAnsi" w:cstheme="minorHAnsi"/>
          <w:b/>
          <w:caps/>
        </w:rPr>
      </w:pPr>
    </w:p>
    <w:p w14:paraId="0C83F615" w14:textId="77777777" w:rsidR="0031396F" w:rsidRPr="00891AD2" w:rsidRDefault="00371AD5" w:rsidP="00891AD2">
      <w:pPr>
        <w:spacing w:line="360" w:lineRule="auto"/>
        <w:jc w:val="center"/>
        <w:rPr>
          <w:rFonts w:asciiTheme="minorHAnsi" w:hAnsiTheme="minorHAnsi" w:cstheme="minorHAnsi"/>
          <w:b/>
          <w:caps/>
        </w:rPr>
      </w:pPr>
      <w:r w:rsidRPr="00891AD2">
        <w:rPr>
          <w:rFonts w:asciiTheme="minorHAnsi" w:hAnsiTheme="minorHAnsi" w:cstheme="minorHAnsi"/>
          <w:b/>
          <w:caps/>
        </w:rPr>
        <w:t>Zarząd Dróg Powiatowych w Parczewie</w:t>
      </w:r>
    </w:p>
    <w:p w14:paraId="3D8440B2" w14:textId="77777777" w:rsidR="0031396F" w:rsidRPr="00891AD2" w:rsidRDefault="00371AD5" w:rsidP="00891AD2">
      <w:pPr>
        <w:spacing w:line="360" w:lineRule="auto"/>
        <w:jc w:val="center"/>
        <w:rPr>
          <w:rFonts w:asciiTheme="minorHAnsi" w:hAnsiTheme="minorHAnsi" w:cstheme="minorHAnsi"/>
          <w:b/>
          <w:caps/>
        </w:rPr>
      </w:pPr>
      <w:r w:rsidRPr="00891AD2">
        <w:rPr>
          <w:rFonts w:asciiTheme="minorHAnsi" w:hAnsiTheme="minorHAnsi" w:cstheme="minorHAnsi"/>
          <w:b/>
          <w:caps/>
        </w:rPr>
        <w:t>ul. Kościelna 32</w:t>
      </w:r>
    </w:p>
    <w:p w14:paraId="15B2C7EE" w14:textId="77777777" w:rsidR="0031396F" w:rsidRPr="00891AD2" w:rsidRDefault="00371AD5" w:rsidP="00891AD2">
      <w:pPr>
        <w:spacing w:line="360" w:lineRule="auto"/>
        <w:jc w:val="center"/>
        <w:rPr>
          <w:rFonts w:asciiTheme="minorHAnsi" w:hAnsiTheme="minorHAnsi" w:cstheme="minorHAnsi"/>
          <w:b/>
          <w:caps/>
        </w:rPr>
      </w:pPr>
      <w:r w:rsidRPr="00891AD2">
        <w:rPr>
          <w:rFonts w:asciiTheme="minorHAnsi" w:hAnsiTheme="minorHAnsi" w:cstheme="minorHAnsi"/>
          <w:b/>
          <w:caps/>
        </w:rPr>
        <w:t>21-200 Parczew</w:t>
      </w:r>
    </w:p>
    <w:p w14:paraId="5DC3042C" w14:textId="29CA254C" w:rsidR="00E168A8" w:rsidRPr="00891AD2" w:rsidRDefault="00E168A8" w:rsidP="00891AD2">
      <w:pPr>
        <w:tabs>
          <w:tab w:val="center" w:pos="4536"/>
          <w:tab w:val="left" w:pos="6945"/>
        </w:tabs>
        <w:spacing w:line="360" w:lineRule="auto"/>
        <w:jc w:val="center"/>
        <w:rPr>
          <w:rFonts w:asciiTheme="minorHAnsi" w:hAnsiTheme="minorHAnsi" w:cstheme="minorHAnsi"/>
          <w:sz w:val="20"/>
          <w:szCs w:val="20"/>
        </w:rPr>
      </w:pPr>
      <w:r w:rsidRPr="00891AD2">
        <w:rPr>
          <w:rFonts w:asciiTheme="minorHAnsi" w:hAnsiTheme="minorHAnsi" w:cstheme="minorHAnsi"/>
          <w:sz w:val="20"/>
          <w:szCs w:val="20"/>
        </w:rPr>
        <w:t xml:space="preserve">Zaprasza do złożenia oferty w postępowaniu o udzielenie zamówienia publicznego prowadzonego </w:t>
      </w:r>
      <w:r w:rsidR="00933897" w:rsidRPr="00933897">
        <w:rPr>
          <w:rFonts w:asciiTheme="minorHAnsi" w:hAnsiTheme="minorHAnsi" w:cstheme="minorHAnsi"/>
          <w:sz w:val="20"/>
          <w:szCs w:val="20"/>
        </w:rPr>
        <w:t xml:space="preserve">w trybie podstawowym o wartości zamówienia nieprzekraczającej progów unijnych o jakich stanowi art. 3 ustawy z 11 września 2019 r. – Prawo zamówień publicznych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00933897" w:rsidRPr="00933897">
        <w:rPr>
          <w:rFonts w:asciiTheme="minorHAnsi" w:hAnsiTheme="minorHAnsi" w:cstheme="minorHAnsi"/>
          <w:sz w:val="20"/>
          <w:szCs w:val="20"/>
        </w:rPr>
        <w:t xml:space="preserve"> – dalej </w:t>
      </w:r>
      <w:proofErr w:type="spellStart"/>
      <w:r w:rsidR="00933897" w:rsidRPr="00933897">
        <w:rPr>
          <w:rFonts w:asciiTheme="minorHAnsi" w:hAnsiTheme="minorHAnsi" w:cstheme="minorHAnsi"/>
          <w:sz w:val="20"/>
          <w:szCs w:val="20"/>
        </w:rPr>
        <w:t>p.z.p</w:t>
      </w:r>
      <w:proofErr w:type="spellEnd"/>
      <w:r w:rsidR="00933897" w:rsidRPr="00933897">
        <w:rPr>
          <w:rFonts w:asciiTheme="minorHAnsi" w:hAnsiTheme="minorHAnsi" w:cstheme="minorHAnsi"/>
          <w:sz w:val="20"/>
          <w:szCs w:val="20"/>
        </w:rPr>
        <w:t>.</w:t>
      </w:r>
      <w:r w:rsidRPr="00891AD2">
        <w:rPr>
          <w:rFonts w:asciiTheme="minorHAnsi" w:hAnsiTheme="minorHAnsi" w:cstheme="minorHAnsi"/>
          <w:sz w:val="20"/>
          <w:szCs w:val="20"/>
        </w:rPr>
        <w:t xml:space="preserve"> na usługi pn.</w:t>
      </w:r>
      <w:r w:rsidRPr="00891AD2">
        <w:rPr>
          <w:rFonts w:asciiTheme="minorHAnsi" w:hAnsiTheme="minorHAnsi" w:cstheme="minorHAnsi"/>
          <w:sz w:val="20"/>
          <w:szCs w:val="20"/>
        </w:rPr>
        <w:br/>
      </w:r>
      <w:r w:rsidRPr="00891AD2">
        <w:rPr>
          <w:rFonts w:asciiTheme="minorHAnsi" w:hAnsiTheme="minorHAnsi" w:cstheme="minorHAnsi"/>
          <w:b/>
          <w:bCs/>
          <w:sz w:val="20"/>
          <w:szCs w:val="20"/>
        </w:rPr>
        <w:t>„Usługi zimowego utrzymania dróg w sezonie 2026/2027</w:t>
      </w:r>
      <w:r w:rsidR="00062952">
        <w:rPr>
          <w:rFonts w:asciiTheme="minorHAnsi" w:hAnsiTheme="minorHAnsi" w:cstheme="minorHAnsi"/>
          <w:b/>
          <w:bCs/>
          <w:sz w:val="20"/>
          <w:szCs w:val="20"/>
        </w:rPr>
        <w:t xml:space="preserve"> – gmina Podedwórze</w:t>
      </w:r>
      <w:r w:rsidRPr="00891AD2">
        <w:rPr>
          <w:rFonts w:asciiTheme="minorHAnsi" w:hAnsiTheme="minorHAnsi" w:cstheme="minorHAnsi"/>
          <w:b/>
          <w:bCs/>
          <w:sz w:val="20"/>
          <w:szCs w:val="20"/>
        </w:rPr>
        <w:t>”</w:t>
      </w:r>
      <w:r w:rsidRPr="00891AD2">
        <w:rPr>
          <w:rFonts w:asciiTheme="minorHAnsi" w:hAnsiTheme="minorHAnsi" w:cstheme="minorHAnsi"/>
          <w:sz w:val="20"/>
          <w:szCs w:val="20"/>
        </w:rPr>
        <w:br/>
        <w:t xml:space="preserve">Nr postępowania: </w:t>
      </w:r>
      <w:r w:rsidRPr="00891AD2">
        <w:rPr>
          <w:rFonts w:asciiTheme="minorHAnsi" w:hAnsiTheme="minorHAnsi" w:cstheme="minorHAnsi"/>
          <w:b/>
          <w:bCs/>
          <w:sz w:val="20"/>
          <w:szCs w:val="20"/>
        </w:rPr>
        <w:t>ZDP.2311.</w:t>
      </w:r>
      <w:r w:rsidR="000D32A6">
        <w:rPr>
          <w:rFonts w:asciiTheme="minorHAnsi" w:hAnsiTheme="minorHAnsi" w:cstheme="minorHAnsi"/>
          <w:b/>
          <w:bCs/>
          <w:sz w:val="20"/>
          <w:szCs w:val="20"/>
        </w:rPr>
        <w:t>7</w:t>
      </w:r>
      <w:r w:rsidRPr="00891AD2">
        <w:rPr>
          <w:rFonts w:asciiTheme="minorHAnsi" w:hAnsiTheme="minorHAnsi" w:cstheme="minorHAnsi"/>
          <w:b/>
          <w:bCs/>
          <w:sz w:val="20"/>
          <w:szCs w:val="20"/>
        </w:rPr>
        <w:t>.2026</w:t>
      </w:r>
    </w:p>
    <w:p w14:paraId="1D83FC01" w14:textId="21F059A1" w:rsidR="00E168A8" w:rsidRPr="00891AD2" w:rsidRDefault="00E168A8" w:rsidP="00891AD2">
      <w:pPr>
        <w:tabs>
          <w:tab w:val="center" w:pos="4536"/>
          <w:tab w:val="left" w:pos="6945"/>
        </w:tabs>
        <w:spacing w:line="360" w:lineRule="auto"/>
        <w:jc w:val="center"/>
        <w:rPr>
          <w:rFonts w:asciiTheme="minorHAnsi" w:hAnsiTheme="minorHAnsi" w:cstheme="minorHAnsi"/>
          <w:sz w:val="20"/>
          <w:szCs w:val="20"/>
        </w:rPr>
      </w:pPr>
    </w:p>
    <w:p w14:paraId="6BB64106" w14:textId="77777777" w:rsidR="003029D7" w:rsidRPr="00891AD2" w:rsidRDefault="003029D7" w:rsidP="00891AD2">
      <w:pPr>
        <w:tabs>
          <w:tab w:val="center" w:pos="4536"/>
          <w:tab w:val="left" w:pos="6945"/>
        </w:tabs>
        <w:spacing w:line="360" w:lineRule="auto"/>
        <w:jc w:val="center"/>
        <w:rPr>
          <w:rFonts w:asciiTheme="minorHAnsi" w:hAnsiTheme="minorHAnsi" w:cstheme="minorHAnsi"/>
          <w:caps/>
          <w:sz w:val="20"/>
          <w:szCs w:val="20"/>
        </w:rPr>
      </w:pPr>
    </w:p>
    <w:p w14:paraId="7B2C6DB2" w14:textId="77777777" w:rsidR="00833C32" w:rsidRPr="00891AD2" w:rsidRDefault="00833C32" w:rsidP="00891AD2">
      <w:pPr>
        <w:tabs>
          <w:tab w:val="center" w:pos="4536"/>
          <w:tab w:val="left" w:pos="6945"/>
        </w:tabs>
        <w:spacing w:before="40" w:line="360" w:lineRule="auto"/>
        <w:jc w:val="center"/>
        <w:rPr>
          <w:rFonts w:asciiTheme="minorHAnsi" w:hAnsiTheme="minorHAnsi" w:cstheme="minorHAnsi"/>
          <w:b/>
          <w:color w:val="FF0000"/>
          <w:sz w:val="20"/>
          <w:szCs w:val="20"/>
        </w:rPr>
      </w:pPr>
      <w:r w:rsidRPr="00891AD2">
        <w:rPr>
          <w:rFonts w:asciiTheme="minorHAnsi" w:hAnsiTheme="minorHAnsi" w:cstheme="minorHAnsi"/>
          <w:b/>
          <w:color w:val="FF0000"/>
          <w:sz w:val="20"/>
          <w:szCs w:val="20"/>
        </w:rPr>
        <w:t>Przedmiotowe postępowanie prowadzone jest przy użyciu środków komunikacji elektronicznej. Komunikacja oraz składanie ofert następuje za pośrednictwem e-Zamówienia</w:t>
      </w:r>
      <w:r w:rsidRPr="00891AD2">
        <w:rPr>
          <w:rFonts w:asciiTheme="minorHAnsi" w:hAnsiTheme="minorHAnsi" w:cstheme="minorHAnsi"/>
          <w:b/>
          <w:color w:val="FF0000"/>
          <w:sz w:val="20"/>
          <w:szCs w:val="20"/>
        </w:rPr>
        <w:br/>
      </w:r>
      <w:bookmarkStart w:id="0" w:name="_Hlk176775929"/>
      <w:r w:rsidRPr="00891AD2">
        <w:rPr>
          <w:rFonts w:asciiTheme="minorHAnsi" w:hAnsiTheme="minorHAnsi" w:cstheme="minorHAnsi"/>
          <w:b/>
          <w:sz w:val="20"/>
          <w:szCs w:val="20"/>
        </w:rPr>
        <w:t>https://ezamowienia.gov.pl/</w:t>
      </w:r>
      <w:bookmarkEnd w:id="0"/>
    </w:p>
    <w:p w14:paraId="1B207DDB" w14:textId="77777777" w:rsidR="0031396F" w:rsidRPr="00891AD2" w:rsidRDefault="0031396F" w:rsidP="00891AD2">
      <w:pPr>
        <w:pStyle w:val="Tytu"/>
        <w:spacing w:before="120" w:after="40" w:line="360" w:lineRule="auto"/>
        <w:rPr>
          <w:rFonts w:asciiTheme="minorHAnsi" w:hAnsiTheme="minorHAnsi" w:cstheme="minorHAnsi"/>
        </w:rPr>
      </w:pPr>
    </w:p>
    <w:p w14:paraId="4888FA66" w14:textId="77777777" w:rsidR="0031396F" w:rsidRPr="00891AD2" w:rsidRDefault="0031396F" w:rsidP="00891AD2">
      <w:pPr>
        <w:tabs>
          <w:tab w:val="center" w:pos="4536"/>
          <w:tab w:val="left" w:pos="6945"/>
        </w:tabs>
        <w:spacing w:before="40" w:line="360" w:lineRule="auto"/>
        <w:ind w:left="5871"/>
        <w:jc w:val="center"/>
        <w:rPr>
          <w:rFonts w:asciiTheme="minorHAnsi" w:hAnsiTheme="minorHAnsi" w:cstheme="minorHAnsi"/>
          <w:sz w:val="20"/>
          <w:szCs w:val="20"/>
        </w:rPr>
      </w:pPr>
      <w:r w:rsidRPr="00891AD2">
        <w:rPr>
          <w:rFonts w:asciiTheme="minorHAnsi" w:hAnsiTheme="minorHAnsi" w:cstheme="minorHAnsi"/>
          <w:sz w:val="20"/>
          <w:szCs w:val="20"/>
        </w:rPr>
        <w:t>Zatwierdzono w dniu:</w:t>
      </w:r>
    </w:p>
    <w:p w14:paraId="49FAEB9A" w14:textId="1AB3805A" w:rsidR="0031396F" w:rsidRPr="00891AD2" w:rsidRDefault="003809D1" w:rsidP="00891AD2">
      <w:pPr>
        <w:tabs>
          <w:tab w:val="center" w:pos="4536"/>
          <w:tab w:val="left" w:pos="6945"/>
        </w:tabs>
        <w:spacing w:before="40" w:line="360" w:lineRule="auto"/>
        <w:ind w:left="5871"/>
        <w:jc w:val="center"/>
        <w:rPr>
          <w:rFonts w:asciiTheme="minorHAnsi" w:hAnsiTheme="minorHAnsi" w:cstheme="minorHAnsi"/>
          <w:sz w:val="20"/>
          <w:szCs w:val="20"/>
        </w:rPr>
      </w:pPr>
      <w:r>
        <w:rPr>
          <w:rFonts w:asciiTheme="minorHAnsi" w:hAnsiTheme="minorHAnsi" w:cstheme="minorHAnsi"/>
          <w:sz w:val="20"/>
          <w:szCs w:val="20"/>
        </w:rPr>
        <w:t>27</w:t>
      </w:r>
      <w:r w:rsidR="003B4274" w:rsidRPr="00891AD2">
        <w:rPr>
          <w:rFonts w:asciiTheme="minorHAnsi" w:hAnsiTheme="minorHAnsi" w:cstheme="minorHAnsi"/>
          <w:sz w:val="20"/>
          <w:szCs w:val="20"/>
        </w:rPr>
        <w:t>.</w:t>
      </w:r>
      <w:r w:rsidR="00E8068F">
        <w:rPr>
          <w:rFonts w:asciiTheme="minorHAnsi" w:hAnsiTheme="minorHAnsi" w:cstheme="minorHAnsi"/>
          <w:sz w:val="20"/>
          <w:szCs w:val="20"/>
        </w:rPr>
        <w:t>10</w:t>
      </w:r>
      <w:r w:rsidR="003B4274" w:rsidRPr="00891AD2">
        <w:rPr>
          <w:rFonts w:asciiTheme="minorHAnsi" w:hAnsiTheme="minorHAnsi" w:cstheme="minorHAnsi"/>
          <w:sz w:val="20"/>
          <w:szCs w:val="20"/>
        </w:rPr>
        <w:t>.202</w:t>
      </w:r>
      <w:r w:rsidR="0086018F" w:rsidRPr="00891AD2">
        <w:rPr>
          <w:rFonts w:asciiTheme="minorHAnsi" w:hAnsiTheme="minorHAnsi" w:cstheme="minorHAnsi"/>
          <w:sz w:val="20"/>
          <w:szCs w:val="20"/>
        </w:rPr>
        <w:t>6</w:t>
      </w:r>
      <w:r w:rsidR="0031396F" w:rsidRPr="00891AD2">
        <w:rPr>
          <w:rFonts w:asciiTheme="minorHAnsi" w:hAnsiTheme="minorHAnsi" w:cstheme="minorHAnsi"/>
          <w:sz w:val="20"/>
          <w:szCs w:val="20"/>
        </w:rPr>
        <w:t xml:space="preserve"> r.</w:t>
      </w:r>
    </w:p>
    <w:p w14:paraId="3A2D56E6" w14:textId="77777777" w:rsidR="0031396F" w:rsidRPr="00891AD2" w:rsidRDefault="00371AD5" w:rsidP="00891AD2">
      <w:pPr>
        <w:tabs>
          <w:tab w:val="center" w:pos="4536"/>
          <w:tab w:val="left" w:pos="6945"/>
        </w:tabs>
        <w:spacing w:before="40" w:line="360" w:lineRule="auto"/>
        <w:ind w:left="5871"/>
        <w:jc w:val="center"/>
        <w:rPr>
          <w:rFonts w:asciiTheme="minorHAnsi" w:hAnsiTheme="minorHAnsi" w:cstheme="minorHAnsi"/>
          <w:sz w:val="20"/>
          <w:szCs w:val="20"/>
        </w:rPr>
      </w:pPr>
      <w:r w:rsidRPr="00891AD2">
        <w:rPr>
          <w:rFonts w:asciiTheme="minorHAnsi" w:hAnsiTheme="minorHAnsi" w:cstheme="minorHAnsi"/>
          <w:sz w:val="20"/>
          <w:szCs w:val="20"/>
        </w:rPr>
        <w:t xml:space="preserve">Renata </w:t>
      </w:r>
      <w:proofErr w:type="spellStart"/>
      <w:r w:rsidRPr="00891AD2">
        <w:rPr>
          <w:rFonts w:asciiTheme="minorHAnsi" w:hAnsiTheme="minorHAnsi" w:cstheme="minorHAnsi"/>
          <w:sz w:val="20"/>
          <w:szCs w:val="20"/>
        </w:rPr>
        <w:t>Gogłuska-Wadyniuk</w:t>
      </w:r>
      <w:proofErr w:type="spellEnd"/>
    </w:p>
    <w:p w14:paraId="786B9B3B" w14:textId="77777777" w:rsidR="0031396F" w:rsidRPr="00891AD2" w:rsidRDefault="00371AD5" w:rsidP="00891AD2">
      <w:pPr>
        <w:tabs>
          <w:tab w:val="center" w:pos="4536"/>
          <w:tab w:val="left" w:pos="6945"/>
        </w:tabs>
        <w:spacing w:before="40" w:line="360" w:lineRule="auto"/>
        <w:ind w:left="5871"/>
        <w:jc w:val="center"/>
        <w:rPr>
          <w:rFonts w:asciiTheme="minorHAnsi" w:hAnsiTheme="minorHAnsi" w:cstheme="minorHAnsi"/>
          <w:sz w:val="20"/>
          <w:szCs w:val="20"/>
        </w:rPr>
      </w:pPr>
      <w:r w:rsidRPr="00891AD2">
        <w:rPr>
          <w:rFonts w:asciiTheme="minorHAnsi" w:hAnsiTheme="minorHAnsi" w:cstheme="minorHAnsi"/>
          <w:sz w:val="20"/>
          <w:szCs w:val="20"/>
        </w:rPr>
        <w:t>Dyrektor ZDP w Parczewie</w:t>
      </w:r>
    </w:p>
    <w:p w14:paraId="532F12EE" w14:textId="77777777" w:rsidR="0031396F" w:rsidRPr="00891AD2" w:rsidRDefault="0031396F" w:rsidP="00891AD2">
      <w:pPr>
        <w:pStyle w:val="Tytu"/>
        <w:spacing w:before="120" w:after="40" w:line="360" w:lineRule="auto"/>
        <w:rPr>
          <w:rFonts w:asciiTheme="minorHAnsi" w:hAnsiTheme="minorHAnsi" w:cstheme="minorHAnsi"/>
          <w:sz w:val="24"/>
        </w:rPr>
      </w:pPr>
    </w:p>
    <w:p w14:paraId="4F380281" w14:textId="77777777" w:rsidR="00891AD2" w:rsidRPr="00891AD2" w:rsidRDefault="00891AD2" w:rsidP="00891AD2">
      <w:pPr>
        <w:pStyle w:val="Tytu"/>
        <w:spacing w:before="120" w:after="40" w:line="360" w:lineRule="auto"/>
        <w:rPr>
          <w:rFonts w:asciiTheme="minorHAnsi" w:hAnsiTheme="minorHAnsi" w:cstheme="minorHAnsi"/>
          <w:sz w:val="24"/>
        </w:rPr>
      </w:pPr>
    </w:p>
    <w:p w14:paraId="47ACECBA" w14:textId="77777777" w:rsidR="00891AD2" w:rsidRPr="00891AD2" w:rsidRDefault="00891AD2" w:rsidP="00891AD2">
      <w:pPr>
        <w:pStyle w:val="Tytu"/>
        <w:spacing w:before="120" w:after="40" w:line="360" w:lineRule="auto"/>
        <w:rPr>
          <w:rFonts w:asciiTheme="minorHAnsi" w:hAnsiTheme="minorHAnsi" w:cstheme="minorHAnsi"/>
          <w:sz w:val="24"/>
        </w:rPr>
      </w:pPr>
    </w:p>
    <w:p w14:paraId="07C9C10E" w14:textId="77777777" w:rsidR="00891AD2" w:rsidRPr="00891AD2" w:rsidRDefault="00891AD2" w:rsidP="00891AD2">
      <w:pPr>
        <w:pStyle w:val="Tytu"/>
        <w:spacing w:before="120" w:after="40" w:line="360" w:lineRule="auto"/>
        <w:rPr>
          <w:rFonts w:asciiTheme="minorHAnsi" w:hAnsiTheme="minorHAnsi" w:cstheme="minorHAnsi"/>
          <w:sz w:val="24"/>
        </w:rPr>
      </w:pPr>
    </w:p>
    <w:p w14:paraId="32766210" w14:textId="77777777" w:rsidR="00891AD2" w:rsidRPr="00891AD2" w:rsidRDefault="00891AD2" w:rsidP="00891AD2">
      <w:pPr>
        <w:pStyle w:val="Tytu"/>
        <w:spacing w:before="120" w:after="40" w:line="360" w:lineRule="auto"/>
        <w:rPr>
          <w:rFonts w:asciiTheme="minorHAnsi" w:hAnsiTheme="minorHAnsi" w:cstheme="minorHAnsi"/>
          <w:sz w:val="24"/>
        </w:rPr>
      </w:pPr>
    </w:p>
    <w:p w14:paraId="2DA6709D" w14:textId="17BD7DC1" w:rsidR="00C63065" w:rsidRPr="00891AD2" w:rsidRDefault="00371AD5" w:rsidP="00891AD2">
      <w:pPr>
        <w:pStyle w:val="Tytu"/>
        <w:spacing w:before="120" w:after="40" w:line="360" w:lineRule="auto"/>
        <w:rPr>
          <w:rFonts w:asciiTheme="minorHAnsi" w:hAnsiTheme="minorHAnsi" w:cstheme="minorHAnsi"/>
          <w:caps/>
          <w:sz w:val="24"/>
        </w:rPr>
        <w:sectPr w:rsidR="00C63065" w:rsidRPr="00891AD2" w:rsidSect="003029D7">
          <w:headerReference w:type="default" r:id="rId8"/>
          <w:footerReference w:type="default" r:id="rId9"/>
          <w:pgSz w:w="11906" w:h="16838"/>
          <w:pgMar w:top="1417" w:right="849" w:bottom="1417" w:left="1417" w:header="708" w:footer="708" w:gutter="0"/>
          <w:cols w:space="708"/>
          <w:titlePg/>
          <w:docGrid w:linePitch="360"/>
        </w:sectPr>
      </w:pPr>
      <w:r w:rsidRPr="00891AD2">
        <w:rPr>
          <w:rFonts w:asciiTheme="minorHAnsi" w:hAnsiTheme="minorHAnsi" w:cstheme="minorHAnsi"/>
          <w:sz w:val="24"/>
        </w:rPr>
        <w:t>Parczew</w:t>
      </w:r>
      <w:r w:rsidR="00181C14" w:rsidRPr="00891AD2">
        <w:rPr>
          <w:rFonts w:asciiTheme="minorHAnsi" w:hAnsiTheme="minorHAnsi" w:cstheme="minorHAnsi"/>
          <w:caps/>
          <w:sz w:val="24"/>
        </w:rPr>
        <w:t xml:space="preserve"> </w:t>
      </w:r>
      <w:r w:rsidR="00060E1E" w:rsidRPr="00891AD2">
        <w:rPr>
          <w:rFonts w:asciiTheme="minorHAnsi" w:hAnsiTheme="minorHAnsi" w:cstheme="minorHAnsi"/>
          <w:caps/>
          <w:sz w:val="24"/>
        </w:rPr>
        <w:t>20</w:t>
      </w:r>
      <w:r w:rsidR="00291C20" w:rsidRPr="00891AD2">
        <w:rPr>
          <w:rFonts w:asciiTheme="minorHAnsi" w:hAnsiTheme="minorHAnsi" w:cstheme="minorHAnsi"/>
          <w:caps/>
          <w:sz w:val="24"/>
        </w:rPr>
        <w:t>2</w:t>
      </w:r>
      <w:r w:rsidR="0086018F" w:rsidRPr="00891AD2">
        <w:rPr>
          <w:rFonts w:asciiTheme="minorHAnsi" w:hAnsiTheme="minorHAnsi" w:cstheme="minorHAnsi"/>
          <w:caps/>
          <w:sz w:val="24"/>
        </w:rPr>
        <w:t>6</w:t>
      </w:r>
    </w:p>
    <w:p w14:paraId="62A7628F" w14:textId="77777777" w:rsidR="00415FF1" w:rsidRPr="00891AD2" w:rsidRDefault="00415FF1"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rPr>
      </w:pPr>
      <w:r w:rsidRPr="00891AD2">
        <w:rPr>
          <w:rFonts w:asciiTheme="minorHAnsi" w:hAnsiTheme="minorHAnsi" w:cstheme="minorHAnsi"/>
          <w:b/>
        </w:rPr>
        <w:lastRenderedPageBreak/>
        <w:t>I.</w:t>
      </w:r>
      <w:r w:rsidRPr="00891AD2">
        <w:rPr>
          <w:rFonts w:asciiTheme="minorHAnsi" w:hAnsiTheme="minorHAnsi" w:cstheme="minorHAnsi"/>
          <w:b/>
        </w:rPr>
        <w:tab/>
      </w:r>
      <w:r w:rsidRPr="00891AD2">
        <w:rPr>
          <w:rFonts w:asciiTheme="minorHAnsi" w:hAnsiTheme="minorHAnsi" w:cstheme="minorHAnsi"/>
          <w:b/>
          <w:bCs/>
          <w:kern w:val="32"/>
        </w:rPr>
        <w:t>NAZWA ORAZ ADRES ZAMAWIAJĄCEGO</w:t>
      </w:r>
    </w:p>
    <w:tbl>
      <w:tblPr>
        <w:tblW w:w="9180" w:type="dxa"/>
        <w:tblLook w:val="04A0" w:firstRow="1" w:lastRow="0" w:firstColumn="1" w:lastColumn="0" w:noHBand="0" w:noVBand="1"/>
      </w:tblPr>
      <w:tblGrid>
        <w:gridCol w:w="4361"/>
        <w:gridCol w:w="4819"/>
      </w:tblGrid>
      <w:tr w:rsidR="00415FF1" w:rsidRPr="00891AD2" w14:paraId="6DCCD0BB" w14:textId="77777777" w:rsidTr="00BA7FC9">
        <w:tc>
          <w:tcPr>
            <w:tcW w:w="4361" w:type="dxa"/>
          </w:tcPr>
          <w:p w14:paraId="4A7CFB1D" w14:textId="77777777" w:rsidR="00415FF1" w:rsidRPr="00891AD2" w:rsidRDefault="00415FF1" w:rsidP="00B007D8">
            <w:pPr>
              <w:spacing w:line="276" w:lineRule="auto"/>
              <w:ind w:right="2" w:firstLine="284"/>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Zamawiający: </w:t>
            </w:r>
          </w:p>
          <w:p w14:paraId="37BA6858" w14:textId="77777777" w:rsidR="00415FF1" w:rsidRPr="00891AD2" w:rsidRDefault="00415FF1" w:rsidP="00B007D8">
            <w:pPr>
              <w:spacing w:line="276" w:lineRule="auto"/>
              <w:ind w:right="2" w:firstLine="284"/>
              <w:jc w:val="both"/>
              <w:rPr>
                <w:rFonts w:asciiTheme="minorHAnsi" w:hAnsiTheme="minorHAnsi" w:cstheme="minorHAnsi"/>
                <w:spacing w:val="-4"/>
                <w:sz w:val="20"/>
                <w:szCs w:val="20"/>
              </w:rPr>
            </w:pPr>
            <w:r w:rsidRPr="00891AD2">
              <w:rPr>
                <w:rFonts w:asciiTheme="minorHAnsi" w:hAnsiTheme="minorHAnsi" w:cstheme="minorHAnsi"/>
                <w:b/>
                <w:spacing w:val="-4"/>
                <w:sz w:val="20"/>
                <w:szCs w:val="20"/>
              </w:rPr>
              <w:t>Zarząd Dróg Powiatowych w Parczewie</w:t>
            </w:r>
          </w:p>
          <w:p w14:paraId="0541C586" w14:textId="77777777" w:rsidR="00415FF1" w:rsidRPr="00891AD2" w:rsidRDefault="00415FF1" w:rsidP="00B007D8">
            <w:pPr>
              <w:spacing w:line="276" w:lineRule="auto"/>
              <w:ind w:right="2" w:firstLine="284"/>
              <w:jc w:val="both"/>
              <w:rPr>
                <w:rFonts w:asciiTheme="minorHAnsi" w:hAnsiTheme="minorHAnsi" w:cstheme="minorHAnsi"/>
                <w:b/>
                <w:spacing w:val="-4"/>
                <w:sz w:val="20"/>
                <w:szCs w:val="20"/>
              </w:rPr>
            </w:pPr>
            <w:r w:rsidRPr="00891AD2">
              <w:rPr>
                <w:rFonts w:asciiTheme="minorHAnsi" w:hAnsiTheme="minorHAnsi" w:cstheme="minorHAnsi"/>
                <w:b/>
                <w:spacing w:val="-4"/>
                <w:sz w:val="20"/>
                <w:szCs w:val="20"/>
              </w:rPr>
              <w:t xml:space="preserve">ul. Kościelna 32, </w:t>
            </w:r>
          </w:p>
          <w:p w14:paraId="47435915" w14:textId="77777777" w:rsidR="00415FF1" w:rsidRPr="00891AD2" w:rsidRDefault="00415FF1" w:rsidP="00B007D8">
            <w:pPr>
              <w:spacing w:line="276" w:lineRule="auto"/>
              <w:ind w:right="2" w:firstLine="284"/>
              <w:jc w:val="both"/>
              <w:rPr>
                <w:rFonts w:asciiTheme="minorHAnsi" w:hAnsiTheme="minorHAnsi" w:cstheme="minorHAnsi"/>
                <w:spacing w:val="-4"/>
                <w:sz w:val="20"/>
                <w:szCs w:val="20"/>
              </w:rPr>
            </w:pPr>
            <w:r w:rsidRPr="00891AD2">
              <w:rPr>
                <w:rFonts w:asciiTheme="minorHAnsi" w:hAnsiTheme="minorHAnsi" w:cstheme="minorHAnsi"/>
                <w:b/>
                <w:spacing w:val="-4"/>
                <w:sz w:val="20"/>
                <w:szCs w:val="20"/>
              </w:rPr>
              <w:t>21-200 Parczew</w:t>
            </w:r>
          </w:p>
          <w:p w14:paraId="7DBD4554" w14:textId="77777777" w:rsidR="00415FF1" w:rsidRPr="00891AD2" w:rsidRDefault="00415FF1" w:rsidP="00B007D8">
            <w:pPr>
              <w:spacing w:line="276" w:lineRule="auto"/>
              <w:ind w:right="2"/>
              <w:jc w:val="both"/>
              <w:rPr>
                <w:rFonts w:asciiTheme="minorHAnsi" w:hAnsiTheme="minorHAnsi" w:cstheme="minorHAnsi"/>
                <w:spacing w:val="-4"/>
                <w:sz w:val="20"/>
                <w:szCs w:val="20"/>
              </w:rPr>
            </w:pPr>
          </w:p>
        </w:tc>
        <w:tc>
          <w:tcPr>
            <w:tcW w:w="4819" w:type="dxa"/>
          </w:tcPr>
          <w:p w14:paraId="6119AB63"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Adres do korespondencji: </w:t>
            </w:r>
          </w:p>
          <w:p w14:paraId="30D0E92E"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Zarząd Dróg Powiatowych w Parczewie,</w:t>
            </w:r>
          </w:p>
          <w:p w14:paraId="598E58FC"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ul. Kościelna 32, </w:t>
            </w:r>
          </w:p>
          <w:p w14:paraId="44F89C21"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21-200 Parczew</w:t>
            </w:r>
          </w:p>
          <w:p w14:paraId="108A7D00"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spacing w:val="-4"/>
                <w:sz w:val="20"/>
                <w:szCs w:val="20"/>
              </w:rPr>
              <w:t>tel. 83 355 17 94</w:t>
            </w:r>
          </w:p>
          <w:p w14:paraId="2BEA28C4" w14:textId="77777777" w:rsidR="00415FF1" w:rsidRPr="00891AD2" w:rsidRDefault="00415FF1" w:rsidP="00B007D8">
            <w:pPr>
              <w:spacing w:line="276" w:lineRule="auto"/>
              <w:ind w:right="2"/>
              <w:jc w:val="both"/>
              <w:rPr>
                <w:rFonts w:asciiTheme="minorHAnsi" w:hAnsiTheme="minorHAnsi" w:cstheme="minorHAnsi"/>
                <w:color w:val="0070C0"/>
                <w:spacing w:val="-4"/>
                <w:sz w:val="20"/>
                <w:szCs w:val="20"/>
                <w:lang w:val="en-US"/>
              </w:rPr>
            </w:pPr>
            <w:r w:rsidRPr="00891AD2">
              <w:rPr>
                <w:rFonts w:asciiTheme="minorHAnsi" w:hAnsiTheme="minorHAnsi" w:cstheme="minorHAnsi"/>
                <w:spacing w:val="-4"/>
                <w:sz w:val="20"/>
                <w:szCs w:val="20"/>
                <w:lang w:val="en-US"/>
              </w:rPr>
              <w:t xml:space="preserve">email: </w:t>
            </w:r>
            <w:hyperlink r:id="rId10" w:history="1">
              <w:r w:rsidRPr="00891AD2">
                <w:rPr>
                  <w:rStyle w:val="Hipercze"/>
                  <w:rFonts w:asciiTheme="minorHAnsi" w:hAnsiTheme="minorHAnsi" w:cstheme="minorHAnsi"/>
                  <w:color w:val="0070C0"/>
                  <w:spacing w:val="-4"/>
                  <w:sz w:val="20"/>
                  <w:szCs w:val="20"/>
                  <w:u w:val="none"/>
                  <w:lang w:val="en-US"/>
                </w:rPr>
                <w:t>zdpparczew@parczew.pl</w:t>
              </w:r>
            </w:hyperlink>
            <w:r w:rsidRPr="00891AD2">
              <w:rPr>
                <w:rFonts w:asciiTheme="minorHAnsi" w:hAnsiTheme="minorHAnsi" w:cstheme="minorHAnsi"/>
                <w:color w:val="0070C0"/>
                <w:spacing w:val="-4"/>
                <w:sz w:val="20"/>
                <w:szCs w:val="20"/>
                <w:lang w:val="en-US"/>
              </w:rPr>
              <w:t xml:space="preserve"> </w:t>
            </w:r>
          </w:p>
          <w:p w14:paraId="512AB0C8" w14:textId="77777777" w:rsidR="00415FF1" w:rsidRPr="00891AD2" w:rsidRDefault="00415FF1" w:rsidP="00B007D8">
            <w:pPr>
              <w:spacing w:line="276" w:lineRule="auto"/>
              <w:ind w:right="2"/>
              <w:jc w:val="both"/>
              <w:rPr>
                <w:rFonts w:asciiTheme="minorHAnsi" w:hAnsiTheme="minorHAnsi" w:cstheme="minorHAnsi"/>
                <w:spacing w:val="-4"/>
                <w:sz w:val="20"/>
                <w:szCs w:val="20"/>
              </w:rPr>
            </w:pPr>
            <w:r w:rsidRPr="00891AD2">
              <w:rPr>
                <w:rFonts w:asciiTheme="minorHAnsi" w:hAnsiTheme="minorHAnsi" w:cstheme="minorHAnsi"/>
                <w:color w:val="0070C0"/>
                <w:spacing w:val="-4"/>
                <w:sz w:val="20"/>
                <w:szCs w:val="20"/>
                <w:lang w:val="en-US"/>
              </w:rPr>
              <w:t>https://ezamowienia.gov.pl</w:t>
            </w:r>
          </w:p>
        </w:tc>
      </w:tr>
    </w:tbl>
    <w:p w14:paraId="65707B3C" w14:textId="77777777" w:rsidR="00415FF1" w:rsidRPr="00891AD2" w:rsidRDefault="00415FF1"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b/>
        </w:rPr>
      </w:pPr>
      <w:r w:rsidRPr="00891AD2">
        <w:rPr>
          <w:rFonts w:asciiTheme="minorHAnsi" w:hAnsiTheme="minorHAnsi" w:cstheme="minorHAnsi"/>
          <w:b/>
        </w:rPr>
        <w:t>II.</w:t>
      </w:r>
      <w:r w:rsidRPr="00891AD2">
        <w:rPr>
          <w:rFonts w:asciiTheme="minorHAnsi" w:hAnsiTheme="minorHAnsi" w:cstheme="minorHAnsi"/>
          <w:b/>
        </w:rPr>
        <w:tab/>
        <w:t>OCHRONA DANYCH OSOBOWYCH</w:t>
      </w:r>
    </w:p>
    <w:p w14:paraId="27349CD1" w14:textId="77777777" w:rsidR="00415FF1" w:rsidRPr="00891AD2" w:rsidRDefault="00415FF1" w:rsidP="00B007D8">
      <w:pPr>
        <w:pStyle w:val="Akapitzlist"/>
        <w:widowControl w:val="0"/>
        <w:numPr>
          <w:ilvl w:val="0"/>
          <w:numId w:val="29"/>
        </w:numPr>
        <w:autoSpaceDE w:val="0"/>
        <w:autoSpaceDN w:val="0"/>
        <w:spacing w:line="276" w:lineRule="auto"/>
        <w:ind w:left="284" w:hanging="284"/>
        <w:jc w:val="both"/>
        <w:rPr>
          <w:rFonts w:asciiTheme="minorHAnsi" w:hAnsiTheme="minorHAnsi" w:cstheme="minorHAnsi"/>
        </w:rPr>
      </w:pPr>
      <w:r w:rsidRPr="00891AD2">
        <w:rPr>
          <w:rFonts w:asciiTheme="minorHAnsi" w:hAnsiTheme="minorHAnsi" w:cstheme="minorHAnsi"/>
        </w:rPr>
        <w:t xml:space="preserve">Na podstawie art. 19 ust. 1 PZP w związku z art. art. 13 ust. 1-3 </w:t>
      </w:r>
      <w:r w:rsidRPr="00891AD2">
        <w:rPr>
          <w:rFonts w:asciiTheme="minorHAnsi" w:hAnsiTheme="minorHAnsi" w:cstheme="minorHAnsi"/>
          <w:i/>
          <w:iCs/>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891AD2">
        <w:rPr>
          <w:rFonts w:asciiTheme="minorHAnsi" w:hAnsiTheme="minorHAnsi" w:cstheme="minorHAnsi"/>
        </w:rPr>
        <w:t>, dalej „RODO”, Zamawiający informuje, że:</w:t>
      </w:r>
    </w:p>
    <w:p w14:paraId="2870C69C"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 xml:space="preserve">administratorem Państwa danych osobowych jest Zarząd Dróg Powiatowych w Parczewie, </w:t>
      </w:r>
      <w:r w:rsidRPr="00891AD2">
        <w:rPr>
          <w:rFonts w:asciiTheme="minorHAnsi" w:hAnsiTheme="minorHAnsi" w:cstheme="minorHAnsi"/>
        </w:rPr>
        <w:br/>
        <w:t>ul. Kościelna 32, 21-200 Parczew;</w:t>
      </w:r>
    </w:p>
    <w:p w14:paraId="0980097F"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administrator wyznaczył Inspektora Danych Osobowych, Ma Pani/Pan prawo do skontaktowania się z Inspektorem Ochrony Danych poprzez wysłanie wiadomości elektronicznej na adres: zdp.iodo@parczew.pl lub wysyłając korespondencję na adres: Zarząd Dróg Powiatowych w Parczewie, ul. Kościelna 32, 21-200 Parczew;</w:t>
      </w:r>
    </w:p>
    <w:p w14:paraId="0FF8F0CE" w14:textId="4AA034C1" w:rsidR="00415FF1" w:rsidRPr="00891AD2" w:rsidRDefault="00E168A8"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 xml:space="preserve">Państwa dane osobowe przetwarzane będą na podstawie art. 6 ust. 1 lit. c RODO w celu związanym z niniejszym postępowaniem o udzielenie zamówienia publicznego, które jest prowadzone </w:t>
      </w:r>
      <w:r w:rsidRPr="00891AD2">
        <w:rPr>
          <w:rFonts w:asciiTheme="minorHAnsi" w:hAnsiTheme="minorHAnsi" w:cstheme="minorHAnsi"/>
          <w:b/>
          <w:bCs/>
        </w:rPr>
        <w:t xml:space="preserve">w trybie podstawowym na podstawie art. 275 pkt 1 ustawy </w:t>
      </w:r>
      <w:proofErr w:type="spellStart"/>
      <w:r w:rsidRPr="00891AD2">
        <w:rPr>
          <w:rFonts w:asciiTheme="minorHAnsi" w:hAnsiTheme="minorHAnsi" w:cstheme="minorHAnsi"/>
          <w:b/>
          <w:bCs/>
        </w:rPr>
        <w:t>Pzp</w:t>
      </w:r>
      <w:proofErr w:type="spellEnd"/>
      <w:r w:rsidRPr="00891AD2">
        <w:rPr>
          <w:rFonts w:asciiTheme="minorHAnsi" w:hAnsiTheme="minorHAnsi" w:cstheme="minorHAnsi"/>
        </w:rPr>
        <w:t>;</w:t>
      </w:r>
      <w:r w:rsidR="00415FF1" w:rsidRPr="00891AD2">
        <w:rPr>
          <w:rFonts w:asciiTheme="minorHAnsi" w:hAnsiTheme="minorHAnsi" w:cstheme="minorHAnsi"/>
        </w:rPr>
        <w:t>;</w:t>
      </w:r>
    </w:p>
    <w:p w14:paraId="5C3AD3FE"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odbiorcami Państwa danych osobowych będą osoby lub podmioty, którym udostępniona zostanie dokumentacja postępowania w oparciu o art. 74 PZP;</w:t>
      </w:r>
    </w:p>
    <w:p w14:paraId="57E3AA36"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Państwa dane osobowe będą przechowywane, zgodnie z art. 78 ust. 1 PZP przez okres 4 lat od dnia zakończenia postępowania o udzielenie zamówienia, a jeżeli czas trwania umowy przekracza 4 lata, okres przechowywania obejmuje cały czas trwania umowy (art. 78 ust. 4 PZP);</w:t>
      </w:r>
    </w:p>
    <w:p w14:paraId="5405CBE2"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obowiązek podania przez Państwa danych osobowych bezpośrednio dotyczących Państwa jest wymogiem określonym w przepisach PZP, związanym z udziałem w niniejszym postępowaniu;</w:t>
      </w:r>
    </w:p>
    <w:p w14:paraId="7D6B7703"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w odniesieniu do Państwa danych osobowych decyzje nie będą podejmowane w sposób zautomatyzowany, stosownie do postanowień art. 22 RODO;</w:t>
      </w:r>
    </w:p>
    <w:p w14:paraId="1EC1AD18"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posiadają Państwo:</w:t>
      </w:r>
    </w:p>
    <w:p w14:paraId="071A4711"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bookmarkStart w:id="1" w:name="_Hlk64450860"/>
      <w:r w:rsidRPr="00891AD2">
        <w:rPr>
          <w:rFonts w:asciiTheme="minorHAnsi" w:hAnsiTheme="minorHAnsi" w:cstheme="minorHAnsi"/>
        </w:rPr>
        <w:t>zgodnie z</w:t>
      </w:r>
      <w:bookmarkEnd w:id="1"/>
      <w:r w:rsidRPr="00891AD2">
        <w:rPr>
          <w:rFonts w:asciiTheme="minorHAnsi" w:hAnsiTheme="minorHAnsi" w:cstheme="minorHAnsi"/>
        </w:rPr>
        <w:t xml:space="preserve"> art. 15 RODO - prawo dostępu do danych osobowych Państwa dotyczących (z zastrzeżeniem, że w sytuacji, gdy skorzystanie z tego prawa wymagałoby po stronie administratora niewspółmiernie dużego wysiłku, mogą Państwo zostać zobowiązani do wskazania dodatkowych informacji mających na celu sprecyzowanie żądania, w szczególności podania nazwy lub daty postępowania o udzielenie zamówienia publicznego albo sprecyzowania nazwy lub daty zakończonego postępowania o udzielenie zamówienia);</w:t>
      </w:r>
    </w:p>
    <w:p w14:paraId="16250662"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r w:rsidRPr="00891AD2">
        <w:rPr>
          <w:rFonts w:asciiTheme="minorHAnsi" w:hAnsiTheme="minorHAnsi" w:cstheme="minorHAnsi"/>
        </w:rPr>
        <w:t>zgodnie z art. 16 RODO - prawo do sprostowania Państwa danych osobowych (z tym, że skorzystanie z prawa do sprostowania nie może skutkować zmianą wyniku postępowania o udzielenie zamówienia publicznego ani zmianą postanowień umowy w zakresie niezgodnym z PZP oraz nie może naruszać integralności protokołu z postępowania oraz załączników do niego);</w:t>
      </w:r>
    </w:p>
    <w:p w14:paraId="2572A1B7"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r w:rsidRPr="00891AD2">
        <w:rPr>
          <w:rFonts w:asciiTheme="minorHAnsi" w:hAnsiTheme="minorHAnsi" w:cstheme="minorHAnsi"/>
        </w:rPr>
        <w:t>zgodnie z art. 18 RODO -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B2A13A" w14:textId="77777777" w:rsidR="00415FF1" w:rsidRPr="00891AD2" w:rsidRDefault="00415FF1" w:rsidP="00B007D8">
      <w:pPr>
        <w:pStyle w:val="Akapitzlist"/>
        <w:widowControl w:val="0"/>
        <w:numPr>
          <w:ilvl w:val="2"/>
          <w:numId w:val="29"/>
        </w:numPr>
        <w:autoSpaceDE w:val="0"/>
        <w:autoSpaceDN w:val="0"/>
        <w:spacing w:line="276" w:lineRule="auto"/>
        <w:ind w:left="1418" w:hanging="567"/>
        <w:jc w:val="both"/>
        <w:rPr>
          <w:rFonts w:asciiTheme="minorHAnsi" w:hAnsiTheme="minorHAnsi" w:cstheme="minorHAnsi"/>
        </w:rPr>
      </w:pPr>
      <w:r w:rsidRPr="00891AD2">
        <w:rPr>
          <w:rFonts w:asciiTheme="minorHAnsi" w:hAnsiTheme="minorHAnsi" w:cstheme="minorHAnsi"/>
        </w:rPr>
        <w:lastRenderedPageBreak/>
        <w:t xml:space="preserve">prawo do wniesienia skargi do Prezesa Urzędu Ochrony Danych Osobowych, gdy uznają Państwo, że przetwarzanie Państwa danych osobowych narusza przepisy RODO;  </w:t>
      </w:r>
    </w:p>
    <w:p w14:paraId="14E00D4F" w14:textId="77777777" w:rsidR="00415FF1" w:rsidRPr="00891AD2" w:rsidRDefault="00415FF1" w:rsidP="00B007D8">
      <w:pPr>
        <w:pStyle w:val="Akapitzlist"/>
        <w:widowControl w:val="0"/>
        <w:numPr>
          <w:ilvl w:val="1"/>
          <w:numId w:val="29"/>
        </w:numPr>
        <w:autoSpaceDE w:val="0"/>
        <w:autoSpaceDN w:val="0"/>
        <w:spacing w:line="276" w:lineRule="auto"/>
        <w:ind w:left="851" w:hanging="567"/>
        <w:jc w:val="both"/>
        <w:rPr>
          <w:rFonts w:asciiTheme="minorHAnsi" w:hAnsiTheme="minorHAnsi" w:cstheme="minorHAnsi"/>
        </w:rPr>
      </w:pPr>
      <w:r w:rsidRPr="00891AD2">
        <w:rPr>
          <w:rFonts w:asciiTheme="minorHAnsi" w:hAnsiTheme="minorHAnsi" w:cstheme="minorHAnsi"/>
        </w:rPr>
        <w:t>nie przysługuje Państwu:</w:t>
      </w:r>
    </w:p>
    <w:p w14:paraId="726B3E01"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zgodnie z art. 17 ust. 3 lit. b, d lub e RODO - prawo do usunięcia danych osobowych;</w:t>
      </w:r>
    </w:p>
    <w:p w14:paraId="17368FF2"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prawo do przenoszenia danych osobowych, o którym mowa w art. 20 RODO;</w:t>
      </w:r>
    </w:p>
    <w:p w14:paraId="233CF9D4"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 xml:space="preserve">zgodnie z art. 21 RODO prawo sprzeciwu, wobec przetwarzania danych osobowych, gdyż podstawą prawną przetwarzania Państwa danych osobowych jest art. 6 ust. 1 lit. c RODO; </w:t>
      </w:r>
    </w:p>
    <w:p w14:paraId="7548F55B" w14:textId="77777777" w:rsidR="00415FF1" w:rsidRPr="00891AD2" w:rsidRDefault="00415FF1" w:rsidP="00B007D8">
      <w:pPr>
        <w:pStyle w:val="Akapitzlist"/>
        <w:widowControl w:val="0"/>
        <w:numPr>
          <w:ilvl w:val="2"/>
          <w:numId w:val="29"/>
        </w:numPr>
        <w:autoSpaceDE w:val="0"/>
        <w:autoSpaceDN w:val="0"/>
        <w:spacing w:line="276" w:lineRule="auto"/>
        <w:ind w:left="1418" w:hanging="578"/>
        <w:jc w:val="both"/>
        <w:rPr>
          <w:rFonts w:asciiTheme="minorHAnsi" w:hAnsiTheme="minorHAnsi" w:cstheme="minorHAnsi"/>
        </w:rPr>
      </w:pPr>
      <w:r w:rsidRPr="00891AD2">
        <w:rPr>
          <w:rFonts w:asciiTheme="minorHAnsi" w:hAnsiTheme="minorHAnsi" w:cstheme="minorHAnsi"/>
        </w:rPr>
        <w:t>przysługuje Państwu prawo wniesienia skargi do organu nadzorczego na niezgodne z RODO przetwarzanie Państwa danych osobowych przez administratora. Organem właściwym dla przedmiotowej skargi jest Urząd Ochrony Danych Osobowych, ul. Stawki 2, 00-193 Warszawa</w:t>
      </w:r>
    </w:p>
    <w:p w14:paraId="0AF99EDF" w14:textId="77777777" w:rsidR="00415FF1" w:rsidRPr="00891AD2" w:rsidRDefault="00415FF1" w:rsidP="00B007D8">
      <w:pPr>
        <w:pStyle w:val="text-justify"/>
        <w:shd w:val="clear" w:color="auto" w:fill="FFFFFF"/>
        <w:spacing w:before="0" w:beforeAutospacing="0" w:after="0" w:afterAutospacing="0" w:line="276" w:lineRule="auto"/>
        <w:ind w:left="142"/>
        <w:jc w:val="both"/>
        <w:rPr>
          <w:rFonts w:asciiTheme="minorHAnsi" w:hAnsiTheme="minorHAnsi" w:cstheme="minorHAnsi"/>
          <w:sz w:val="20"/>
          <w:szCs w:val="20"/>
        </w:rPr>
      </w:pPr>
      <w:r w:rsidRPr="00891AD2">
        <w:rPr>
          <w:rFonts w:asciiTheme="minorHAnsi" w:hAnsiTheme="minorHAnsi" w:cstheme="minorHAnsi"/>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25507966" w14:textId="77777777" w:rsidR="00415FF1" w:rsidRPr="00891AD2" w:rsidRDefault="00415FF1" w:rsidP="00B007D8">
      <w:pPr>
        <w:pStyle w:val="text-justify"/>
        <w:shd w:val="clear" w:color="auto" w:fill="FFFFFF"/>
        <w:spacing w:before="0" w:beforeAutospacing="0" w:after="0" w:afterAutospacing="0" w:line="276" w:lineRule="auto"/>
        <w:ind w:left="142"/>
        <w:jc w:val="both"/>
        <w:rPr>
          <w:rFonts w:asciiTheme="minorHAnsi" w:hAnsiTheme="minorHAnsi" w:cstheme="minorHAnsi"/>
          <w:sz w:val="20"/>
          <w:szCs w:val="20"/>
        </w:rPr>
      </w:pPr>
      <w:r w:rsidRPr="00891AD2">
        <w:rPr>
          <w:rFonts w:asciiTheme="minorHAnsi" w:hAnsiTheme="minorHAnsi" w:cstheme="minorHAnsi"/>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B4E143A" w14:textId="77777777" w:rsidR="00415FF1" w:rsidRPr="00891AD2" w:rsidRDefault="00415FF1" w:rsidP="00B007D8">
      <w:pPr>
        <w:pStyle w:val="text-justify"/>
        <w:shd w:val="clear" w:color="auto" w:fill="FFFFFF"/>
        <w:spacing w:before="0" w:beforeAutospacing="0" w:after="0" w:afterAutospacing="0" w:line="276" w:lineRule="auto"/>
        <w:ind w:left="142"/>
        <w:jc w:val="both"/>
        <w:rPr>
          <w:rFonts w:asciiTheme="minorHAnsi" w:hAnsiTheme="minorHAnsi" w:cstheme="minorHAnsi"/>
          <w:sz w:val="20"/>
          <w:szCs w:val="20"/>
        </w:rPr>
      </w:pPr>
      <w:r w:rsidRPr="00891AD2">
        <w:rPr>
          <w:rFonts w:asciiTheme="minorHAnsi" w:hAnsiTheme="minorHAnsi" w:cstheme="minorHAnsi"/>
          <w:sz w:val="20"/>
          <w:szCs w:val="20"/>
        </w:rPr>
        <w:t>Wystąpienie z żądaniem, o którym mowa w art. 18 ust. 1 rozporządzenia 2016/679, nie ogranicza przetwarzania danych osobowych do czasu zakończenia postępowania o udzielenie zamówienia publicznego lub konkursu.</w:t>
      </w:r>
    </w:p>
    <w:p w14:paraId="1D6AA434" w14:textId="77777777" w:rsidR="00415FF1" w:rsidRPr="00891AD2" w:rsidRDefault="00415FF1" w:rsidP="00B007D8">
      <w:pPr>
        <w:spacing w:line="276" w:lineRule="auto"/>
        <w:ind w:left="142"/>
        <w:jc w:val="both"/>
        <w:rPr>
          <w:rFonts w:asciiTheme="minorHAnsi" w:hAnsiTheme="minorHAnsi" w:cstheme="minorHAnsi"/>
          <w:sz w:val="20"/>
          <w:szCs w:val="20"/>
          <w:shd w:val="clear" w:color="auto" w:fill="FFFFFF"/>
        </w:rPr>
      </w:pPr>
      <w:r w:rsidRPr="00891AD2">
        <w:rPr>
          <w:rFonts w:asciiTheme="minorHAnsi" w:hAnsiTheme="minorHAnsi" w:cstheme="minorHAnsi"/>
          <w:sz w:val="20"/>
          <w:szCs w:val="20"/>
          <w:shd w:val="clear" w:color="auto" w:fill="FFFFFF"/>
        </w:rPr>
        <w:t>W przypadku danych osobowych zamieszczonych przez Zamawiającego w Biuletynie Zamówień Publicznych, prawa, o których mowa w art. 15 i art. 16 rozporządzenia 2016/679, są wykonywane w drodze żądania skierowanego do Zamawiającego.</w:t>
      </w:r>
    </w:p>
    <w:p w14:paraId="5A6ED7EB" w14:textId="77777777" w:rsidR="00B007D8" w:rsidRPr="00891AD2" w:rsidRDefault="00B007D8" w:rsidP="00B007D8">
      <w:pPr>
        <w:spacing w:line="276" w:lineRule="auto"/>
        <w:ind w:left="142"/>
        <w:jc w:val="both"/>
        <w:rPr>
          <w:rFonts w:asciiTheme="minorHAnsi" w:hAnsiTheme="minorHAnsi" w:cstheme="minorHAnsi"/>
          <w:sz w:val="20"/>
          <w:szCs w:val="20"/>
          <w:shd w:val="clear" w:color="auto" w:fill="FFFFFF"/>
        </w:rPr>
      </w:pPr>
    </w:p>
    <w:p w14:paraId="52A3E638" w14:textId="77777777" w:rsidR="007B7462" w:rsidRPr="00891AD2" w:rsidRDefault="00171095"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b/>
        </w:rPr>
      </w:pPr>
      <w:r w:rsidRPr="00891AD2">
        <w:rPr>
          <w:rFonts w:asciiTheme="minorHAnsi" w:hAnsiTheme="minorHAnsi" w:cstheme="minorHAnsi"/>
          <w:b/>
        </w:rPr>
        <w:t>III.</w:t>
      </w:r>
      <w:r w:rsidRPr="00891AD2">
        <w:rPr>
          <w:rFonts w:asciiTheme="minorHAnsi" w:hAnsiTheme="minorHAnsi" w:cstheme="minorHAnsi"/>
          <w:b/>
        </w:rPr>
        <w:tab/>
      </w:r>
      <w:r w:rsidR="007B7462" w:rsidRPr="00891AD2">
        <w:rPr>
          <w:rFonts w:asciiTheme="minorHAnsi" w:hAnsiTheme="minorHAnsi" w:cstheme="minorHAnsi"/>
          <w:b/>
        </w:rPr>
        <w:t>TRYB UDZIELENIA ZAMÓWIENIA</w:t>
      </w:r>
    </w:p>
    <w:p w14:paraId="5860F930"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Niniejsze postępowanie prowadzone jest w trybie podstawowym z prawem opcji, o jakim stanowi art. 275 pkt 1 ustawy z dnia 11 września 2019 r. – Prawo zamówień publicznych (dalej „ustawa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xml:space="preserve">”), art. 441 ust. 1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xml:space="preserve"> oraz niniejsza Specyfikacja Warunków Zamówienia, zwana dalej „SWZ”.</w:t>
      </w:r>
    </w:p>
    <w:p w14:paraId="1B449961"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przewiduje wyboru najkorzystniejszej oferty z możliwością prowadzenia negocjacji.</w:t>
      </w:r>
    </w:p>
    <w:p w14:paraId="31BCEA24"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Szacunkowa wartość przedmiotowego zamówienia nie przekracza progów unijnych, o jakich mowa w art. 3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w:t>
      </w:r>
    </w:p>
    <w:p w14:paraId="376F40FE"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przewiduje aukcji elektronicznej.</w:t>
      </w:r>
    </w:p>
    <w:p w14:paraId="421D28EA"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przewiduje złożenia oferty w postaci katalogów elektronicznych.</w:t>
      </w:r>
    </w:p>
    <w:p w14:paraId="73B76E46"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Zamawiający nie prowadzi postępowania w celu zawarcia umowy ramowej.</w:t>
      </w:r>
    </w:p>
    <w:p w14:paraId="5F0E6864" w14:textId="77777777"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Zamawiający nie zastrzega możliwości ubiegania się o udzielenie zamówienia wyłącznie przez wykonawców, o których mowa w art. 94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w:t>
      </w:r>
    </w:p>
    <w:p w14:paraId="46C7B2FF" w14:textId="02394DE8" w:rsidR="004A0DBB" w:rsidRPr="004A0DBB" w:rsidRDefault="004A0DBB" w:rsidP="004A0DBB">
      <w:pPr>
        <w:pStyle w:val="pkt"/>
        <w:numPr>
          <w:ilvl w:val="0"/>
          <w:numId w:val="39"/>
        </w:numPr>
        <w:spacing w:line="276" w:lineRule="auto"/>
        <w:rPr>
          <w:rFonts w:asciiTheme="minorHAnsi" w:hAnsiTheme="minorHAnsi" w:cstheme="minorHAnsi"/>
          <w:bCs/>
        </w:rPr>
      </w:pPr>
      <w:r w:rsidRPr="004A0DBB">
        <w:rPr>
          <w:rFonts w:asciiTheme="minorHAnsi" w:hAnsiTheme="minorHAnsi" w:cstheme="minorHAnsi"/>
          <w:bCs/>
        </w:rPr>
        <w:t xml:space="preserve">Wymagania związane z realizacją zamówienia w zakresie zatrudnienia przez wykonawcę lub podwykonawcę na podstawie stosunku pracy osób wykonujących wskazane przez zamawiającego czynności w zakresie realizacji </w:t>
      </w:r>
      <w:r w:rsidR="00933897" w:rsidRPr="004A0DBB">
        <w:rPr>
          <w:rFonts w:asciiTheme="minorHAnsi" w:hAnsiTheme="minorHAnsi" w:cstheme="minorHAnsi"/>
          <w:bCs/>
        </w:rPr>
        <w:t>zamówienia,</w:t>
      </w:r>
      <w:r w:rsidR="00933897">
        <w:rPr>
          <w:rFonts w:asciiTheme="minorHAnsi" w:hAnsiTheme="minorHAnsi" w:cstheme="minorHAnsi"/>
          <w:bCs/>
        </w:rPr>
        <w:t xml:space="preserve"> </w:t>
      </w:r>
      <w:r w:rsidR="00933897" w:rsidRPr="00933897">
        <w:rPr>
          <w:rFonts w:asciiTheme="minorHAnsi" w:hAnsiTheme="minorHAnsi" w:cstheme="minorHAnsi"/>
          <w:bCs/>
        </w:rPr>
        <w:t xml:space="preserve">jeżeli wykonanie tych czynności polega na wykonywaniu pracy w sposób określony w art. 22 § 1 ustawy z dnia 26 czerwca 1974 r. – Kodeks pracy </w:t>
      </w:r>
      <w:r w:rsidR="00933897" w:rsidRPr="00933897">
        <w:rPr>
          <w:rFonts w:asciiTheme="minorHAnsi" w:hAnsiTheme="minorHAnsi" w:cstheme="minorHAnsi"/>
          <w:b/>
          <w:bCs/>
        </w:rPr>
        <w:t>(</w:t>
      </w:r>
      <w:proofErr w:type="spellStart"/>
      <w:r w:rsidR="00933897" w:rsidRPr="00933897">
        <w:rPr>
          <w:rFonts w:asciiTheme="minorHAnsi" w:hAnsiTheme="minorHAnsi" w:cstheme="minorHAnsi"/>
          <w:b/>
          <w:bCs/>
        </w:rPr>
        <w:t>t.j</w:t>
      </w:r>
      <w:proofErr w:type="spellEnd"/>
      <w:r w:rsidR="00933897" w:rsidRPr="00933897">
        <w:rPr>
          <w:rFonts w:asciiTheme="minorHAnsi" w:hAnsiTheme="minorHAnsi" w:cstheme="minorHAnsi"/>
          <w:b/>
          <w:bCs/>
        </w:rPr>
        <w:t xml:space="preserve">. Dz. U. z </w:t>
      </w:r>
      <w:proofErr w:type="spellStart"/>
      <w:r w:rsidR="00933897" w:rsidRPr="00933897">
        <w:rPr>
          <w:rFonts w:asciiTheme="minorHAnsi" w:hAnsiTheme="minorHAnsi" w:cstheme="minorHAnsi"/>
          <w:b/>
          <w:bCs/>
        </w:rPr>
        <w:t>późn</w:t>
      </w:r>
      <w:proofErr w:type="spellEnd"/>
      <w:r w:rsidR="00933897" w:rsidRPr="00933897">
        <w:rPr>
          <w:rFonts w:asciiTheme="minorHAnsi" w:hAnsiTheme="minorHAnsi" w:cstheme="minorHAnsi"/>
          <w:b/>
          <w:bCs/>
        </w:rPr>
        <w:t>. zm.)</w:t>
      </w:r>
      <w:r w:rsidR="00933897" w:rsidRPr="00933897">
        <w:rPr>
          <w:rFonts w:asciiTheme="minorHAnsi" w:hAnsiTheme="minorHAnsi" w:cstheme="minorHAnsi"/>
          <w:bCs/>
        </w:rPr>
        <w:t xml:space="preserve"> obejmują następujące rodzaje czynności</w:t>
      </w:r>
      <w:r w:rsidRPr="004A0DBB">
        <w:rPr>
          <w:rFonts w:asciiTheme="minorHAnsi" w:hAnsiTheme="minorHAnsi" w:cstheme="minorHAnsi"/>
          <w:bCs/>
        </w:rPr>
        <w:t>:</w:t>
      </w:r>
    </w:p>
    <w:p w14:paraId="762AC556"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załadunek mieszanki,</w:t>
      </w:r>
    </w:p>
    <w:p w14:paraId="61E1793D"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odśnieżanie, zwalczanie śliskości, gołoledzi i błota pośniegowego,</w:t>
      </w:r>
    </w:p>
    <w:p w14:paraId="21F502E3"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montaż i demontaż sprzętu do zimowego utrzymania na nośniki,</w:t>
      </w:r>
    </w:p>
    <w:p w14:paraId="4F7C7D41" w14:textId="77777777" w:rsidR="004A0DBB" w:rsidRPr="004A0DBB" w:rsidRDefault="004A0DBB" w:rsidP="004A0DBB">
      <w:pPr>
        <w:pStyle w:val="pkt"/>
        <w:numPr>
          <w:ilvl w:val="1"/>
          <w:numId w:val="39"/>
        </w:numPr>
        <w:spacing w:line="276" w:lineRule="auto"/>
        <w:rPr>
          <w:rFonts w:asciiTheme="minorHAnsi" w:hAnsiTheme="minorHAnsi" w:cstheme="minorHAnsi"/>
          <w:bCs/>
        </w:rPr>
      </w:pPr>
      <w:r w:rsidRPr="004A0DBB">
        <w:rPr>
          <w:rFonts w:asciiTheme="minorHAnsi" w:hAnsiTheme="minorHAnsi" w:cstheme="minorHAnsi"/>
          <w:bCs/>
        </w:rPr>
        <w:t>koordynacja akcji ZUD i kontakt z zamawiającym.</w:t>
      </w:r>
    </w:p>
    <w:p w14:paraId="75DE08B1" w14:textId="77777777" w:rsidR="004A0DBB" w:rsidRPr="004A0DBB" w:rsidRDefault="004A0DBB" w:rsidP="004A0DBB">
      <w:pPr>
        <w:pStyle w:val="pkt"/>
        <w:spacing w:line="276" w:lineRule="auto"/>
        <w:ind w:left="0"/>
        <w:rPr>
          <w:rFonts w:asciiTheme="minorHAnsi" w:hAnsiTheme="minorHAnsi" w:cstheme="minorHAnsi"/>
          <w:bCs/>
        </w:rPr>
      </w:pPr>
      <w:r w:rsidRPr="004A0DBB">
        <w:rPr>
          <w:rFonts w:asciiTheme="minorHAnsi" w:hAnsiTheme="minorHAnsi" w:cstheme="minorHAnsi"/>
          <w:bCs/>
        </w:rPr>
        <w:t xml:space="preserve">Szczegółowe wymagania dotyczące sposobu weryfikacji zatrudnienia tych osób oraz uprawnienia zamawiającego w zakresie kontroli spełniania przez wykonawcę wymagań związanych z zatrudnianiem tych osób oraz sankcji z </w:t>
      </w:r>
      <w:r w:rsidRPr="004A0DBB">
        <w:rPr>
          <w:rFonts w:asciiTheme="minorHAnsi" w:hAnsiTheme="minorHAnsi" w:cstheme="minorHAnsi"/>
          <w:bCs/>
        </w:rPr>
        <w:lastRenderedPageBreak/>
        <w:t>tytułu niespełnienia tych wymagań zostały określone w § 2 ust. 9–12 projektu umowy stanowiącego Załącznik nr 14 do SWZ.</w:t>
      </w:r>
    </w:p>
    <w:p w14:paraId="62006596" w14:textId="7EDDF1E4" w:rsidR="004A0DBB" w:rsidRPr="004A0DBB" w:rsidRDefault="004A0DBB" w:rsidP="000D32A6">
      <w:pPr>
        <w:pStyle w:val="pkt"/>
        <w:spacing w:line="276" w:lineRule="auto"/>
        <w:ind w:left="720" w:firstLine="0"/>
        <w:rPr>
          <w:rFonts w:asciiTheme="minorHAnsi" w:hAnsiTheme="minorHAnsi" w:cstheme="minorHAnsi"/>
          <w:bCs/>
        </w:rPr>
      </w:pPr>
    </w:p>
    <w:p w14:paraId="5D7F5D87" w14:textId="77777777" w:rsidR="00B007D8" w:rsidRPr="00891AD2" w:rsidRDefault="00B007D8" w:rsidP="00B007D8">
      <w:pPr>
        <w:pStyle w:val="pkt"/>
        <w:spacing w:before="0" w:after="0" w:line="276" w:lineRule="auto"/>
        <w:ind w:left="0" w:firstLine="0"/>
        <w:rPr>
          <w:rFonts w:asciiTheme="minorHAnsi" w:hAnsiTheme="minorHAnsi" w:cstheme="minorHAnsi"/>
        </w:rPr>
      </w:pPr>
    </w:p>
    <w:p w14:paraId="0DDF7981" w14:textId="77777777" w:rsidR="00F74F25" w:rsidRPr="00891AD2" w:rsidRDefault="00171095" w:rsidP="00B007D8">
      <w:pPr>
        <w:pStyle w:val="pkt"/>
        <w:pBdr>
          <w:bottom w:val="double" w:sz="4" w:space="1" w:color="auto"/>
        </w:pBdr>
        <w:shd w:val="clear" w:color="auto" w:fill="DAEEF3"/>
        <w:spacing w:before="0" w:after="0" w:line="276" w:lineRule="auto"/>
        <w:ind w:left="568" w:hanging="568"/>
        <w:rPr>
          <w:rFonts w:asciiTheme="minorHAnsi" w:hAnsiTheme="minorHAnsi" w:cstheme="minorHAnsi"/>
          <w:b/>
        </w:rPr>
      </w:pPr>
      <w:bookmarkStart w:id="2" w:name="_Hlk146557179"/>
      <w:r w:rsidRPr="00891AD2">
        <w:rPr>
          <w:rFonts w:asciiTheme="minorHAnsi" w:hAnsiTheme="minorHAnsi" w:cstheme="minorHAnsi"/>
          <w:b/>
        </w:rPr>
        <w:t>IV.</w:t>
      </w:r>
      <w:r w:rsidRPr="00891AD2">
        <w:rPr>
          <w:rFonts w:asciiTheme="minorHAnsi" w:hAnsiTheme="minorHAnsi" w:cstheme="minorHAnsi"/>
          <w:b/>
        </w:rPr>
        <w:tab/>
      </w:r>
      <w:r w:rsidR="00927FE7" w:rsidRPr="00891AD2">
        <w:rPr>
          <w:rFonts w:asciiTheme="minorHAnsi" w:hAnsiTheme="minorHAnsi" w:cstheme="minorHAnsi"/>
          <w:b/>
        </w:rPr>
        <w:t>OPIS PRZEDMIOTU ZAM</w:t>
      </w:r>
      <w:r w:rsidR="005B5095" w:rsidRPr="00891AD2">
        <w:rPr>
          <w:rFonts w:asciiTheme="minorHAnsi" w:hAnsiTheme="minorHAnsi" w:cstheme="minorHAnsi"/>
          <w:b/>
        </w:rPr>
        <w:t>ÓWIENIA</w:t>
      </w:r>
    </w:p>
    <w:bookmarkEnd w:id="2"/>
    <w:p w14:paraId="77816F1A" w14:textId="77777777" w:rsidR="004A0DBB" w:rsidRPr="004A0DBB" w:rsidRDefault="004A0DBB" w:rsidP="004A0DBB">
      <w:pPr>
        <w:kinsoku w:val="0"/>
        <w:overflowPunct w:val="0"/>
        <w:spacing w:line="276" w:lineRule="auto"/>
        <w:ind w:left="72" w:right="432"/>
        <w:textAlignment w:val="baseline"/>
        <w:rPr>
          <w:rFonts w:asciiTheme="minorHAnsi" w:hAnsiTheme="minorHAnsi" w:cstheme="minorHAnsi"/>
          <w:b/>
          <w:bCs/>
          <w:sz w:val="20"/>
          <w:szCs w:val="20"/>
        </w:rPr>
      </w:pPr>
      <w:r w:rsidRPr="004A0DBB">
        <w:rPr>
          <w:rFonts w:asciiTheme="minorHAnsi" w:hAnsiTheme="minorHAnsi" w:cstheme="minorHAnsi"/>
          <w:b/>
          <w:bCs/>
          <w:sz w:val="20"/>
          <w:szCs w:val="20"/>
        </w:rPr>
        <w:t>IV. OPIS PRZEDMIOTU ZAMÓWIENIA</w:t>
      </w:r>
    </w:p>
    <w:p w14:paraId="3B90235E" w14:textId="77777777" w:rsidR="004A0DBB" w:rsidRPr="004A0DBB" w:rsidRDefault="004A0DBB" w:rsidP="004A0DBB">
      <w:pPr>
        <w:kinsoku w:val="0"/>
        <w:overflowPunct w:val="0"/>
        <w:spacing w:line="276" w:lineRule="auto"/>
        <w:ind w:left="72" w:right="432"/>
        <w:textAlignment w:val="baseline"/>
        <w:rPr>
          <w:rFonts w:asciiTheme="minorHAnsi" w:hAnsiTheme="minorHAnsi" w:cstheme="minorHAnsi"/>
          <w:sz w:val="20"/>
          <w:szCs w:val="20"/>
        </w:rPr>
      </w:pPr>
      <w:r w:rsidRPr="004A0DBB">
        <w:rPr>
          <w:rFonts w:asciiTheme="minorHAnsi" w:hAnsiTheme="minorHAnsi" w:cstheme="minorHAnsi"/>
          <w:sz w:val="20"/>
          <w:szCs w:val="20"/>
        </w:rPr>
        <w:t>Przedmiotem zamówienia jest świadczenie usług związanych z zimowym utrzymaniem dróg powiatowych w sezonie zimowego utrzymania dróg 2026/2027, tj. zwalczanie śliskości i odśnieżanie zgodnie z poniższym przedmiarem usług:</w:t>
      </w:r>
    </w:p>
    <w:p w14:paraId="23A9AEC8" w14:textId="77777777" w:rsidR="004A0DBB" w:rsidRPr="004A0DBB" w:rsidRDefault="004A0DBB" w:rsidP="004A0DBB">
      <w:pPr>
        <w:kinsoku w:val="0"/>
        <w:overflowPunct w:val="0"/>
        <w:spacing w:line="276" w:lineRule="auto"/>
        <w:ind w:left="72" w:right="432"/>
        <w:textAlignment w:val="baseline"/>
        <w:rPr>
          <w:rFonts w:asciiTheme="minorHAnsi" w:hAnsiTheme="minorHAnsi" w:cstheme="minorHAnsi"/>
          <w:sz w:val="20"/>
          <w:szCs w:val="20"/>
        </w:rPr>
      </w:pPr>
      <w:r w:rsidRPr="004A0DBB">
        <w:rPr>
          <w:rFonts w:asciiTheme="minorHAnsi" w:hAnsiTheme="minorHAnsi" w:cstheme="minorHAnsi"/>
          <w:b/>
          <w:bCs/>
          <w:sz w:val="20"/>
          <w:szCs w:val="20"/>
        </w:rPr>
        <w:t>ZAMÓWIENIE PODSTAWOWE</w:t>
      </w:r>
    </w:p>
    <w:p w14:paraId="4C2F4506" w14:textId="52DC42C9" w:rsidR="00265F6D" w:rsidRPr="00891AD2" w:rsidRDefault="00265F6D" w:rsidP="00562C16">
      <w:pPr>
        <w:kinsoku w:val="0"/>
        <w:overflowPunct w:val="0"/>
        <w:spacing w:line="276" w:lineRule="auto"/>
        <w:ind w:left="72"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u w:val="single"/>
        </w:rPr>
        <w:t>Zadanie nr 4:</w:t>
      </w:r>
      <w:r w:rsidRPr="00891AD2">
        <w:rPr>
          <w:rFonts w:asciiTheme="minorHAnsi" w:hAnsiTheme="minorHAnsi" w:cstheme="minorHAnsi"/>
          <w:sz w:val="20"/>
          <w:szCs w:val="20"/>
        </w:rPr>
        <w:t xml:space="preserve"> Wykonywanie zamówienia polegającego na zwalczaniu śliskości i odśnieżaniu dróg powiatowych nr 1616L, 1615L, 1096L, 1095L, 1619L, 1618L na terenie Gminy Podedwórze z punktu dyspozycyjnego — siedziby OD w Parczewie ul. Mickiewicza lub z punktu na terenie Gminy Podedwórze</w:t>
      </w:r>
    </w:p>
    <w:p w14:paraId="7B6C31CF" w14:textId="77777777" w:rsidR="00265F6D" w:rsidRPr="00891AD2" w:rsidRDefault="00265F6D" w:rsidP="00B007D8">
      <w:pPr>
        <w:kinsoku w:val="0"/>
        <w:overflowPunct w:val="0"/>
        <w:spacing w:line="276" w:lineRule="auto"/>
        <w:ind w:left="72" w:right="432"/>
        <w:jc w:val="both"/>
        <w:textAlignment w:val="baseline"/>
        <w:rPr>
          <w:rFonts w:asciiTheme="minorHAnsi" w:hAnsiTheme="minorHAnsi" w:cstheme="minorHAnsi"/>
          <w:sz w:val="20"/>
          <w:szCs w:val="20"/>
        </w:rPr>
      </w:pPr>
    </w:p>
    <w:tbl>
      <w:tblPr>
        <w:tblStyle w:val="Tabela-Siatka"/>
        <w:tblW w:w="0" w:type="auto"/>
        <w:tblLook w:val="04A0" w:firstRow="1" w:lastRow="0" w:firstColumn="1" w:lastColumn="0" w:noHBand="0" w:noVBand="1"/>
      </w:tblPr>
      <w:tblGrid>
        <w:gridCol w:w="638"/>
        <w:gridCol w:w="4503"/>
        <w:gridCol w:w="1539"/>
        <w:gridCol w:w="2382"/>
      </w:tblGrid>
      <w:tr w:rsidR="00265F6D" w:rsidRPr="00891AD2" w14:paraId="75A497D5" w14:textId="77777777" w:rsidTr="00650038">
        <w:tc>
          <w:tcPr>
            <w:tcW w:w="643" w:type="dxa"/>
          </w:tcPr>
          <w:p w14:paraId="07E90C11" w14:textId="77777777" w:rsidR="00265F6D" w:rsidRPr="00891AD2" w:rsidRDefault="00265F6D" w:rsidP="00B007D8">
            <w:pPr>
              <w:spacing w:line="276" w:lineRule="auto"/>
              <w:jc w:val="center"/>
              <w:rPr>
                <w:rFonts w:asciiTheme="minorHAnsi" w:hAnsiTheme="minorHAnsi" w:cstheme="minorHAnsi"/>
                <w:b/>
                <w:bCs/>
                <w:sz w:val="20"/>
                <w:szCs w:val="20"/>
              </w:rPr>
            </w:pPr>
            <w:proofErr w:type="spellStart"/>
            <w:r w:rsidRPr="00891AD2">
              <w:rPr>
                <w:rFonts w:asciiTheme="minorHAnsi" w:hAnsiTheme="minorHAnsi" w:cstheme="minorHAnsi"/>
                <w:b/>
                <w:bCs/>
                <w:sz w:val="20"/>
                <w:szCs w:val="20"/>
              </w:rPr>
              <w:t>Lp</w:t>
            </w:r>
            <w:proofErr w:type="spellEnd"/>
          </w:p>
        </w:tc>
        <w:tc>
          <w:tcPr>
            <w:tcW w:w="4571" w:type="dxa"/>
          </w:tcPr>
          <w:p w14:paraId="1280AB2A"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Sprzęt</w:t>
            </w:r>
          </w:p>
        </w:tc>
        <w:tc>
          <w:tcPr>
            <w:tcW w:w="1559" w:type="dxa"/>
          </w:tcPr>
          <w:p w14:paraId="6D332C91"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j.m.</w:t>
            </w:r>
          </w:p>
        </w:tc>
        <w:tc>
          <w:tcPr>
            <w:tcW w:w="2403" w:type="dxa"/>
          </w:tcPr>
          <w:p w14:paraId="5F41AD5C"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Planowana ilość kontraktowych godzin w sezonie</w:t>
            </w:r>
          </w:p>
        </w:tc>
      </w:tr>
      <w:tr w:rsidR="00265F6D" w:rsidRPr="00891AD2" w14:paraId="24070116" w14:textId="77777777" w:rsidTr="00650038">
        <w:tc>
          <w:tcPr>
            <w:tcW w:w="643" w:type="dxa"/>
          </w:tcPr>
          <w:p w14:paraId="4661B86B"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1</w:t>
            </w:r>
          </w:p>
        </w:tc>
        <w:tc>
          <w:tcPr>
            <w:tcW w:w="4571" w:type="dxa"/>
          </w:tcPr>
          <w:p w14:paraId="2DECCC65"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2</w:t>
            </w:r>
          </w:p>
        </w:tc>
        <w:tc>
          <w:tcPr>
            <w:tcW w:w="1559" w:type="dxa"/>
          </w:tcPr>
          <w:p w14:paraId="706A0B44"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3</w:t>
            </w:r>
          </w:p>
        </w:tc>
        <w:tc>
          <w:tcPr>
            <w:tcW w:w="2403" w:type="dxa"/>
          </w:tcPr>
          <w:p w14:paraId="2F3F21F8" w14:textId="77777777" w:rsidR="00265F6D" w:rsidRPr="00891AD2" w:rsidRDefault="00265F6D" w:rsidP="00B007D8">
            <w:pPr>
              <w:spacing w:line="276" w:lineRule="auto"/>
              <w:jc w:val="center"/>
              <w:rPr>
                <w:rFonts w:asciiTheme="minorHAnsi" w:hAnsiTheme="minorHAnsi" w:cstheme="minorHAnsi"/>
                <w:b/>
                <w:bCs/>
                <w:sz w:val="20"/>
                <w:szCs w:val="20"/>
              </w:rPr>
            </w:pPr>
            <w:r w:rsidRPr="00891AD2">
              <w:rPr>
                <w:rFonts w:asciiTheme="minorHAnsi" w:hAnsiTheme="minorHAnsi" w:cstheme="minorHAnsi"/>
                <w:b/>
                <w:bCs/>
                <w:sz w:val="20"/>
                <w:szCs w:val="20"/>
              </w:rPr>
              <w:t>4</w:t>
            </w:r>
          </w:p>
        </w:tc>
      </w:tr>
      <w:tr w:rsidR="00265F6D" w:rsidRPr="00891AD2" w14:paraId="4798E6E6" w14:textId="77777777" w:rsidTr="00650038">
        <w:tc>
          <w:tcPr>
            <w:tcW w:w="643" w:type="dxa"/>
          </w:tcPr>
          <w:p w14:paraId="3BC1623D"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1. </w:t>
            </w:r>
          </w:p>
        </w:tc>
        <w:tc>
          <w:tcPr>
            <w:tcW w:w="4571" w:type="dxa"/>
          </w:tcPr>
          <w:p w14:paraId="04E28F50"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Solarka opłużona z załadunkiem materiałów </w:t>
            </w:r>
            <w:proofErr w:type="spellStart"/>
            <w:r w:rsidRPr="00891AD2">
              <w:rPr>
                <w:rFonts w:asciiTheme="minorHAnsi" w:hAnsiTheme="minorHAnsi" w:cstheme="minorHAnsi"/>
                <w:sz w:val="20"/>
                <w:szCs w:val="20"/>
              </w:rPr>
              <w:t>uszarstniających</w:t>
            </w:r>
            <w:proofErr w:type="spellEnd"/>
          </w:p>
        </w:tc>
        <w:tc>
          <w:tcPr>
            <w:tcW w:w="1559" w:type="dxa"/>
          </w:tcPr>
          <w:p w14:paraId="02A098AD"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val="restart"/>
          </w:tcPr>
          <w:p w14:paraId="660DE98E" w14:textId="77777777" w:rsidR="00265F6D" w:rsidRPr="00891AD2" w:rsidRDefault="00265F6D" w:rsidP="00B007D8">
            <w:pPr>
              <w:spacing w:line="276" w:lineRule="auto"/>
              <w:rPr>
                <w:rFonts w:asciiTheme="minorHAnsi" w:hAnsiTheme="minorHAnsi" w:cstheme="minorHAnsi"/>
                <w:sz w:val="20"/>
                <w:szCs w:val="20"/>
              </w:rPr>
            </w:pPr>
          </w:p>
          <w:p w14:paraId="3EC5DC15" w14:textId="736EE865"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              </w:t>
            </w:r>
            <w:r w:rsidR="00CD3E4C" w:rsidRPr="00891AD2">
              <w:rPr>
                <w:rFonts w:asciiTheme="minorHAnsi" w:hAnsiTheme="minorHAnsi" w:cstheme="minorHAnsi"/>
                <w:sz w:val="20"/>
                <w:szCs w:val="20"/>
              </w:rPr>
              <w:t>60</w:t>
            </w:r>
            <w:r w:rsidRPr="00891AD2">
              <w:rPr>
                <w:rFonts w:asciiTheme="minorHAnsi" w:hAnsiTheme="minorHAnsi" w:cstheme="minorHAnsi"/>
                <w:sz w:val="20"/>
                <w:szCs w:val="20"/>
              </w:rPr>
              <w:t>h</w:t>
            </w:r>
          </w:p>
        </w:tc>
      </w:tr>
      <w:tr w:rsidR="00265F6D" w:rsidRPr="00891AD2" w14:paraId="360C21CE" w14:textId="77777777" w:rsidTr="00650038">
        <w:tc>
          <w:tcPr>
            <w:tcW w:w="643" w:type="dxa"/>
          </w:tcPr>
          <w:p w14:paraId="4FDED427"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2. </w:t>
            </w:r>
          </w:p>
        </w:tc>
        <w:tc>
          <w:tcPr>
            <w:tcW w:w="4571" w:type="dxa"/>
          </w:tcPr>
          <w:p w14:paraId="327DCAC3"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Pług Średni </w:t>
            </w:r>
          </w:p>
        </w:tc>
        <w:tc>
          <w:tcPr>
            <w:tcW w:w="1559" w:type="dxa"/>
          </w:tcPr>
          <w:p w14:paraId="1ED87894" w14:textId="77777777" w:rsidR="00265F6D" w:rsidRPr="00891AD2" w:rsidRDefault="00265F6D" w:rsidP="00B007D8">
            <w:pPr>
              <w:spacing w:line="276" w:lineRule="auto"/>
              <w:rPr>
                <w:rFonts w:asciiTheme="minorHAnsi" w:hAnsiTheme="minorHAnsi" w:cstheme="minorHAnsi"/>
                <w:sz w:val="20"/>
                <w:szCs w:val="20"/>
              </w:rPr>
            </w:pPr>
            <w:r w:rsidRPr="00891AD2">
              <w:rPr>
                <w:rFonts w:asciiTheme="minorHAnsi" w:hAnsiTheme="minorHAnsi" w:cstheme="minorHAnsi"/>
                <w:sz w:val="20"/>
                <w:szCs w:val="20"/>
              </w:rPr>
              <w:t xml:space="preserve">Godz. </w:t>
            </w:r>
          </w:p>
        </w:tc>
        <w:tc>
          <w:tcPr>
            <w:tcW w:w="2403" w:type="dxa"/>
            <w:vMerge/>
          </w:tcPr>
          <w:p w14:paraId="71968228" w14:textId="77777777" w:rsidR="00265F6D" w:rsidRPr="00891AD2" w:rsidRDefault="00265F6D" w:rsidP="00B007D8">
            <w:pPr>
              <w:spacing w:line="276" w:lineRule="auto"/>
              <w:rPr>
                <w:rFonts w:asciiTheme="minorHAnsi" w:hAnsiTheme="minorHAnsi" w:cstheme="minorHAnsi"/>
                <w:sz w:val="20"/>
                <w:szCs w:val="20"/>
              </w:rPr>
            </w:pPr>
          </w:p>
        </w:tc>
      </w:tr>
    </w:tbl>
    <w:p w14:paraId="07AFE792" w14:textId="77777777" w:rsidR="00B007D8" w:rsidRPr="00891AD2" w:rsidRDefault="00B007D8" w:rsidP="00B007D8">
      <w:pPr>
        <w:kinsoku w:val="0"/>
        <w:overflowPunct w:val="0"/>
        <w:spacing w:line="276" w:lineRule="auto"/>
        <w:ind w:left="72" w:right="432"/>
        <w:jc w:val="both"/>
        <w:textAlignment w:val="baseline"/>
        <w:rPr>
          <w:rFonts w:asciiTheme="minorHAnsi" w:hAnsiTheme="minorHAnsi" w:cstheme="minorHAnsi"/>
          <w:sz w:val="20"/>
          <w:szCs w:val="20"/>
          <w:u w:val="single"/>
        </w:rPr>
      </w:pPr>
    </w:p>
    <w:p w14:paraId="6135E791" w14:textId="49896987" w:rsidR="006A3CB5" w:rsidRPr="00891AD2" w:rsidRDefault="006A3CB5" w:rsidP="00B007D8">
      <w:pPr>
        <w:pStyle w:val="pkt"/>
        <w:spacing w:before="0" w:after="0" w:line="276" w:lineRule="auto"/>
        <w:ind w:left="0" w:firstLine="0"/>
        <w:rPr>
          <w:rFonts w:asciiTheme="minorHAnsi" w:hAnsiTheme="minorHAnsi" w:cstheme="minorHAnsi"/>
        </w:rPr>
      </w:pPr>
    </w:p>
    <w:p w14:paraId="2A64C458" w14:textId="77777777" w:rsidR="004A0DBB" w:rsidRPr="004A0DBB" w:rsidRDefault="004A0DBB" w:rsidP="004A0DBB">
      <w:pPr>
        <w:pStyle w:val="Akapitzlist"/>
        <w:widowControl w:val="0"/>
        <w:kinsoku w:val="0"/>
        <w:overflowPunct w:val="0"/>
        <w:spacing w:line="276" w:lineRule="auto"/>
        <w:ind w:right="216"/>
        <w:jc w:val="both"/>
        <w:textAlignment w:val="baseline"/>
        <w:rPr>
          <w:rFonts w:asciiTheme="minorHAnsi" w:hAnsiTheme="minorHAnsi" w:cstheme="minorHAnsi"/>
          <w:b/>
          <w:bCs/>
          <w:spacing w:val="2"/>
        </w:rPr>
      </w:pPr>
      <w:r w:rsidRPr="004A0DBB">
        <w:rPr>
          <w:rFonts w:asciiTheme="minorHAnsi" w:hAnsiTheme="minorHAnsi" w:cstheme="minorHAnsi"/>
          <w:b/>
          <w:bCs/>
          <w:spacing w:val="2"/>
        </w:rPr>
        <w:t>Klasyfikacja robót wg CPV:</w:t>
      </w:r>
    </w:p>
    <w:p w14:paraId="76CD3B08" w14:textId="77777777" w:rsidR="004A0DBB" w:rsidRPr="004A0DBB" w:rsidRDefault="004A0DBB" w:rsidP="004A0DBB">
      <w:pPr>
        <w:pStyle w:val="Akapitzlist"/>
        <w:widowControl w:val="0"/>
        <w:numPr>
          <w:ilvl w:val="0"/>
          <w:numId w:val="40"/>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90620000-9 Usługi odśnieżania</w:t>
      </w:r>
    </w:p>
    <w:p w14:paraId="3A5EA4A8" w14:textId="62A2D098" w:rsidR="004A0DBB" w:rsidRDefault="004A0DBB" w:rsidP="004A0DBB">
      <w:pPr>
        <w:pStyle w:val="Akapitzlist"/>
        <w:widowControl w:val="0"/>
        <w:numPr>
          <w:ilvl w:val="0"/>
          <w:numId w:val="40"/>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90630000-2 Usługi usuwania </w:t>
      </w:r>
      <w:r>
        <w:rPr>
          <w:rFonts w:asciiTheme="minorHAnsi" w:hAnsiTheme="minorHAnsi" w:cstheme="minorHAnsi"/>
          <w:spacing w:val="2"/>
        </w:rPr>
        <w:t>oblodzeni</w:t>
      </w:r>
    </w:p>
    <w:p w14:paraId="3DB7174E" w14:textId="77777777" w:rsidR="004A0DBB" w:rsidRPr="004A0DBB" w:rsidRDefault="004A0DBB" w:rsidP="004A0DBB">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p>
    <w:p w14:paraId="033BA087" w14:textId="77777777" w:rsidR="00933897" w:rsidRPr="00933897" w:rsidRDefault="004A0DBB" w:rsidP="00933897">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zobowiązuje się wykonywać zamówienie zgodnie z przedmiarami, lokalizacjami usług oraz ze specyfikacją techniczną warunków usług związanych z pracą sprzętu do zimowego utrzymania dróg, stanowiącymi Załącznik nr 11 do niniejszej SWZ oraz w sposób gwarantujący należytą jakość świadczonych usług.</w:t>
      </w:r>
      <w:r w:rsidR="00933897">
        <w:rPr>
          <w:rFonts w:asciiTheme="minorHAnsi" w:hAnsiTheme="minorHAnsi" w:cstheme="minorHAnsi"/>
          <w:spacing w:val="2"/>
        </w:rPr>
        <w:t xml:space="preserve"> </w:t>
      </w:r>
      <w:r w:rsidR="00933897" w:rsidRPr="00933897">
        <w:rPr>
          <w:rFonts w:asciiTheme="minorHAnsi" w:hAnsiTheme="minorHAnsi" w:cstheme="minorHAnsi"/>
          <w:spacing w:val="2"/>
        </w:rPr>
        <w:t>Usługi powinny być realizowane zgodnie z obowiązującymi przepisami prawa, a w szczególności z:</w:t>
      </w:r>
    </w:p>
    <w:p w14:paraId="218A071A"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21 marca 1985 roku o drogach publicznych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473F42CB"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27 kwietnia 2001 r. Prawo ochrony środowiska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60F24820"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13 września 1996 r. o utrzymaniu czystości i porządku w gminach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49C5E06C"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14 grudnia 2012 r. o odpadach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473F5F2F" w14:textId="77777777" w:rsidR="00933897" w:rsidRPr="00933897" w:rsidRDefault="00933897" w:rsidP="00933897">
      <w:pPr>
        <w:pStyle w:val="Akapitzlist"/>
        <w:widowControl w:val="0"/>
        <w:kinsoku w:val="0"/>
        <w:overflowPunct w:val="0"/>
        <w:spacing w:line="276" w:lineRule="auto"/>
        <w:ind w:left="720" w:right="216"/>
        <w:jc w:val="both"/>
        <w:textAlignment w:val="baseline"/>
        <w:rPr>
          <w:rFonts w:asciiTheme="minorHAnsi" w:hAnsiTheme="minorHAnsi" w:cstheme="minorHAnsi"/>
          <w:spacing w:val="2"/>
        </w:rPr>
      </w:pPr>
      <w:r w:rsidRPr="00933897">
        <w:rPr>
          <w:rFonts w:asciiTheme="minorHAnsi" w:hAnsiTheme="minorHAnsi" w:cstheme="minorHAnsi"/>
          <w:spacing w:val="2"/>
        </w:rPr>
        <w:t xml:space="preserve">ustawą z dnia 20 czerwca 1997 r. Prawo o ruchu drogowym </w:t>
      </w:r>
      <w:r w:rsidRPr="00933897">
        <w:rPr>
          <w:rFonts w:asciiTheme="minorHAnsi" w:hAnsiTheme="minorHAnsi" w:cstheme="minorHAnsi"/>
          <w:b/>
          <w:bCs/>
          <w:spacing w:val="2"/>
        </w:rPr>
        <w:t>(</w:t>
      </w:r>
      <w:proofErr w:type="spellStart"/>
      <w:r w:rsidRPr="00933897">
        <w:rPr>
          <w:rFonts w:asciiTheme="minorHAnsi" w:hAnsiTheme="minorHAnsi" w:cstheme="minorHAnsi"/>
          <w:b/>
          <w:bCs/>
          <w:spacing w:val="2"/>
        </w:rPr>
        <w:t>t.j</w:t>
      </w:r>
      <w:proofErr w:type="spellEnd"/>
      <w:r w:rsidRPr="00933897">
        <w:rPr>
          <w:rFonts w:asciiTheme="minorHAnsi" w:hAnsiTheme="minorHAnsi" w:cstheme="minorHAnsi"/>
          <w:b/>
          <w:bCs/>
          <w:spacing w:val="2"/>
        </w:rPr>
        <w:t xml:space="preserve">. Dz. U. z </w:t>
      </w:r>
      <w:proofErr w:type="spellStart"/>
      <w:r w:rsidRPr="00933897">
        <w:rPr>
          <w:rFonts w:asciiTheme="minorHAnsi" w:hAnsiTheme="minorHAnsi" w:cstheme="minorHAnsi"/>
          <w:b/>
          <w:bCs/>
          <w:spacing w:val="2"/>
        </w:rPr>
        <w:t>późn</w:t>
      </w:r>
      <w:proofErr w:type="spellEnd"/>
      <w:r w:rsidRPr="00933897">
        <w:rPr>
          <w:rFonts w:asciiTheme="minorHAnsi" w:hAnsiTheme="minorHAnsi" w:cstheme="minorHAnsi"/>
          <w:b/>
          <w:bCs/>
          <w:spacing w:val="2"/>
        </w:rPr>
        <w:t>. zm.)</w:t>
      </w:r>
      <w:r w:rsidRPr="00933897">
        <w:rPr>
          <w:rFonts w:asciiTheme="minorHAnsi" w:hAnsiTheme="minorHAnsi" w:cstheme="minorHAnsi"/>
          <w:spacing w:val="2"/>
        </w:rPr>
        <w:t>.</w:t>
      </w:r>
    </w:p>
    <w:p w14:paraId="54E3D53E" w14:textId="653360A5" w:rsidR="004A0DBB" w:rsidRPr="004A0DBB" w:rsidRDefault="004A0DBB" w:rsidP="00933897">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Zakres usług obejmuje:</w:t>
      </w:r>
    </w:p>
    <w:p w14:paraId="43788A28"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zwalczanie śliskości i odśnieżanie dróg według standardów zimowego utrzymania ustalonych przez Zamawiającego (stanowiących załącznik do Specyfikacji Technicznej warunków usług związanych z pracą sprzętu do zimowego utrzymania dróg) oraz przedmiarami usług.</w:t>
      </w:r>
    </w:p>
    <w:p w14:paraId="02590A2F" w14:textId="0E7EC368"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utrzymanie w stałej gotowości sprzętu przewidzianego do realizacji Umowy wraz z jego obsługą w okresie od </w:t>
      </w:r>
      <w:r w:rsidR="00207611">
        <w:rPr>
          <w:rFonts w:asciiTheme="minorHAnsi" w:hAnsiTheme="minorHAnsi" w:cstheme="minorHAnsi"/>
          <w:spacing w:val="2"/>
        </w:rPr>
        <w:t>podpisania umowy</w:t>
      </w:r>
      <w:r w:rsidRPr="004A0DBB">
        <w:rPr>
          <w:rFonts w:asciiTheme="minorHAnsi" w:hAnsiTheme="minorHAnsi" w:cstheme="minorHAnsi"/>
          <w:spacing w:val="2"/>
        </w:rPr>
        <w:t xml:space="preserve"> do zakończenia świadczenia usług objętych Umową w sezonie 2026/2027, tj. do dnia 30 kwietnia 2027 r.</w:t>
      </w:r>
    </w:p>
    <w:p w14:paraId="2CE864E6"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zapewnienie bezpośredniej łączności z obsługą sprzętu wykorzystywanego do wykonywania Umowy, w celu przekazywania obsłudze dyspozycji przez osoby upoważnione przez Zamawiającego oraz niezwłocznego przekazywania przez tę obsługę </w:t>
      </w:r>
      <w:r w:rsidRPr="004A0DBB">
        <w:rPr>
          <w:rFonts w:asciiTheme="minorHAnsi" w:hAnsiTheme="minorHAnsi" w:cstheme="minorHAnsi"/>
          <w:spacing w:val="2"/>
        </w:rPr>
        <w:lastRenderedPageBreak/>
        <w:t>informacji o: aktualnym stanie przejezdności dróg, czasie rozpoczęcia i zakończenia wykonywania usług na poszczególnych odcinkach dróg, zagrożeniach spowodowanych warunkami atmosferycznymi, innych zdarzeniach zauważonych na drodze.</w:t>
      </w:r>
    </w:p>
    <w:p w14:paraId="6A738B65"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udostępnienie sprzętu w celu umożliwienia Zamawiającemu kontroli jego przygotowania w miejscu i czasie wskazanym przez Zamawiającego, po zgłoszeniu przez Wykonawcę gotowości, zgodnie z pkt III.7 Specyfikacji Technicznej.</w:t>
      </w:r>
    </w:p>
    <w:p w14:paraId="6DB7893D" w14:textId="77777777" w:rsidR="004A0DBB" w:rsidRPr="004A0DBB" w:rsidRDefault="004A0DBB" w:rsidP="004A0DBB">
      <w:pPr>
        <w:pStyle w:val="Akapitzlist"/>
        <w:widowControl w:val="0"/>
        <w:numPr>
          <w:ilvl w:val="1"/>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zapewnienie na własny koszt i własnym staraniem obsługi bieżącej i naprawczo-remontowej sprzętu przewidzianego do świadczenia usług objętych Umową.</w:t>
      </w:r>
    </w:p>
    <w:p w14:paraId="3518EA6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przed rozpoczęciem sezonu zobowiązany jest udostępnić Zamawiającemu lub osobom przez niego wskazanym, pojazdy mechaniczne – nośniki, na których zostaną zamontowane solarki i pługi, w celu montażu urządzeń do lokalizacji satelitarnej sprzętu (GPS) a także każdorazowo zapewnić możliwości wymiany uszkodzonego urządzenia GPS. Od chwili zamontowania w pojazdach mechanicznych urządzeń GPS, Wykonawca zobowiązany jest zachować urządzenia GPS w stanie niepogorszonym, chronić je przed zniszczeniem lub uszkodzeniem oraz chronić je przed dostępem osób niepowołanych.</w:t>
      </w:r>
    </w:p>
    <w:p w14:paraId="17E5A4B9"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Zamawiający z minimum 1-dniowym wyprzedzeniem zawiadomi Wykonawcę o terminie i miejscu montażu urządzeń GPS.</w:t>
      </w:r>
    </w:p>
    <w:p w14:paraId="5FED1A3B"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 przypadku uszkodzenia urządzenia GPS z przyczyn leżących po stronie Wykonawcy, Wykonawca ponosi wszelkie koszty związane z naprawą lub wymianą uszkodzonego urządzenia GPS. Do faktury obciążającej Wykonawcę dołączony zostanie stosowny protokół techniczny (ekspertyza).</w:t>
      </w:r>
    </w:p>
    <w:p w14:paraId="26143F26"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Strony zgodnie ustalają, że maksymalny czas wykonywania usług objętych Umową przez solarkę lub nośnik pługa bez urządzenia GPS (w przypadku awarii bądź konieczności przeniesienia urządzenia, np. przy zmianie pojazdu mechanicznego) nie może przekroczyć 72 godzin. W przypadku zmiany (na wniosek Wykonawcy) pojazdu mechanicznego, na których została zamontowana solarka lub pług, koszt przeniesienia urządzenia GPS ponosi Wykonawca.</w:t>
      </w:r>
    </w:p>
    <w:p w14:paraId="71C755FD"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Po zakończeniu świadczenia przez Wykonawcę usług objętych Umową, po każdym sezonie określonym w §1 ust. 1, lub po wypowiedzeniu umowy przed terminem jej zakończenia, Zamawiający z minimum 1-dniowym wyprzedzeniem zawiadomi Wykonawcę o terminie i miejscu demontażu urządzeń GPS.</w:t>
      </w:r>
    </w:p>
    <w:p w14:paraId="073ACC2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 czas montażu i demontażu urządzeń GPS Wykonawcy nie przysługuje odrębne wynagrodzenie.</w:t>
      </w:r>
    </w:p>
    <w:p w14:paraId="75B72778"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Zamawiający zabezpieczy i udostępni Wykonawcy, zlokalizowane na placach składowych, materiały do zwalczania śliskości. Załadunek materiałów do zwalczania śliskości odbywać się będzie staraniem i na koszt Wykonawcy.</w:t>
      </w:r>
    </w:p>
    <w:p w14:paraId="0E7219FD"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Zamawiający dopuszcza możliwość składowania ww. materiałów na placach składowych Wykonawcy bez żadnego dodatkowego wynagrodzenia z tego tytułu, pod warunkiem wykazania, że wskazane place spełniają wymagania w zakresie ochrony środowiska. Ponadto, w przypadku składowania ww. materiałów na placach składowych Wykonawcy, Wykonawca zobowiązany będzie do zapewnienia na własny koszt i własnym staraniem należytej ochrony ww. materiałów przed ich utratą i kradzieżą oraz negatywnym wpływem warunków atmosferycznych.</w:t>
      </w:r>
    </w:p>
    <w:p w14:paraId="4A5BA7E5"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Zamawiający zastrzega sobie prawo dokonywania kontroli jakości usług świadczonych przez Wykonawcę, podwykonawcę/dalszego podwykonawcę, przy udziale pracowników ZDP w Parczewie, całodobowo bez wskazania czasu i miejsca kontroli.</w:t>
      </w:r>
    </w:p>
    <w:p w14:paraId="3944E3BE"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odpowiada za działania i zaniechania podwykonawców i dalszych podwykonawców jak za swoje własne.</w:t>
      </w:r>
    </w:p>
    <w:p w14:paraId="22E1CAE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Zaleca się, aby przed złożeniem oferty przetargowej Wykonawca zapoznał się z miejscami świadczenia usług, w celu dokonania oceny stanu faktycznego, dokumentów i informacji dotyczących niniejszego postępowania.</w:t>
      </w:r>
    </w:p>
    <w:p w14:paraId="4B323325"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Wykonawca zapewnia niezbędny sprzęt oraz osoby niezbędne do realizacji zamówienia.</w:t>
      </w:r>
    </w:p>
    <w:p w14:paraId="5FE0FEDC"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Wynagrodzenie należne Wykonawcy stanowić będzie iloczyn ceny jednostkowej netto i faktycznie wykonanej ilości usług, powiększone o należny podatek VAT.</w:t>
      </w:r>
    </w:p>
    <w:p w14:paraId="559E37C1"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lastRenderedPageBreak/>
        <w:t>Przedmiot zamówienia został opisany w sposób określony w art. 101 ust. 1 pkt 2) oraz ust. 3 ustawy PZP. Zamawiający dopuszcza rozwiązania równoważne opisywanym pod warunkiem, że Wykonawca udowodni w ofercie, w szczególności za pomocą przedmiotowych środków dowodowych, o których mowa w art. 104-107 Ustawy, że proponowane rozwiązania w równoważnym stopniu spełniają wymagania określone w Specyfikacji Technicznej. Za rozwiązanie równoważne uznane będzie wykonanie usług przy wykorzystaniu sprzętu innego niż określony w ST zaproponowane w ofercie, pod warunkiem, że ich parametry będą nie gorsze niż określone w ST.</w:t>
      </w:r>
    </w:p>
    <w:p w14:paraId="31CDCE4A" w14:textId="77777777" w:rsidR="004A0DBB" w:rsidRPr="004A0DBB" w:rsidRDefault="004A0DBB" w:rsidP="004A0DBB">
      <w:pPr>
        <w:pStyle w:val="Akapitzlist"/>
        <w:widowControl w:val="0"/>
        <w:numPr>
          <w:ilvl w:val="0"/>
          <w:numId w:val="41"/>
        </w:numPr>
        <w:kinsoku w:val="0"/>
        <w:overflowPunct w:val="0"/>
        <w:spacing w:line="276" w:lineRule="auto"/>
        <w:ind w:right="216"/>
        <w:jc w:val="both"/>
        <w:textAlignment w:val="baseline"/>
        <w:rPr>
          <w:rFonts w:asciiTheme="minorHAnsi" w:hAnsiTheme="minorHAnsi" w:cstheme="minorHAnsi"/>
          <w:spacing w:val="2"/>
        </w:rPr>
      </w:pPr>
      <w:r w:rsidRPr="004A0DBB">
        <w:rPr>
          <w:rFonts w:asciiTheme="minorHAnsi" w:hAnsiTheme="minorHAnsi" w:cstheme="minorHAnsi"/>
          <w:spacing w:val="2"/>
        </w:rPr>
        <w:t xml:space="preserve">W związku z tym, że usługi swoim zakresem obejmują zimowe utrzymanie dróg, Wykonawca nie będzie zobowiązany realizować przedmiotu zamówienia zgodnie z wymaganiami w zakresie </w:t>
      </w:r>
      <w:proofErr w:type="spellStart"/>
      <w:r w:rsidRPr="004A0DBB">
        <w:rPr>
          <w:rFonts w:asciiTheme="minorHAnsi" w:hAnsiTheme="minorHAnsi" w:cstheme="minorHAnsi"/>
          <w:spacing w:val="2"/>
        </w:rPr>
        <w:t>elektromobilności</w:t>
      </w:r>
      <w:proofErr w:type="spellEnd"/>
      <w:r w:rsidRPr="004A0DBB">
        <w:rPr>
          <w:rFonts w:asciiTheme="minorHAnsi" w:hAnsiTheme="minorHAnsi" w:cstheme="minorHAnsi"/>
          <w:spacing w:val="2"/>
        </w:rPr>
        <w:t xml:space="preserve">, zgodnie z ustawą z dnia 11 stycznia 2018 r. o </w:t>
      </w:r>
      <w:proofErr w:type="spellStart"/>
      <w:r w:rsidRPr="004A0DBB">
        <w:rPr>
          <w:rFonts w:asciiTheme="minorHAnsi" w:hAnsiTheme="minorHAnsi" w:cstheme="minorHAnsi"/>
          <w:spacing w:val="2"/>
        </w:rPr>
        <w:t>elektromobilności</w:t>
      </w:r>
      <w:proofErr w:type="spellEnd"/>
      <w:r w:rsidRPr="004A0DBB">
        <w:rPr>
          <w:rFonts w:asciiTheme="minorHAnsi" w:hAnsiTheme="minorHAnsi" w:cstheme="minorHAnsi"/>
          <w:spacing w:val="2"/>
        </w:rPr>
        <w:t xml:space="preserve"> i paliwach alternatywnych (</w:t>
      </w:r>
      <w:proofErr w:type="spellStart"/>
      <w:r w:rsidRPr="004A0DBB">
        <w:rPr>
          <w:rFonts w:asciiTheme="minorHAnsi" w:hAnsiTheme="minorHAnsi" w:cstheme="minorHAnsi"/>
          <w:spacing w:val="2"/>
        </w:rPr>
        <w:t>t.j</w:t>
      </w:r>
      <w:proofErr w:type="spellEnd"/>
      <w:r w:rsidRPr="004A0DBB">
        <w:rPr>
          <w:rFonts w:asciiTheme="minorHAnsi" w:hAnsiTheme="minorHAnsi" w:cstheme="minorHAnsi"/>
          <w:spacing w:val="2"/>
        </w:rPr>
        <w:t xml:space="preserve">. Dz. U. 2024 poz. 1289 z </w:t>
      </w:r>
      <w:proofErr w:type="spellStart"/>
      <w:r w:rsidRPr="004A0DBB">
        <w:rPr>
          <w:rFonts w:asciiTheme="minorHAnsi" w:hAnsiTheme="minorHAnsi" w:cstheme="minorHAnsi"/>
          <w:spacing w:val="2"/>
        </w:rPr>
        <w:t>późn</w:t>
      </w:r>
      <w:proofErr w:type="spellEnd"/>
      <w:r w:rsidRPr="004A0DBB">
        <w:rPr>
          <w:rFonts w:asciiTheme="minorHAnsi" w:hAnsiTheme="minorHAnsi" w:cstheme="minorHAnsi"/>
          <w:spacing w:val="2"/>
        </w:rPr>
        <w:t>. zm.).</w:t>
      </w:r>
    </w:p>
    <w:p w14:paraId="58DA19EC" w14:textId="77777777" w:rsidR="000746C7" w:rsidRPr="00891AD2" w:rsidRDefault="000746C7" w:rsidP="00B007D8">
      <w:pPr>
        <w:pStyle w:val="Akapitzlist"/>
        <w:widowControl w:val="0"/>
        <w:kinsoku w:val="0"/>
        <w:overflowPunct w:val="0"/>
        <w:spacing w:line="276" w:lineRule="auto"/>
        <w:ind w:left="0" w:right="216"/>
        <w:jc w:val="both"/>
        <w:textAlignment w:val="baseline"/>
        <w:rPr>
          <w:rFonts w:asciiTheme="minorHAnsi" w:hAnsiTheme="minorHAnsi" w:cstheme="minorHAnsi"/>
          <w:b/>
          <w:bCs/>
        </w:rPr>
      </w:pPr>
    </w:p>
    <w:p w14:paraId="116CA19F" w14:textId="18705047" w:rsidR="000746C7" w:rsidRPr="004A0DBB" w:rsidRDefault="000746C7" w:rsidP="004A0DBB">
      <w:pPr>
        <w:pStyle w:val="pkt"/>
        <w:spacing w:before="0" w:after="0" w:line="276" w:lineRule="auto"/>
        <w:ind w:left="0" w:firstLine="0"/>
        <w:jc w:val="left"/>
        <w:rPr>
          <w:rFonts w:asciiTheme="minorHAnsi" w:hAnsiTheme="minorHAnsi" w:cstheme="minorHAnsi"/>
          <w:b/>
          <w:shd w:val="clear" w:color="auto" w:fill="FFFFFF"/>
        </w:rPr>
      </w:pPr>
      <w:r w:rsidRPr="00891AD2">
        <w:rPr>
          <w:rFonts w:asciiTheme="minorHAnsi" w:hAnsiTheme="minorHAnsi" w:cstheme="minorHAnsi"/>
          <w:b/>
        </w:rPr>
        <w:t xml:space="preserve">2.  </w:t>
      </w:r>
      <w:r w:rsidRPr="00891AD2">
        <w:rPr>
          <w:rStyle w:val="Teksttreci2"/>
          <w:rFonts w:asciiTheme="minorHAnsi" w:hAnsiTheme="minorHAnsi" w:cstheme="minorHAnsi"/>
          <w:b/>
        </w:rPr>
        <w:t xml:space="preserve">PRAWO OPCJI </w:t>
      </w:r>
      <w:r w:rsidR="00E168A8" w:rsidRPr="00891AD2">
        <w:rPr>
          <w:rFonts w:asciiTheme="minorHAnsi" w:hAnsiTheme="minorHAnsi" w:cstheme="minorHAnsi"/>
          <w:spacing w:val="7"/>
        </w:rPr>
        <w:br/>
      </w:r>
      <w:r w:rsidR="004A0DBB" w:rsidRPr="004A0DBB">
        <w:rPr>
          <w:rFonts w:asciiTheme="minorHAnsi" w:hAnsiTheme="minorHAnsi" w:cstheme="minorHAnsi"/>
          <w:spacing w:val="7"/>
        </w:rPr>
        <w:t>Usługi wymienione w zakresie nieprzekraczającym 150% zamówienia podstawowego (wartościowo) dla każdego z zadań odrębnie. Szczegółowe wymagania dotyczące sposobu udzielenia zamówienia w ramach prawa opcji zostały określone w projektowanych postanowieniach umowy § 10. Zamawiający skorzysta z prawa opcji w sytuacji warunków atmosferycznych umożliwiających rozszerzenie zamówienia oraz potrzeb Zamawiającego.</w:t>
      </w:r>
    </w:p>
    <w:p w14:paraId="188C4624" w14:textId="117D8656" w:rsidR="00B00ACD" w:rsidRPr="00891AD2" w:rsidRDefault="00B00ACD" w:rsidP="00B007D8">
      <w:pPr>
        <w:pStyle w:val="Akapitzlist"/>
        <w:widowControl w:val="0"/>
        <w:kinsoku w:val="0"/>
        <w:overflowPunct w:val="0"/>
        <w:spacing w:line="276" w:lineRule="auto"/>
        <w:ind w:left="0" w:right="216"/>
        <w:jc w:val="both"/>
        <w:textAlignment w:val="baseline"/>
        <w:rPr>
          <w:rFonts w:asciiTheme="minorHAnsi" w:hAnsiTheme="minorHAnsi" w:cstheme="minorHAnsi"/>
          <w:b/>
          <w:bCs/>
        </w:rPr>
      </w:pPr>
    </w:p>
    <w:p w14:paraId="49F8A2FF" w14:textId="68F19480" w:rsidR="00532C52" w:rsidRPr="00891AD2" w:rsidRDefault="00532C52" w:rsidP="00B007D8">
      <w:pPr>
        <w:pStyle w:val="pkt"/>
        <w:pBdr>
          <w:bottom w:val="double" w:sz="4" w:space="1" w:color="auto"/>
        </w:pBdr>
        <w:shd w:val="clear" w:color="auto" w:fill="DAEEF3"/>
        <w:spacing w:before="0" w:after="0" w:line="276" w:lineRule="auto"/>
        <w:ind w:left="288" w:firstLine="0"/>
        <w:rPr>
          <w:rFonts w:asciiTheme="minorHAnsi" w:hAnsiTheme="minorHAnsi" w:cstheme="minorHAnsi"/>
          <w:b/>
        </w:rPr>
      </w:pPr>
      <w:bookmarkStart w:id="3" w:name="_Hlk146557283"/>
      <w:r w:rsidRPr="00891AD2">
        <w:rPr>
          <w:rFonts w:asciiTheme="minorHAnsi" w:hAnsiTheme="minorHAnsi" w:cstheme="minorHAnsi"/>
          <w:b/>
        </w:rPr>
        <w:t>V.</w:t>
      </w:r>
      <w:r w:rsidRPr="00891AD2">
        <w:rPr>
          <w:rFonts w:asciiTheme="minorHAnsi" w:hAnsiTheme="minorHAnsi" w:cstheme="minorHAnsi"/>
          <w:b/>
        </w:rPr>
        <w:tab/>
        <w:t xml:space="preserve"> Informacja o przedmiotowych środkach dowodowych</w:t>
      </w:r>
    </w:p>
    <w:bookmarkEnd w:id="3"/>
    <w:p w14:paraId="6EF0F27E" w14:textId="75B017E7" w:rsidR="002E38C1" w:rsidRPr="00891AD2" w:rsidRDefault="002E38C1" w:rsidP="00B007D8">
      <w:pPr>
        <w:kinsoku w:val="0"/>
        <w:overflowPunct w:val="0"/>
        <w:spacing w:line="276" w:lineRule="auto"/>
        <w:ind w:left="171" w:right="216" w:firstLine="57"/>
        <w:jc w:val="both"/>
        <w:textAlignment w:val="baseline"/>
        <w:rPr>
          <w:rFonts w:asciiTheme="minorHAnsi" w:hAnsiTheme="minorHAnsi" w:cstheme="minorHAnsi"/>
          <w:sz w:val="20"/>
          <w:szCs w:val="20"/>
        </w:rPr>
      </w:pPr>
      <w:r w:rsidRPr="00891AD2">
        <w:rPr>
          <w:rFonts w:asciiTheme="minorHAnsi" w:hAnsiTheme="minorHAnsi" w:cstheme="minorHAnsi"/>
          <w:sz w:val="20"/>
          <w:szCs w:val="20"/>
        </w:rPr>
        <w:t>Zamawiający nie wymaga w niniejszym postępowaniu przedmiotowych środków dowodowych z zastrzeżeniem pkt. I</w:t>
      </w:r>
      <w:r w:rsidR="002F26E0" w:rsidRPr="00891AD2">
        <w:rPr>
          <w:rFonts w:asciiTheme="minorHAnsi" w:hAnsiTheme="minorHAnsi" w:cstheme="minorHAnsi"/>
          <w:sz w:val="20"/>
          <w:szCs w:val="20"/>
        </w:rPr>
        <w:t>V</w:t>
      </w:r>
      <w:r w:rsidRPr="00891AD2">
        <w:rPr>
          <w:rFonts w:asciiTheme="minorHAnsi" w:hAnsiTheme="minorHAnsi" w:cstheme="minorHAnsi"/>
          <w:sz w:val="20"/>
          <w:szCs w:val="20"/>
        </w:rPr>
        <w:t>.16. SWZ.</w:t>
      </w:r>
    </w:p>
    <w:p w14:paraId="206C61CD" w14:textId="77777777" w:rsidR="00B007D8" w:rsidRPr="00891AD2" w:rsidRDefault="00B007D8" w:rsidP="00B007D8">
      <w:pPr>
        <w:kinsoku w:val="0"/>
        <w:overflowPunct w:val="0"/>
        <w:spacing w:line="276" w:lineRule="auto"/>
        <w:ind w:left="171" w:right="216" w:firstLine="57"/>
        <w:jc w:val="both"/>
        <w:textAlignment w:val="baseline"/>
        <w:rPr>
          <w:rFonts w:asciiTheme="minorHAnsi" w:hAnsiTheme="minorHAnsi" w:cstheme="minorHAnsi"/>
          <w:sz w:val="20"/>
          <w:szCs w:val="20"/>
        </w:rPr>
      </w:pPr>
    </w:p>
    <w:p w14:paraId="1D990DBE" w14:textId="1AF20ED6" w:rsidR="00532C52" w:rsidRPr="00891AD2" w:rsidRDefault="00532C52" w:rsidP="00B007D8">
      <w:pPr>
        <w:pStyle w:val="pkt"/>
        <w:pBdr>
          <w:bottom w:val="double" w:sz="4" w:space="1" w:color="auto"/>
        </w:pBdr>
        <w:shd w:val="clear" w:color="auto" w:fill="DAEEF3"/>
        <w:spacing w:before="0" w:after="0" w:line="276" w:lineRule="auto"/>
        <w:ind w:left="288" w:firstLine="0"/>
        <w:rPr>
          <w:rFonts w:asciiTheme="minorHAnsi" w:hAnsiTheme="minorHAnsi" w:cstheme="minorHAnsi"/>
          <w:b/>
        </w:rPr>
      </w:pPr>
      <w:bookmarkStart w:id="4" w:name="_Hlk146557359"/>
      <w:r w:rsidRPr="00891AD2">
        <w:rPr>
          <w:rFonts w:asciiTheme="minorHAnsi" w:hAnsiTheme="minorHAnsi" w:cstheme="minorHAnsi"/>
          <w:b/>
        </w:rPr>
        <w:t>VI.</w:t>
      </w:r>
      <w:r w:rsidR="00025119" w:rsidRPr="00891AD2">
        <w:rPr>
          <w:rFonts w:asciiTheme="minorHAnsi" w:hAnsiTheme="minorHAnsi" w:cstheme="minorHAnsi"/>
          <w:b/>
        </w:rPr>
        <w:tab/>
        <w:t xml:space="preserve"> Termin</w:t>
      </w:r>
      <w:r w:rsidRPr="00891AD2">
        <w:rPr>
          <w:rFonts w:asciiTheme="minorHAnsi" w:hAnsiTheme="minorHAnsi" w:cstheme="minorHAnsi"/>
          <w:b/>
        </w:rPr>
        <w:t xml:space="preserve"> wykonania zamówienia</w:t>
      </w:r>
    </w:p>
    <w:bookmarkEnd w:id="4"/>
    <w:p w14:paraId="055CD507" w14:textId="6854CB4D" w:rsidR="00532C52" w:rsidRPr="00891AD2" w:rsidRDefault="00532C52" w:rsidP="00B007D8">
      <w:pPr>
        <w:kinsoku w:val="0"/>
        <w:overflowPunct w:val="0"/>
        <w:spacing w:line="276" w:lineRule="auto"/>
        <w:ind w:right="216"/>
        <w:textAlignment w:val="baseline"/>
        <w:rPr>
          <w:rFonts w:asciiTheme="minorHAnsi" w:hAnsiTheme="minorHAnsi" w:cstheme="minorHAnsi"/>
          <w:sz w:val="20"/>
          <w:szCs w:val="20"/>
        </w:rPr>
      </w:pPr>
    </w:p>
    <w:p w14:paraId="0B83BED1" w14:textId="3D1D76E4" w:rsidR="002E38C1" w:rsidRPr="00891AD2" w:rsidRDefault="002E38C1" w:rsidP="00B007D8">
      <w:pPr>
        <w:widowControl w:val="0"/>
        <w:numPr>
          <w:ilvl w:val="0"/>
          <w:numId w:val="16"/>
        </w:numPr>
        <w:kinsoku w:val="0"/>
        <w:overflowPunct w:val="0"/>
        <w:spacing w:line="276" w:lineRule="auto"/>
        <w:ind w:right="216" w:hanging="360"/>
        <w:jc w:val="both"/>
        <w:textAlignment w:val="baseline"/>
        <w:rPr>
          <w:rFonts w:asciiTheme="minorHAnsi" w:hAnsiTheme="minorHAnsi" w:cstheme="minorHAnsi"/>
          <w:b/>
          <w:bCs/>
          <w:sz w:val="20"/>
          <w:szCs w:val="20"/>
        </w:rPr>
      </w:pPr>
      <w:r w:rsidRPr="00891AD2">
        <w:rPr>
          <w:rFonts w:asciiTheme="minorHAnsi" w:hAnsiTheme="minorHAnsi" w:cstheme="minorHAnsi"/>
          <w:sz w:val="20"/>
          <w:szCs w:val="20"/>
        </w:rPr>
        <w:t xml:space="preserve">Termin realizacji zamówienia: </w:t>
      </w:r>
      <w:r w:rsidRPr="00891AD2">
        <w:rPr>
          <w:rFonts w:asciiTheme="minorHAnsi" w:hAnsiTheme="minorHAnsi" w:cstheme="minorHAnsi"/>
          <w:b/>
          <w:bCs/>
          <w:spacing w:val="5"/>
          <w:sz w:val="20"/>
          <w:szCs w:val="20"/>
        </w:rPr>
        <w:t>do dnia 30 kwietnia 202</w:t>
      </w:r>
      <w:r w:rsidR="00891AD2">
        <w:rPr>
          <w:rFonts w:asciiTheme="minorHAnsi" w:hAnsiTheme="minorHAnsi" w:cstheme="minorHAnsi"/>
          <w:b/>
          <w:bCs/>
          <w:spacing w:val="5"/>
          <w:sz w:val="20"/>
          <w:szCs w:val="20"/>
        </w:rPr>
        <w:t>7</w:t>
      </w:r>
      <w:r w:rsidRPr="00891AD2">
        <w:rPr>
          <w:rFonts w:asciiTheme="minorHAnsi" w:hAnsiTheme="minorHAnsi" w:cstheme="minorHAnsi"/>
          <w:b/>
          <w:bCs/>
          <w:spacing w:val="5"/>
          <w:sz w:val="20"/>
          <w:szCs w:val="20"/>
        </w:rPr>
        <w:t xml:space="preserve"> </w:t>
      </w:r>
    </w:p>
    <w:p w14:paraId="3EEA1544" w14:textId="78F9356E" w:rsidR="002E38C1" w:rsidRPr="00891AD2" w:rsidRDefault="002E38C1" w:rsidP="00B007D8">
      <w:pPr>
        <w:widowControl w:val="0"/>
        <w:numPr>
          <w:ilvl w:val="0"/>
          <w:numId w:val="16"/>
        </w:numPr>
        <w:kinsoku w:val="0"/>
        <w:overflowPunct w:val="0"/>
        <w:spacing w:line="276" w:lineRule="auto"/>
        <w:ind w:right="216" w:hanging="360"/>
        <w:jc w:val="both"/>
        <w:textAlignment w:val="baseline"/>
        <w:rPr>
          <w:rFonts w:asciiTheme="minorHAnsi" w:hAnsiTheme="minorHAnsi" w:cstheme="minorHAnsi"/>
          <w:b/>
          <w:bCs/>
          <w:sz w:val="20"/>
          <w:szCs w:val="20"/>
        </w:rPr>
      </w:pPr>
      <w:r w:rsidRPr="00891AD2">
        <w:rPr>
          <w:rFonts w:asciiTheme="minorHAnsi" w:hAnsiTheme="minorHAnsi" w:cstheme="minorHAnsi"/>
          <w:b/>
          <w:bCs/>
          <w:sz w:val="20"/>
          <w:szCs w:val="20"/>
        </w:rPr>
        <w:t>Wykonawca przystąpi do świadczenia usług na każde telefoniczne wezwanie Zamawiającego w czasie:</w:t>
      </w:r>
    </w:p>
    <w:p w14:paraId="353EB881" w14:textId="25058AAA" w:rsidR="002E38C1" w:rsidRPr="00891AD2" w:rsidRDefault="002E38C1" w:rsidP="00B007D8">
      <w:pPr>
        <w:widowControl w:val="0"/>
        <w:kinsoku w:val="0"/>
        <w:overflowPunct w:val="0"/>
        <w:spacing w:line="276" w:lineRule="auto"/>
        <w:ind w:left="1008"/>
        <w:jc w:val="both"/>
        <w:textAlignment w:val="baseline"/>
        <w:rPr>
          <w:rFonts w:asciiTheme="minorHAnsi" w:hAnsiTheme="minorHAnsi" w:cstheme="minorHAnsi"/>
          <w:b/>
          <w:bCs/>
          <w:spacing w:val="1"/>
          <w:sz w:val="20"/>
          <w:szCs w:val="20"/>
        </w:rPr>
      </w:pPr>
    </w:p>
    <w:p w14:paraId="42390ECB" w14:textId="5CB130F9" w:rsidR="002E38C1" w:rsidRPr="00891AD2" w:rsidRDefault="002E38C1" w:rsidP="00B007D8">
      <w:pPr>
        <w:widowControl w:val="0"/>
        <w:numPr>
          <w:ilvl w:val="0"/>
          <w:numId w:val="17"/>
        </w:numPr>
        <w:kinsoku w:val="0"/>
        <w:overflowPunct w:val="0"/>
        <w:spacing w:line="276" w:lineRule="auto"/>
        <w:ind w:right="216"/>
        <w:jc w:val="both"/>
        <w:textAlignment w:val="baseline"/>
        <w:rPr>
          <w:rFonts w:asciiTheme="minorHAnsi" w:hAnsiTheme="minorHAnsi" w:cstheme="minorHAnsi"/>
          <w:b/>
          <w:bCs/>
          <w:sz w:val="20"/>
          <w:szCs w:val="20"/>
        </w:rPr>
      </w:pPr>
      <w:r w:rsidRPr="00891AD2">
        <w:rPr>
          <w:rFonts w:asciiTheme="minorHAnsi" w:hAnsiTheme="minorHAnsi" w:cstheme="minorHAnsi"/>
          <w:b/>
          <w:bCs/>
          <w:sz w:val="20"/>
          <w:szCs w:val="20"/>
        </w:rPr>
        <w:t xml:space="preserve">1 godziny dla solarek, </w:t>
      </w:r>
      <w:r w:rsidRPr="00891AD2">
        <w:rPr>
          <w:rFonts w:asciiTheme="minorHAnsi" w:hAnsiTheme="minorHAnsi" w:cstheme="minorHAnsi"/>
          <w:b/>
          <w:bCs/>
          <w:sz w:val="20"/>
          <w:szCs w:val="20"/>
          <w:u w:val="single"/>
        </w:rPr>
        <w:t xml:space="preserve">załadowanych </w:t>
      </w:r>
      <w:r w:rsidR="00172760" w:rsidRPr="00891AD2">
        <w:rPr>
          <w:rFonts w:asciiTheme="minorHAnsi" w:hAnsiTheme="minorHAnsi" w:cstheme="minorHAnsi"/>
          <w:b/>
          <w:bCs/>
          <w:sz w:val="20"/>
          <w:szCs w:val="20"/>
          <w:u w:val="single"/>
        </w:rPr>
        <w:t>materiałem</w:t>
      </w:r>
      <w:r w:rsidRPr="00891AD2">
        <w:rPr>
          <w:rFonts w:asciiTheme="minorHAnsi" w:hAnsiTheme="minorHAnsi" w:cstheme="minorHAnsi"/>
          <w:b/>
          <w:bCs/>
          <w:sz w:val="20"/>
          <w:szCs w:val="20"/>
          <w:u w:val="single"/>
        </w:rPr>
        <w:t xml:space="preserve"> do zwalczania śliskości</w:t>
      </w:r>
      <w:r w:rsidRPr="00891AD2">
        <w:rPr>
          <w:rFonts w:asciiTheme="minorHAnsi" w:hAnsiTheme="minorHAnsi" w:cstheme="minorHAnsi"/>
          <w:b/>
          <w:bCs/>
          <w:sz w:val="20"/>
          <w:szCs w:val="20"/>
        </w:rPr>
        <w:t xml:space="preserve"> - od chwili otrzymania wezwania,</w:t>
      </w:r>
    </w:p>
    <w:p w14:paraId="21F96B19" w14:textId="1EDF0BF8" w:rsidR="002E38C1" w:rsidRPr="00891AD2" w:rsidRDefault="002E38C1" w:rsidP="00B007D8">
      <w:pPr>
        <w:widowControl w:val="0"/>
        <w:numPr>
          <w:ilvl w:val="0"/>
          <w:numId w:val="17"/>
        </w:numPr>
        <w:kinsoku w:val="0"/>
        <w:overflowPunct w:val="0"/>
        <w:spacing w:line="276" w:lineRule="auto"/>
        <w:jc w:val="both"/>
        <w:textAlignment w:val="baseline"/>
        <w:rPr>
          <w:rFonts w:asciiTheme="minorHAnsi" w:hAnsiTheme="minorHAnsi" w:cstheme="minorHAnsi"/>
          <w:b/>
          <w:bCs/>
          <w:spacing w:val="5"/>
          <w:sz w:val="20"/>
          <w:szCs w:val="20"/>
        </w:rPr>
      </w:pPr>
      <w:r w:rsidRPr="00891AD2">
        <w:rPr>
          <w:rFonts w:asciiTheme="minorHAnsi" w:hAnsiTheme="minorHAnsi" w:cstheme="minorHAnsi"/>
          <w:b/>
          <w:bCs/>
          <w:spacing w:val="5"/>
          <w:sz w:val="20"/>
          <w:szCs w:val="20"/>
        </w:rPr>
        <w:t>1 godzin dla p</w:t>
      </w:r>
      <w:r w:rsidR="00E146B4" w:rsidRPr="00891AD2">
        <w:rPr>
          <w:rFonts w:asciiTheme="minorHAnsi" w:hAnsiTheme="minorHAnsi" w:cstheme="minorHAnsi"/>
          <w:b/>
          <w:bCs/>
          <w:spacing w:val="5"/>
          <w:sz w:val="20"/>
          <w:szCs w:val="20"/>
        </w:rPr>
        <w:t>ł</w:t>
      </w:r>
      <w:r w:rsidRPr="00891AD2">
        <w:rPr>
          <w:rFonts w:asciiTheme="minorHAnsi" w:hAnsiTheme="minorHAnsi" w:cstheme="minorHAnsi"/>
          <w:b/>
          <w:bCs/>
          <w:spacing w:val="5"/>
          <w:sz w:val="20"/>
          <w:szCs w:val="20"/>
        </w:rPr>
        <w:t>ugów - od chwili otrzymania wezwania.</w:t>
      </w:r>
    </w:p>
    <w:p w14:paraId="6F10C6E3" w14:textId="67B50FDE" w:rsidR="007778C6" w:rsidRPr="00891AD2" w:rsidRDefault="007778C6" w:rsidP="00A251D2">
      <w:pPr>
        <w:pStyle w:val="pkt"/>
        <w:numPr>
          <w:ilvl w:val="0"/>
          <w:numId w:val="16"/>
        </w:numPr>
        <w:tabs>
          <w:tab w:val="clear" w:pos="648"/>
        </w:tabs>
        <w:spacing w:before="0" w:after="0" w:line="276" w:lineRule="auto"/>
        <w:ind w:left="0" w:hanging="142"/>
        <w:rPr>
          <w:rFonts w:asciiTheme="minorHAnsi" w:hAnsiTheme="minorHAnsi" w:cstheme="minorHAnsi"/>
        </w:rPr>
      </w:pPr>
      <w:r w:rsidRPr="00891AD2">
        <w:rPr>
          <w:rFonts w:asciiTheme="minorHAnsi" w:hAnsiTheme="minorHAnsi" w:cstheme="minorHAnsi"/>
          <w:b/>
          <w:bCs/>
        </w:rPr>
        <w:t>Skorzystanie z prawa opcji</w:t>
      </w:r>
      <w:r w:rsidRPr="00891AD2">
        <w:rPr>
          <w:rFonts w:asciiTheme="minorHAnsi" w:hAnsiTheme="minorHAnsi" w:cstheme="minorHAnsi"/>
        </w:rPr>
        <w:t xml:space="preserve"> może nastąpić od momentu wykorzystania zamówienia </w:t>
      </w:r>
      <w:r w:rsidR="00AB5263" w:rsidRPr="00891AD2">
        <w:rPr>
          <w:rFonts w:asciiTheme="minorHAnsi" w:hAnsiTheme="minorHAnsi" w:cstheme="minorHAnsi"/>
        </w:rPr>
        <w:t>podstawowego do</w:t>
      </w:r>
      <w:r w:rsidRPr="00891AD2">
        <w:rPr>
          <w:rFonts w:asciiTheme="minorHAnsi" w:hAnsiTheme="minorHAnsi" w:cstheme="minorHAnsi"/>
        </w:rPr>
        <w:t xml:space="preserve"> końca   trwania </w:t>
      </w:r>
      <w:r w:rsidR="00AB5263" w:rsidRPr="00891AD2">
        <w:rPr>
          <w:rFonts w:asciiTheme="minorHAnsi" w:hAnsiTheme="minorHAnsi" w:cstheme="minorHAnsi"/>
        </w:rPr>
        <w:t>umowy i</w:t>
      </w:r>
      <w:r w:rsidRPr="00891AD2">
        <w:rPr>
          <w:rFonts w:asciiTheme="minorHAnsi" w:hAnsiTheme="minorHAnsi" w:cstheme="minorHAnsi"/>
        </w:rPr>
        <w:t xml:space="preserve"> następuje przez złożenie oświadczenia Zamawiającego o skorzystaniu z prawa opcji</w:t>
      </w:r>
      <w:r w:rsidR="00460F4D" w:rsidRPr="00891AD2">
        <w:rPr>
          <w:rFonts w:asciiTheme="minorHAnsi" w:hAnsiTheme="minorHAnsi" w:cstheme="minorHAnsi"/>
        </w:rPr>
        <w:t>.</w:t>
      </w:r>
    </w:p>
    <w:p w14:paraId="00D2A9C1" w14:textId="77777777" w:rsidR="00A251D2" w:rsidRPr="00891AD2" w:rsidRDefault="00A251D2" w:rsidP="00A251D2">
      <w:pPr>
        <w:pStyle w:val="pkt"/>
        <w:spacing w:before="0" w:after="0" w:line="276" w:lineRule="auto"/>
        <w:ind w:left="288" w:firstLine="0"/>
        <w:rPr>
          <w:rFonts w:asciiTheme="minorHAnsi" w:hAnsiTheme="minorHAnsi" w:cstheme="minorHAnsi"/>
          <w:b/>
          <w:bCs/>
        </w:rPr>
      </w:pPr>
    </w:p>
    <w:p w14:paraId="6BB71321" w14:textId="77777777" w:rsidR="00A251D2" w:rsidRPr="00891AD2" w:rsidRDefault="00A251D2" w:rsidP="004A0DBB">
      <w:pPr>
        <w:pStyle w:val="pkt"/>
        <w:spacing w:before="0" w:after="0" w:line="276" w:lineRule="auto"/>
        <w:rPr>
          <w:rFonts w:asciiTheme="minorHAnsi" w:hAnsiTheme="minorHAnsi" w:cstheme="minorHAnsi"/>
        </w:rPr>
      </w:pPr>
    </w:p>
    <w:p w14:paraId="077625C9" w14:textId="77777777" w:rsidR="00A251D2" w:rsidRPr="00891AD2" w:rsidRDefault="00A251D2" w:rsidP="00A251D2">
      <w:pPr>
        <w:pStyle w:val="pkt"/>
        <w:spacing w:before="0" w:after="0" w:line="276" w:lineRule="auto"/>
        <w:ind w:left="288" w:firstLine="0"/>
        <w:rPr>
          <w:rFonts w:asciiTheme="minorHAnsi" w:hAnsiTheme="minorHAnsi" w:cstheme="minorHAnsi"/>
          <w:b/>
          <w:bCs/>
        </w:rPr>
      </w:pPr>
    </w:p>
    <w:p w14:paraId="32E96E46" w14:textId="3CF0505D" w:rsidR="00532C52" w:rsidRPr="00891AD2" w:rsidRDefault="00532C52" w:rsidP="00A251D2">
      <w:pPr>
        <w:pStyle w:val="pkt"/>
        <w:pBdr>
          <w:bottom w:val="double" w:sz="4" w:space="1" w:color="auto"/>
        </w:pBdr>
        <w:shd w:val="clear" w:color="auto" w:fill="DAEEF3"/>
        <w:spacing w:before="0" w:after="0" w:line="276" w:lineRule="auto"/>
        <w:ind w:left="0" w:firstLine="0"/>
        <w:rPr>
          <w:rFonts w:asciiTheme="minorHAnsi" w:hAnsiTheme="minorHAnsi" w:cstheme="minorHAnsi"/>
          <w:b/>
        </w:rPr>
      </w:pPr>
      <w:r w:rsidRPr="00891AD2">
        <w:rPr>
          <w:rFonts w:asciiTheme="minorHAnsi" w:hAnsiTheme="minorHAnsi" w:cstheme="minorHAnsi"/>
          <w:b/>
        </w:rPr>
        <w:t>VII.</w:t>
      </w:r>
      <w:r w:rsidR="00A251D2" w:rsidRPr="00891AD2">
        <w:rPr>
          <w:rFonts w:asciiTheme="minorHAnsi" w:hAnsiTheme="minorHAnsi" w:cstheme="minorHAnsi"/>
          <w:b/>
        </w:rPr>
        <w:tab/>
        <w:t xml:space="preserve"> Podstawy</w:t>
      </w:r>
      <w:r w:rsidR="003717F0" w:rsidRPr="00891AD2">
        <w:rPr>
          <w:rFonts w:asciiTheme="minorHAnsi" w:hAnsiTheme="minorHAnsi" w:cstheme="minorHAnsi"/>
          <w:b/>
        </w:rPr>
        <w:t xml:space="preserve"> wykluczenia</w:t>
      </w:r>
    </w:p>
    <w:p w14:paraId="0993ECB2" w14:textId="77777777" w:rsidR="002E38C1" w:rsidRPr="00891AD2" w:rsidRDefault="002E38C1" w:rsidP="00B007D8">
      <w:pPr>
        <w:widowControl w:val="0"/>
        <w:kinsoku w:val="0"/>
        <w:overflowPunct w:val="0"/>
        <w:spacing w:line="276" w:lineRule="auto"/>
        <w:jc w:val="both"/>
        <w:textAlignment w:val="baseline"/>
        <w:rPr>
          <w:rFonts w:asciiTheme="minorHAnsi" w:hAnsiTheme="minorHAnsi" w:cstheme="minorHAnsi"/>
          <w:spacing w:val="5"/>
          <w:sz w:val="20"/>
          <w:szCs w:val="20"/>
        </w:rPr>
      </w:pPr>
    </w:p>
    <w:p w14:paraId="0AEC286E" w14:textId="4A552EED" w:rsidR="002E38C1" w:rsidRPr="00891AD2" w:rsidRDefault="002E38C1" w:rsidP="00B007D8">
      <w:pPr>
        <w:kinsoku w:val="0"/>
        <w:overflowPunct w:val="0"/>
        <w:spacing w:line="276" w:lineRule="auto"/>
        <w:ind w:left="288" w:right="216"/>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Podstawy wykluczenia, o których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108 ust. 1 Ustawy </w:t>
      </w:r>
      <w:proofErr w:type="spellStart"/>
      <w:r w:rsidRPr="00891AD2">
        <w:rPr>
          <w:rFonts w:asciiTheme="minorHAnsi" w:hAnsiTheme="minorHAnsi" w:cstheme="minorHAnsi"/>
          <w:spacing w:val="4"/>
          <w:sz w:val="20"/>
          <w:szCs w:val="20"/>
        </w:rPr>
        <w:t>Pzp</w:t>
      </w:r>
      <w:proofErr w:type="spellEnd"/>
      <w:r w:rsidRPr="00891AD2">
        <w:rPr>
          <w:rFonts w:asciiTheme="minorHAnsi" w:hAnsiTheme="minorHAnsi" w:cstheme="minorHAnsi"/>
          <w:spacing w:val="4"/>
          <w:sz w:val="20"/>
          <w:szCs w:val="20"/>
        </w:rPr>
        <w:t xml:space="preserve">, w Ustawie </w:t>
      </w:r>
      <w:r w:rsidR="00B56A58" w:rsidRPr="00891AD2">
        <w:rPr>
          <w:rFonts w:asciiTheme="minorHAnsi" w:hAnsiTheme="minorHAnsi" w:cstheme="minorHAnsi"/>
          <w:spacing w:val="4"/>
          <w:sz w:val="20"/>
          <w:szCs w:val="20"/>
        </w:rPr>
        <w:t>z</w:t>
      </w:r>
      <w:r w:rsidRPr="00891AD2">
        <w:rPr>
          <w:rFonts w:asciiTheme="minorHAnsi" w:hAnsiTheme="minorHAnsi" w:cstheme="minorHAnsi"/>
          <w:spacing w:val="4"/>
          <w:sz w:val="20"/>
          <w:szCs w:val="20"/>
        </w:rPr>
        <w:t xml:space="preserve"> dnia 13 kwietnia 2022 r. „O szczególnych rozwiązaniach w zakresie przeciwdziałania wspieraniu agresji na Ukrainę oraz służących ochronie bezpieczeństwa narodowego" (</w:t>
      </w:r>
      <w:proofErr w:type="spellStart"/>
      <w:r w:rsidRPr="00891AD2">
        <w:rPr>
          <w:rFonts w:asciiTheme="minorHAnsi" w:hAnsiTheme="minorHAnsi" w:cstheme="minorHAnsi"/>
          <w:spacing w:val="4"/>
          <w:sz w:val="20"/>
          <w:szCs w:val="20"/>
        </w:rPr>
        <w:t>t.j</w:t>
      </w:r>
      <w:proofErr w:type="spellEnd"/>
      <w:r w:rsidRPr="00891AD2">
        <w:rPr>
          <w:rFonts w:asciiTheme="minorHAnsi" w:hAnsiTheme="minorHAnsi" w:cstheme="minorHAnsi"/>
          <w:spacing w:val="4"/>
          <w:sz w:val="20"/>
          <w:szCs w:val="20"/>
        </w:rPr>
        <w:t>. Dz. U. 202</w:t>
      </w:r>
      <w:r w:rsidR="00AB5263" w:rsidRPr="00891AD2">
        <w:rPr>
          <w:rFonts w:asciiTheme="minorHAnsi" w:hAnsiTheme="minorHAnsi" w:cstheme="minorHAnsi"/>
          <w:spacing w:val="4"/>
          <w:sz w:val="20"/>
          <w:szCs w:val="20"/>
        </w:rPr>
        <w:t>5</w:t>
      </w:r>
      <w:r w:rsidRPr="00891AD2">
        <w:rPr>
          <w:rFonts w:asciiTheme="minorHAnsi" w:hAnsiTheme="minorHAnsi" w:cstheme="minorHAnsi"/>
          <w:spacing w:val="4"/>
          <w:sz w:val="20"/>
          <w:szCs w:val="20"/>
        </w:rPr>
        <w:t xml:space="preserve"> r., poz.</w:t>
      </w:r>
      <w:r w:rsidR="00B56A58" w:rsidRPr="00891AD2">
        <w:rPr>
          <w:rFonts w:asciiTheme="minorHAnsi" w:hAnsiTheme="minorHAnsi" w:cstheme="minorHAnsi"/>
          <w:spacing w:val="4"/>
          <w:sz w:val="20"/>
          <w:szCs w:val="20"/>
        </w:rPr>
        <w:t xml:space="preserve"> 5</w:t>
      </w:r>
      <w:r w:rsidR="00AB5263" w:rsidRPr="00891AD2">
        <w:rPr>
          <w:rFonts w:asciiTheme="minorHAnsi" w:hAnsiTheme="minorHAnsi" w:cstheme="minorHAnsi"/>
          <w:spacing w:val="4"/>
          <w:sz w:val="20"/>
          <w:szCs w:val="20"/>
        </w:rPr>
        <w:t>14</w:t>
      </w:r>
      <w:r w:rsidRPr="00891AD2">
        <w:rPr>
          <w:rFonts w:asciiTheme="minorHAnsi" w:hAnsiTheme="minorHAnsi" w:cstheme="minorHAnsi"/>
          <w:spacing w:val="4"/>
          <w:sz w:val="20"/>
          <w:szCs w:val="20"/>
        </w:rPr>
        <w:t xml:space="preserve"> z </w:t>
      </w:r>
      <w:hyperlink r:id="rId11" w:history="1">
        <w:proofErr w:type="spellStart"/>
        <w:r w:rsidRPr="00891AD2">
          <w:rPr>
            <w:rFonts w:asciiTheme="minorHAnsi" w:hAnsiTheme="minorHAnsi" w:cstheme="minorHAnsi"/>
            <w:spacing w:val="4"/>
            <w:sz w:val="20"/>
            <w:szCs w:val="20"/>
            <w:u w:val="single"/>
          </w:rPr>
          <w:t>późn</w:t>
        </w:r>
        <w:proofErr w:type="spellEnd"/>
        <w:r w:rsidRPr="00891AD2">
          <w:rPr>
            <w:rFonts w:asciiTheme="minorHAnsi" w:hAnsiTheme="minorHAnsi" w:cstheme="minorHAnsi"/>
            <w:spacing w:val="4"/>
            <w:sz w:val="20"/>
            <w:szCs w:val="20"/>
            <w:u w:val="single"/>
          </w:rPr>
          <w:t>. zm</w:t>
        </w:r>
      </w:hyperlink>
      <w:r w:rsidRPr="00891AD2">
        <w:rPr>
          <w:rFonts w:asciiTheme="minorHAnsi" w:hAnsiTheme="minorHAnsi" w:cstheme="minorHAnsi"/>
          <w:spacing w:val="4"/>
          <w:sz w:val="20"/>
          <w:szCs w:val="20"/>
        </w:rPr>
        <w:t>.) oraz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5k rozporządzenia (UE) 2022/576 w sprawie zmiany rozporządzenia (UE) nr 833/2014 dotyczącego środków ograniczających w związku z działaniami Rosji destabilizującymi sytuację na Ukrainie (Dz. Urz. UE nr L 111 z 8.4.2022, str. 1)</w:t>
      </w:r>
    </w:p>
    <w:p w14:paraId="20D7CD8B" w14:textId="77777777" w:rsidR="002E38C1" w:rsidRPr="00891AD2" w:rsidRDefault="002E38C1" w:rsidP="00B007D8">
      <w:pPr>
        <w:kinsoku w:val="0"/>
        <w:overflowPunct w:val="0"/>
        <w:spacing w:line="276" w:lineRule="auto"/>
        <w:ind w:left="288"/>
        <w:jc w:val="both"/>
        <w:textAlignment w:val="baseline"/>
        <w:rPr>
          <w:rFonts w:asciiTheme="minorHAnsi" w:hAnsiTheme="minorHAnsi" w:cstheme="minorHAnsi"/>
          <w:spacing w:val="10"/>
          <w:sz w:val="20"/>
          <w:szCs w:val="20"/>
        </w:rPr>
      </w:pPr>
      <w:r w:rsidRPr="00891AD2">
        <w:rPr>
          <w:rFonts w:asciiTheme="minorHAnsi" w:hAnsiTheme="minorHAnsi" w:cstheme="minorHAnsi"/>
          <w:spacing w:val="10"/>
          <w:sz w:val="20"/>
          <w:szCs w:val="20"/>
        </w:rPr>
        <w:t xml:space="preserve">1. Na podstawie art.108, ust.1 ustawy </w:t>
      </w:r>
      <w:proofErr w:type="spellStart"/>
      <w:r w:rsidRPr="00891AD2">
        <w:rPr>
          <w:rFonts w:asciiTheme="minorHAnsi" w:hAnsiTheme="minorHAnsi" w:cstheme="minorHAnsi"/>
          <w:spacing w:val="10"/>
          <w:sz w:val="20"/>
          <w:szCs w:val="20"/>
        </w:rPr>
        <w:t>Pzp</w:t>
      </w:r>
      <w:proofErr w:type="spellEnd"/>
      <w:r w:rsidRPr="00891AD2">
        <w:rPr>
          <w:rFonts w:asciiTheme="minorHAnsi" w:hAnsiTheme="minorHAnsi" w:cstheme="minorHAnsi"/>
          <w:spacing w:val="10"/>
          <w:sz w:val="20"/>
          <w:szCs w:val="20"/>
        </w:rPr>
        <w:t xml:space="preserve"> z postępowania o udzielenie zamówienia wyklucza się</w:t>
      </w:r>
    </w:p>
    <w:p w14:paraId="11F50F36" w14:textId="77777777" w:rsidR="002E38C1" w:rsidRPr="00891AD2" w:rsidRDefault="002E38C1" w:rsidP="00B007D8">
      <w:pPr>
        <w:kinsoku w:val="0"/>
        <w:overflowPunct w:val="0"/>
        <w:spacing w:line="276" w:lineRule="auto"/>
        <w:ind w:left="648"/>
        <w:textAlignment w:val="baseline"/>
        <w:rPr>
          <w:rFonts w:asciiTheme="minorHAnsi" w:hAnsiTheme="minorHAnsi" w:cstheme="minorHAnsi"/>
          <w:sz w:val="20"/>
          <w:szCs w:val="20"/>
        </w:rPr>
      </w:pPr>
      <w:r w:rsidRPr="00891AD2">
        <w:rPr>
          <w:rFonts w:asciiTheme="minorHAnsi" w:hAnsiTheme="minorHAnsi" w:cstheme="minorHAnsi"/>
          <w:sz w:val="20"/>
          <w:szCs w:val="20"/>
        </w:rPr>
        <w:t>wykonawcę:</w:t>
      </w:r>
    </w:p>
    <w:p w14:paraId="01554990" w14:textId="77777777" w:rsidR="002E38C1" w:rsidRPr="00891AD2" w:rsidRDefault="002E38C1" w:rsidP="00B007D8">
      <w:pPr>
        <w:kinsoku w:val="0"/>
        <w:overflowPunct w:val="0"/>
        <w:spacing w:line="276" w:lineRule="auto"/>
        <w:ind w:left="648"/>
        <w:textAlignment w:val="baseline"/>
        <w:rPr>
          <w:rFonts w:asciiTheme="minorHAnsi" w:hAnsiTheme="minorHAnsi" w:cstheme="minorHAnsi"/>
          <w:spacing w:val="3"/>
          <w:sz w:val="20"/>
          <w:szCs w:val="20"/>
        </w:rPr>
      </w:pPr>
      <w:r w:rsidRPr="00891AD2">
        <w:rPr>
          <w:rFonts w:asciiTheme="minorHAnsi" w:hAnsiTheme="minorHAnsi" w:cstheme="minorHAnsi"/>
          <w:spacing w:val="3"/>
          <w:sz w:val="20"/>
          <w:szCs w:val="20"/>
        </w:rPr>
        <w:t>1) będącego osobą fizyczną, którego prawomocnie skazano za przestępstwo,</w:t>
      </w:r>
    </w:p>
    <w:p w14:paraId="3FF3BC9B" w14:textId="77777777" w:rsidR="002E38C1" w:rsidRPr="00891AD2" w:rsidRDefault="002E38C1" w:rsidP="00B007D8">
      <w:pPr>
        <w:widowControl w:val="0"/>
        <w:numPr>
          <w:ilvl w:val="0"/>
          <w:numId w:val="18"/>
        </w:numPr>
        <w:tabs>
          <w:tab w:val="clear" w:pos="1368"/>
          <w:tab w:val="num" w:pos="1134"/>
        </w:tabs>
        <w:kinsoku w:val="0"/>
        <w:overflowPunct w:val="0"/>
        <w:spacing w:line="276" w:lineRule="auto"/>
        <w:ind w:left="1134" w:right="216" w:hanging="283"/>
        <w:textAlignment w:val="baseline"/>
        <w:rPr>
          <w:rFonts w:asciiTheme="minorHAnsi" w:hAnsiTheme="minorHAnsi" w:cstheme="minorHAnsi"/>
          <w:sz w:val="20"/>
          <w:szCs w:val="20"/>
        </w:rPr>
      </w:pPr>
      <w:r w:rsidRPr="00891AD2">
        <w:rPr>
          <w:rFonts w:asciiTheme="minorHAnsi" w:hAnsiTheme="minorHAnsi" w:cstheme="minorHAnsi"/>
          <w:sz w:val="20"/>
          <w:szCs w:val="20"/>
        </w:rPr>
        <w:t xml:space="preserve">udziału w zorganizowanej grupie przestępczej albo związku mającym na celu popełnienie </w:t>
      </w:r>
      <w:r w:rsidRPr="00891AD2">
        <w:rPr>
          <w:rFonts w:asciiTheme="minorHAnsi" w:hAnsiTheme="minorHAnsi" w:cstheme="minorHAnsi"/>
          <w:sz w:val="20"/>
          <w:szCs w:val="20"/>
        </w:rPr>
        <w:lastRenderedPageBreak/>
        <w:t>przestępstwa lub przestępstwa skarbowego, 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258 Kodeksu karnego,</w:t>
      </w:r>
    </w:p>
    <w:p w14:paraId="04974EFF" w14:textId="77777777" w:rsidR="002E38C1" w:rsidRPr="00891AD2" w:rsidRDefault="002E38C1" w:rsidP="00B007D8">
      <w:pPr>
        <w:widowControl w:val="0"/>
        <w:numPr>
          <w:ilvl w:val="0"/>
          <w:numId w:val="18"/>
        </w:numPr>
        <w:kinsoku w:val="0"/>
        <w:overflowPunct w:val="0"/>
        <w:spacing w:line="276" w:lineRule="auto"/>
        <w:ind w:left="1134" w:hanging="283"/>
        <w:textAlignment w:val="baseline"/>
        <w:rPr>
          <w:rFonts w:asciiTheme="minorHAnsi" w:hAnsiTheme="minorHAnsi" w:cstheme="minorHAnsi"/>
          <w:spacing w:val="3"/>
          <w:sz w:val="20"/>
          <w:szCs w:val="20"/>
        </w:rPr>
      </w:pPr>
      <w:r w:rsidRPr="00891AD2">
        <w:rPr>
          <w:rFonts w:asciiTheme="minorHAnsi" w:hAnsiTheme="minorHAnsi" w:cstheme="minorHAnsi"/>
          <w:spacing w:val="3"/>
          <w:sz w:val="20"/>
          <w:szCs w:val="20"/>
        </w:rPr>
        <w:t>handlu ludźmi, o którym mowa w</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189a Kodeksu karnego,</w:t>
      </w:r>
    </w:p>
    <w:p w14:paraId="3BBE2C8F" w14:textId="1A0EEBCA"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228-230a,</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250a Kodeksu karnego,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46-48 ustawy z dnia 25 czerwca 2010 r. o sporcie lub wart. 54 ust. 1-4 ustawy z dnia 12 maja 2011 r. o refundacji leków, środków spożywczych specjalnego przeznaczenia żywieniowego oraz wyrobów medycznych </w:t>
      </w:r>
      <w:r w:rsidR="00B56A58" w:rsidRPr="00891AD2">
        <w:rPr>
          <w:rFonts w:asciiTheme="minorHAnsi" w:hAnsiTheme="minorHAnsi" w:cstheme="minorHAnsi"/>
          <w:sz w:val="20"/>
          <w:szCs w:val="20"/>
        </w:rPr>
        <w:t>(Dz.U. z 2023 r. </w:t>
      </w:r>
      <w:hyperlink r:id="rId12" w:history="1">
        <w:r w:rsidR="00B56A58" w:rsidRPr="00891AD2">
          <w:rPr>
            <w:rStyle w:val="Hipercze"/>
            <w:rFonts w:asciiTheme="minorHAnsi" w:hAnsiTheme="minorHAnsi" w:cstheme="minorHAnsi"/>
            <w:color w:val="000000" w:themeColor="text1"/>
            <w:sz w:val="20"/>
            <w:szCs w:val="20"/>
            <w:u w:val="none"/>
          </w:rPr>
          <w:t>poz. 826</w:t>
        </w:r>
      </w:hyperlink>
      <w:r w:rsidR="00B56A58" w:rsidRPr="00891AD2">
        <w:rPr>
          <w:rFonts w:asciiTheme="minorHAnsi" w:hAnsiTheme="minorHAnsi" w:cstheme="minorHAnsi"/>
          <w:color w:val="000000" w:themeColor="text1"/>
          <w:sz w:val="20"/>
          <w:szCs w:val="20"/>
        </w:rPr>
        <w:t>, </w:t>
      </w:r>
      <w:hyperlink r:id="rId13" w:history="1">
        <w:r w:rsidR="00B56A58" w:rsidRPr="00891AD2">
          <w:rPr>
            <w:rStyle w:val="Hipercze"/>
            <w:rFonts w:asciiTheme="minorHAnsi" w:hAnsiTheme="minorHAnsi" w:cstheme="minorHAnsi"/>
            <w:color w:val="000000" w:themeColor="text1"/>
            <w:sz w:val="20"/>
            <w:szCs w:val="20"/>
            <w:u w:val="none"/>
          </w:rPr>
          <w:t>1733</w:t>
        </w:r>
      </w:hyperlink>
      <w:r w:rsidR="00B56A58" w:rsidRPr="00891AD2">
        <w:rPr>
          <w:rFonts w:asciiTheme="minorHAnsi" w:hAnsiTheme="minorHAnsi" w:cstheme="minorHAnsi"/>
          <w:color w:val="000000" w:themeColor="text1"/>
          <w:sz w:val="20"/>
          <w:szCs w:val="20"/>
        </w:rPr>
        <w:t>, </w:t>
      </w:r>
      <w:hyperlink r:id="rId14" w:history="1">
        <w:r w:rsidR="00B56A58" w:rsidRPr="00891AD2">
          <w:rPr>
            <w:rStyle w:val="Hipercze"/>
            <w:rFonts w:asciiTheme="minorHAnsi" w:hAnsiTheme="minorHAnsi" w:cstheme="minorHAnsi"/>
            <w:color w:val="000000" w:themeColor="text1"/>
            <w:sz w:val="20"/>
            <w:szCs w:val="20"/>
            <w:u w:val="none"/>
          </w:rPr>
          <w:t>1938</w:t>
        </w:r>
      </w:hyperlink>
      <w:r w:rsidR="00B56A58" w:rsidRPr="00891AD2">
        <w:rPr>
          <w:rFonts w:asciiTheme="minorHAnsi" w:hAnsiTheme="minorHAnsi" w:cstheme="minorHAnsi"/>
          <w:color w:val="000000" w:themeColor="text1"/>
          <w:sz w:val="20"/>
          <w:szCs w:val="20"/>
        </w:rPr>
        <w:t> i </w:t>
      </w:r>
      <w:hyperlink r:id="rId15" w:history="1">
        <w:r w:rsidR="00B56A58" w:rsidRPr="00891AD2">
          <w:rPr>
            <w:rStyle w:val="Hipercze"/>
            <w:rFonts w:asciiTheme="minorHAnsi" w:hAnsiTheme="minorHAnsi" w:cstheme="minorHAnsi"/>
            <w:color w:val="000000" w:themeColor="text1"/>
            <w:sz w:val="20"/>
            <w:szCs w:val="20"/>
            <w:u w:val="none"/>
          </w:rPr>
          <w:t>2105</w:t>
        </w:r>
      </w:hyperlink>
      <w:r w:rsidR="00B56A58" w:rsidRPr="00891AD2">
        <w:rPr>
          <w:rFonts w:asciiTheme="minorHAnsi" w:hAnsiTheme="minorHAnsi" w:cstheme="minorHAnsi"/>
          <w:color w:val="000000" w:themeColor="text1"/>
          <w:sz w:val="20"/>
          <w:szCs w:val="20"/>
        </w:rPr>
        <w:t>)</w:t>
      </w:r>
    </w:p>
    <w:p w14:paraId="09C02BF7" w14:textId="77777777"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finansowania przestępstwa o charakterze terrorystycznym, o którym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165a Kodeksu karnego, lub przestępstwo udaremniania lub utrudniania stwierdzenia przestępnego pochodzenia pieniędzy lub ukrywania ich pochodzenia, o którym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299 Kodeksu karnego,</w:t>
      </w:r>
    </w:p>
    <w:p w14:paraId="2C63572F" w14:textId="77777777"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 charakterze terrorystycznym, 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115 § 20 Kodeksu karnego, lub mające na celu popełnienie tego przestępstwa,</w:t>
      </w:r>
    </w:p>
    <w:p w14:paraId="2E2F1A7C" w14:textId="565B646F" w:rsidR="002E38C1" w:rsidRPr="00891AD2" w:rsidRDefault="002E38C1" w:rsidP="00B007D8">
      <w:pPr>
        <w:widowControl w:val="0"/>
        <w:numPr>
          <w:ilvl w:val="0"/>
          <w:numId w:val="18"/>
        </w:numPr>
        <w:kinsoku w:val="0"/>
        <w:overflowPunct w:val="0"/>
        <w:spacing w:line="276" w:lineRule="auto"/>
        <w:ind w:left="1134" w:right="216" w:hanging="283"/>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powierzenia wykonywania pracy </w:t>
      </w:r>
      <w:r w:rsidR="00172760" w:rsidRPr="00891AD2">
        <w:rPr>
          <w:rFonts w:asciiTheme="minorHAnsi" w:hAnsiTheme="minorHAnsi" w:cstheme="minorHAnsi"/>
          <w:spacing w:val="4"/>
          <w:sz w:val="20"/>
          <w:szCs w:val="20"/>
        </w:rPr>
        <w:t>małoletniemu</w:t>
      </w:r>
      <w:r w:rsidRPr="00891AD2">
        <w:rPr>
          <w:rFonts w:asciiTheme="minorHAnsi" w:hAnsiTheme="minorHAnsi" w:cstheme="minorHAnsi"/>
          <w:spacing w:val="4"/>
          <w:sz w:val="20"/>
          <w:szCs w:val="20"/>
        </w:rPr>
        <w:t xml:space="preserve"> cudzoziemcowi, o którym mowa w</w:t>
      </w:r>
      <w:r w:rsidRPr="00891AD2">
        <w:rPr>
          <w:rFonts w:asciiTheme="minorHAnsi" w:hAnsiTheme="minorHAnsi" w:cstheme="minorHAnsi"/>
          <w:spacing w:val="4"/>
          <w:sz w:val="20"/>
          <w:szCs w:val="20"/>
          <w:lang w:val="en-US" w:eastAsia="en-US"/>
        </w:rPr>
        <w:t xml:space="preserve"> art.</w:t>
      </w:r>
      <w:r w:rsidRPr="00891AD2">
        <w:rPr>
          <w:rFonts w:asciiTheme="minorHAnsi" w:hAnsiTheme="minorHAnsi" w:cstheme="minorHAnsi"/>
          <w:spacing w:val="4"/>
          <w:sz w:val="20"/>
          <w:szCs w:val="20"/>
        </w:rPr>
        <w:t xml:space="preserve"> 9, ust. 2 ustawy z dnia 15 czerwca 2012 r. o skutkach powierzania wykonywania pracy cudzoziemcom przebywającym wbrew przepisom na terytorium Rzeczypospolitej Polskiej (</w:t>
      </w:r>
      <w:proofErr w:type="spellStart"/>
      <w:r w:rsidRPr="00891AD2">
        <w:rPr>
          <w:rFonts w:asciiTheme="minorHAnsi" w:hAnsiTheme="minorHAnsi" w:cstheme="minorHAnsi"/>
          <w:spacing w:val="4"/>
          <w:sz w:val="20"/>
          <w:szCs w:val="20"/>
        </w:rPr>
        <w:t>t.j</w:t>
      </w:r>
      <w:proofErr w:type="spellEnd"/>
      <w:r w:rsidRPr="00891AD2">
        <w:rPr>
          <w:rFonts w:asciiTheme="minorHAnsi" w:hAnsiTheme="minorHAnsi" w:cstheme="minorHAnsi"/>
          <w:spacing w:val="4"/>
          <w:sz w:val="20"/>
          <w:szCs w:val="20"/>
        </w:rPr>
        <w:t>. Dz.U. 2021 poz. 1745)</w:t>
      </w:r>
    </w:p>
    <w:p w14:paraId="6017E17C" w14:textId="77777777" w:rsidR="002E38C1" w:rsidRPr="00891AD2" w:rsidRDefault="002E38C1" w:rsidP="00B007D8">
      <w:pPr>
        <w:widowControl w:val="0"/>
        <w:numPr>
          <w:ilvl w:val="0"/>
          <w:numId w:val="19"/>
        </w:numPr>
        <w:kinsoku w:val="0"/>
        <w:overflowPunct w:val="0"/>
        <w:spacing w:line="276" w:lineRule="auto"/>
        <w:ind w:right="432" w:hanging="357"/>
        <w:jc w:val="both"/>
        <w:textAlignment w:val="baseline"/>
        <w:rPr>
          <w:rFonts w:asciiTheme="minorHAnsi" w:hAnsiTheme="minorHAnsi" w:cstheme="minorHAnsi"/>
          <w:sz w:val="20"/>
          <w:szCs w:val="20"/>
        </w:rPr>
      </w:pPr>
      <w:r w:rsidRPr="00891AD2">
        <w:rPr>
          <w:rFonts w:asciiTheme="minorHAnsi" w:hAnsiTheme="minorHAnsi" w:cstheme="minorHAnsi"/>
          <w:sz w:val="20"/>
          <w:szCs w:val="20"/>
        </w:rPr>
        <w:t>przeciwko obrotowi gospodarczemu, o których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296-307 Kodeksu karnego, przestępstwo oszustwa, 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286 Kodeksu karnego, przestępstwo przeciwko wiarygodności dokumentów, o których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270-277d Kodeksu karnego, lub przestępstwo skarbowe,</w:t>
      </w:r>
    </w:p>
    <w:p w14:paraId="057576F8" w14:textId="043049FC" w:rsidR="002E38C1" w:rsidRPr="00891AD2" w:rsidRDefault="002E38C1" w:rsidP="00B007D8">
      <w:pPr>
        <w:widowControl w:val="0"/>
        <w:numPr>
          <w:ilvl w:val="0"/>
          <w:numId w:val="19"/>
        </w:numPr>
        <w:kinsoku w:val="0"/>
        <w:overflowPunct w:val="0"/>
        <w:spacing w:line="276" w:lineRule="auto"/>
        <w:ind w:right="432"/>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 którym mowa w</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9 ust. 1 i 3 lub</w:t>
      </w:r>
      <w:r w:rsidRPr="00891AD2">
        <w:rPr>
          <w:rFonts w:asciiTheme="minorHAnsi" w:hAnsiTheme="minorHAnsi" w:cstheme="minorHAnsi"/>
          <w:sz w:val="20"/>
          <w:szCs w:val="20"/>
          <w:lang w:val="en-US" w:eastAsia="en-US"/>
        </w:rPr>
        <w:t xml:space="preserve"> art.</w:t>
      </w:r>
      <w:r w:rsidRPr="00891AD2">
        <w:rPr>
          <w:rFonts w:asciiTheme="minorHAnsi" w:hAnsiTheme="minorHAnsi" w:cstheme="minorHAnsi"/>
          <w:sz w:val="20"/>
          <w:szCs w:val="20"/>
        </w:rPr>
        <w:t xml:space="preserve"> 10 ustawy z dnia 15 czerwca 2012 r. o skutkach powierzania wykonywania pracy cudzoziemcom przebywającym wbrew przepisom na terytorium Rzeczypospolitej Polskiej</w:t>
      </w:r>
    </w:p>
    <w:p w14:paraId="66EC8014" w14:textId="77777777" w:rsidR="002E38C1" w:rsidRPr="00891AD2" w:rsidRDefault="002E38C1" w:rsidP="00B007D8">
      <w:pPr>
        <w:kinsoku w:val="0"/>
        <w:overflowPunct w:val="0"/>
        <w:spacing w:line="276" w:lineRule="auto"/>
        <w:jc w:val="center"/>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t>— lub za odpowiedni czyn zabroniony określony w przepisach prawa obcego;</w:t>
      </w:r>
    </w:p>
    <w:p w14:paraId="19FA5C67" w14:textId="430D80F2" w:rsidR="002E38C1" w:rsidRPr="00891AD2" w:rsidRDefault="00C028F4" w:rsidP="00B007D8">
      <w:pPr>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spacing w:val="3"/>
          <w:sz w:val="20"/>
          <w:szCs w:val="20"/>
        </w:rPr>
      </w:pPr>
      <w:r w:rsidRPr="00891AD2">
        <w:rPr>
          <w:rFonts w:asciiTheme="minorHAnsi" w:hAnsiTheme="minorHAnsi" w:cstheme="minorHAnsi"/>
          <w:spacing w:val="3"/>
          <w:sz w:val="20"/>
          <w:szCs w:val="20"/>
        </w:rPr>
        <w:t xml:space="preserve">  </w:t>
      </w:r>
      <w:r w:rsidR="002E38C1" w:rsidRPr="00891AD2">
        <w:rPr>
          <w:rFonts w:asciiTheme="minorHAnsi" w:hAnsiTheme="minorHAnsi" w:cstheme="minorHAnsi"/>
          <w:spacing w:val="3"/>
          <w:sz w:val="20"/>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610208D" w14:textId="2EA452FC" w:rsidR="002E38C1" w:rsidRPr="00891AD2" w:rsidRDefault="00C028F4" w:rsidP="00B007D8">
      <w:pPr>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 </w:t>
      </w:r>
      <w:r w:rsidR="002E38C1" w:rsidRPr="00891AD2">
        <w:rPr>
          <w:rFonts w:asciiTheme="minorHAnsi" w:hAnsiTheme="minorHAnsi" w:cstheme="minorHAnsi"/>
          <w:spacing w:val="4"/>
          <w:sz w:val="20"/>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103EEC4" w14:textId="15B8D372" w:rsidR="002E38C1" w:rsidRPr="00891AD2" w:rsidRDefault="002E38C1" w:rsidP="00B007D8">
      <w:pPr>
        <w:widowControl w:val="0"/>
        <w:numPr>
          <w:ilvl w:val="0"/>
          <w:numId w:val="20"/>
        </w:numPr>
        <w:tabs>
          <w:tab w:val="clear" w:pos="792"/>
        </w:tabs>
        <w:kinsoku w:val="0"/>
        <w:overflowPunct w:val="0"/>
        <w:spacing w:line="276" w:lineRule="auto"/>
        <w:ind w:left="567" w:firstLine="0"/>
        <w:jc w:val="both"/>
        <w:textAlignment w:val="baseline"/>
        <w:rPr>
          <w:rFonts w:asciiTheme="minorHAnsi" w:hAnsiTheme="minorHAnsi" w:cstheme="minorHAnsi"/>
          <w:spacing w:val="2"/>
          <w:sz w:val="20"/>
          <w:szCs w:val="20"/>
        </w:rPr>
      </w:pPr>
      <w:r w:rsidRPr="00891AD2">
        <w:rPr>
          <w:rFonts w:asciiTheme="minorHAnsi" w:hAnsiTheme="minorHAnsi" w:cstheme="minorHAnsi"/>
          <w:spacing w:val="2"/>
          <w:sz w:val="20"/>
          <w:szCs w:val="20"/>
        </w:rPr>
        <w:t>wobec którego prawomocnie orzeczono zakaz ubiegania się o zamówienia publiczne;</w:t>
      </w:r>
    </w:p>
    <w:p w14:paraId="095A0C1A" w14:textId="70CA3E10" w:rsidR="00C028F4" w:rsidRPr="00891AD2" w:rsidRDefault="002E38C1" w:rsidP="000919C1">
      <w:pPr>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spacing w:val="4"/>
          <w:sz w:val="20"/>
          <w:szCs w:val="20"/>
        </w:rPr>
      </w:pPr>
      <w:r w:rsidRPr="00891AD2">
        <w:rPr>
          <w:rFonts w:asciiTheme="minorHAnsi" w:hAnsiTheme="minorHAnsi" w:cstheme="minorHAnsi"/>
          <w:spacing w:val="4"/>
          <w:sz w:val="20"/>
          <w:szCs w:val="20"/>
        </w:rPr>
        <w:t xml:space="preserve">jeżeli Zamawiający może stwierdzić, na podstawie wiarygodnych przesłanek, że wykonawca zawarł z innymi wykonawcami porozumienie mające na celu zakłócenie konkurencji, w </w:t>
      </w:r>
      <w:r w:rsidR="00AB5263" w:rsidRPr="00891AD2">
        <w:rPr>
          <w:rFonts w:asciiTheme="minorHAnsi" w:hAnsiTheme="minorHAnsi" w:cstheme="minorHAnsi"/>
          <w:spacing w:val="4"/>
          <w:sz w:val="20"/>
          <w:szCs w:val="20"/>
        </w:rPr>
        <w:t>szczególności,</w:t>
      </w:r>
      <w:r w:rsidRPr="00891AD2">
        <w:rPr>
          <w:rFonts w:asciiTheme="minorHAnsi" w:hAnsiTheme="minorHAnsi" w:cstheme="minorHAnsi"/>
          <w:spacing w:val="4"/>
          <w:sz w:val="20"/>
          <w:szCs w:val="20"/>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11F08DB" w14:textId="2A60B189" w:rsidR="00C028F4" w:rsidRPr="00891AD2" w:rsidRDefault="00C028F4" w:rsidP="00B007D8">
      <w:pPr>
        <w:pStyle w:val="Akapitzlist"/>
        <w:widowControl w:val="0"/>
        <w:numPr>
          <w:ilvl w:val="0"/>
          <w:numId w:val="20"/>
        </w:numPr>
        <w:tabs>
          <w:tab w:val="clear" w:pos="792"/>
        </w:tabs>
        <w:kinsoku w:val="0"/>
        <w:overflowPunct w:val="0"/>
        <w:spacing w:line="276" w:lineRule="auto"/>
        <w:ind w:left="567" w:right="432" w:firstLine="0"/>
        <w:jc w:val="both"/>
        <w:textAlignment w:val="baseline"/>
        <w:rPr>
          <w:rFonts w:asciiTheme="minorHAnsi" w:hAnsiTheme="minorHAnsi" w:cstheme="minorHAnsi"/>
        </w:rPr>
      </w:pPr>
      <w:r w:rsidRPr="00891AD2">
        <w:rPr>
          <w:rFonts w:asciiTheme="minorHAnsi" w:hAnsiTheme="minorHAnsi" w:cstheme="minorHAnsi"/>
        </w:rPr>
        <w:t>jeżeli, w przypadkach, o których mowa w</w:t>
      </w:r>
      <w:r w:rsidRPr="00891AD2">
        <w:rPr>
          <w:rFonts w:asciiTheme="minorHAnsi" w:hAnsiTheme="minorHAnsi" w:cstheme="minorHAnsi"/>
          <w:lang w:val="en-US" w:eastAsia="en-US"/>
        </w:rPr>
        <w:t xml:space="preserve"> art.</w:t>
      </w:r>
      <w:r w:rsidRPr="00891AD2">
        <w:rPr>
          <w:rFonts w:asciiTheme="minorHAnsi" w:hAnsiTheme="minorHAnsi" w:cstheme="minorHAnsi"/>
        </w:rPr>
        <w:t xml:space="preserve">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w:t>
      </w:r>
      <w:r w:rsidRPr="00891AD2">
        <w:rPr>
          <w:rFonts w:asciiTheme="minorHAnsi" w:hAnsiTheme="minorHAnsi" w:cstheme="minorHAnsi"/>
          <w:spacing w:val="3"/>
        </w:rPr>
        <w:t>udzielenie zamówienia.</w:t>
      </w:r>
    </w:p>
    <w:p w14:paraId="19E73538" w14:textId="6DD91384" w:rsidR="00E168A8" w:rsidRPr="00891AD2" w:rsidRDefault="00E168A8" w:rsidP="00E168A8">
      <w:pPr>
        <w:kinsoku w:val="0"/>
        <w:overflowPunct w:val="0"/>
        <w:spacing w:line="276" w:lineRule="auto"/>
        <w:ind w:left="288" w:right="29" w:hanging="288"/>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lastRenderedPageBreak/>
        <w:t>1a.</w:t>
      </w:r>
      <w:r w:rsidRPr="00891AD2">
        <w:rPr>
          <w:rFonts w:asciiTheme="minorHAnsi" w:hAnsiTheme="minorHAnsi" w:cstheme="minorHAnsi"/>
          <w:sz w:val="20"/>
          <w:szCs w:val="20"/>
        </w:rPr>
        <w:t xml:space="preserve"> </w:t>
      </w:r>
      <w:r w:rsidR="00933897" w:rsidRPr="00933897">
        <w:rPr>
          <w:rFonts w:asciiTheme="minorHAnsi" w:hAnsiTheme="minorHAnsi" w:cstheme="minorHAnsi"/>
          <w:sz w:val="20"/>
          <w:szCs w:val="20"/>
        </w:rPr>
        <w:t xml:space="preserve">Na podstawie art. 7 ust. 1 Ustawy z dnia 13 kwietnia 2022 r. o szczególnych rozwiązaniach w zakresie przeciwdziałania wspieraniu agresji na Ukrainę oraz służących ochronie bezpieczeństwa narodowego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00933897" w:rsidRPr="00933897">
        <w:rPr>
          <w:rFonts w:asciiTheme="minorHAnsi" w:hAnsiTheme="minorHAnsi" w:cstheme="minorHAnsi"/>
          <w:sz w:val="20"/>
          <w:szCs w:val="20"/>
        </w:rPr>
        <w:t xml:space="preserve"> z postępowania o udzielenie zamówienia wyklucza się</w:t>
      </w:r>
      <w:r w:rsidRPr="00891AD2">
        <w:rPr>
          <w:rFonts w:asciiTheme="minorHAnsi" w:hAnsiTheme="minorHAnsi" w:cstheme="minorHAnsi"/>
          <w:sz w:val="20"/>
          <w:szCs w:val="20"/>
        </w:rPr>
        <w:t>:</w:t>
      </w:r>
    </w:p>
    <w:p w14:paraId="55F15E23" w14:textId="77777777" w:rsidR="00E168A8" w:rsidRPr="00891AD2" w:rsidRDefault="00E168A8" w:rsidP="00E168A8">
      <w:pPr>
        <w:numPr>
          <w:ilvl w:val="0"/>
          <w:numId w:val="34"/>
        </w:numPr>
        <w:kinsoku w:val="0"/>
        <w:overflowPunct w:val="0"/>
        <w:spacing w:line="276" w:lineRule="auto"/>
        <w:ind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27B558C8" w14:textId="0225CB16" w:rsidR="00E168A8" w:rsidRPr="00891AD2" w:rsidRDefault="00E168A8" w:rsidP="00E168A8">
      <w:pPr>
        <w:numPr>
          <w:ilvl w:val="0"/>
          <w:numId w:val="34"/>
        </w:numPr>
        <w:kinsoku w:val="0"/>
        <w:overflowPunct w:val="0"/>
        <w:spacing w:line="276" w:lineRule="auto"/>
        <w:ind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rPr>
        <w:t xml:space="preserve">wykonawcę oraz uczestnika konkursu, którego </w:t>
      </w:r>
      <w:r w:rsidR="00933897" w:rsidRPr="00933897">
        <w:rPr>
          <w:rFonts w:asciiTheme="minorHAnsi" w:hAnsiTheme="minorHAnsi" w:cstheme="minorHAnsi"/>
          <w:sz w:val="20"/>
          <w:szCs w:val="20"/>
        </w:rPr>
        <w:t xml:space="preserve">beneficjentem rzeczywistym w rozumieniu ustawy z dnia 1 marca 2018 r. o przeciwdziałaniu praniu pieniędzy oraz finansowaniu terroryzmu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00933897">
        <w:rPr>
          <w:rFonts w:asciiTheme="minorHAnsi" w:hAnsiTheme="minorHAnsi" w:cstheme="minorHAnsi"/>
          <w:b/>
          <w:bCs/>
          <w:sz w:val="20"/>
          <w:szCs w:val="20"/>
        </w:rPr>
        <w:t xml:space="preserve"> </w:t>
      </w:r>
      <w:r w:rsidRPr="00891AD2">
        <w:rPr>
          <w:rFonts w:asciiTheme="minorHAnsi" w:hAnsiTheme="minorHAnsi" w:cstheme="minorHAnsi"/>
          <w:sz w:val="20"/>
          <w:szCs w:val="20"/>
        </w:rPr>
        <w:t>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31BB1FE" w14:textId="2F6244AC" w:rsidR="00E168A8" w:rsidRPr="00891AD2" w:rsidRDefault="00E168A8" w:rsidP="00E168A8">
      <w:pPr>
        <w:numPr>
          <w:ilvl w:val="0"/>
          <w:numId w:val="34"/>
        </w:numPr>
        <w:kinsoku w:val="0"/>
        <w:overflowPunct w:val="0"/>
        <w:spacing w:line="276" w:lineRule="auto"/>
        <w:ind w:right="29"/>
        <w:jc w:val="both"/>
        <w:textAlignment w:val="baseline"/>
        <w:rPr>
          <w:rFonts w:asciiTheme="minorHAnsi" w:hAnsiTheme="minorHAnsi" w:cstheme="minorHAnsi"/>
          <w:sz w:val="20"/>
          <w:szCs w:val="20"/>
        </w:rPr>
      </w:pPr>
      <w:r w:rsidRPr="00891AD2">
        <w:rPr>
          <w:rFonts w:asciiTheme="minorHAnsi" w:hAnsiTheme="minorHAnsi" w:cstheme="minorHAnsi"/>
          <w:sz w:val="20"/>
          <w:szCs w:val="20"/>
        </w:rPr>
        <w:t xml:space="preserve">wykonawcę oraz uczestnika konkursu, którego </w:t>
      </w:r>
      <w:r w:rsidR="00933897" w:rsidRPr="00933897">
        <w:rPr>
          <w:rFonts w:asciiTheme="minorHAnsi" w:hAnsiTheme="minorHAnsi" w:cstheme="minorHAnsi"/>
          <w:sz w:val="20"/>
          <w:szCs w:val="20"/>
        </w:rPr>
        <w:t xml:space="preserve">jednostką dominującą w rozumieniu art. 3 ust. 1 pkt 37 ustawy z dnia 29 września 1994 r. o rachunkowości </w:t>
      </w:r>
      <w:r w:rsidR="00933897" w:rsidRPr="00933897">
        <w:rPr>
          <w:rFonts w:asciiTheme="minorHAnsi" w:hAnsiTheme="minorHAnsi" w:cstheme="minorHAnsi"/>
          <w:b/>
          <w:bCs/>
          <w:sz w:val="20"/>
          <w:szCs w:val="20"/>
        </w:rPr>
        <w:t>(</w:t>
      </w:r>
      <w:proofErr w:type="spellStart"/>
      <w:r w:rsidR="00933897" w:rsidRPr="00933897">
        <w:rPr>
          <w:rFonts w:asciiTheme="minorHAnsi" w:hAnsiTheme="minorHAnsi" w:cstheme="minorHAnsi"/>
          <w:b/>
          <w:bCs/>
          <w:sz w:val="20"/>
          <w:szCs w:val="20"/>
        </w:rPr>
        <w:t>t.j</w:t>
      </w:r>
      <w:proofErr w:type="spellEnd"/>
      <w:r w:rsidR="00933897" w:rsidRPr="00933897">
        <w:rPr>
          <w:rFonts w:asciiTheme="minorHAnsi" w:hAnsiTheme="minorHAnsi" w:cstheme="minorHAnsi"/>
          <w:b/>
          <w:bCs/>
          <w:sz w:val="20"/>
          <w:szCs w:val="20"/>
        </w:rPr>
        <w:t xml:space="preserve">. Dz. U. z </w:t>
      </w:r>
      <w:proofErr w:type="spellStart"/>
      <w:r w:rsidR="00933897" w:rsidRPr="00933897">
        <w:rPr>
          <w:rFonts w:asciiTheme="minorHAnsi" w:hAnsiTheme="minorHAnsi" w:cstheme="minorHAnsi"/>
          <w:b/>
          <w:bCs/>
          <w:sz w:val="20"/>
          <w:szCs w:val="20"/>
        </w:rPr>
        <w:t>późn</w:t>
      </w:r>
      <w:proofErr w:type="spellEnd"/>
      <w:r w:rsidR="00933897" w:rsidRPr="00933897">
        <w:rPr>
          <w:rFonts w:asciiTheme="minorHAnsi" w:hAnsiTheme="minorHAnsi" w:cstheme="minorHAnsi"/>
          <w:b/>
          <w:bCs/>
          <w:sz w:val="20"/>
          <w:szCs w:val="20"/>
        </w:rPr>
        <w:t>. zm.)</w:t>
      </w:r>
      <w:r w:rsidRPr="00891AD2">
        <w:rPr>
          <w:rFonts w:asciiTheme="minorHAnsi" w:hAnsiTheme="minorHAnsi" w:cstheme="minorHAnsi"/>
          <w:sz w:val="20"/>
          <w:szCs w:val="20"/>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w:t>
      </w:r>
    </w:p>
    <w:p w14:paraId="2BC95060" w14:textId="77777777" w:rsidR="00260116" w:rsidRPr="00891AD2" w:rsidRDefault="00260116" w:rsidP="00562C16">
      <w:pPr>
        <w:kinsoku w:val="0"/>
        <w:overflowPunct w:val="0"/>
        <w:spacing w:line="276" w:lineRule="auto"/>
        <w:ind w:left="288" w:right="29" w:hanging="288"/>
        <w:jc w:val="both"/>
        <w:textAlignment w:val="baseline"/>
        <w:rPr>
          <w:rFonts w:asciiTheme="minorHAnsi" w:hAnsiTheme="minorHAnsi" w:cstheme="minorHAnsi"/>
          <w:b/>
          <w:bCs/>
          <w:sz w:val="20"/>
          <w:szCs w:val="20"/>
        </w:rPr>
      </w:pPr>
      <w:r w:rsidRPr="00891AD2">
        <w:rPr>
          <w:rFonts w:asciiTheme="minorHAnsi" w:hAnsiTheme="minorHAnsi" w:cstheme="minorHAnsi"/>
          <w:b/>
          <w:bCs/>
          <w:sz w:val="20"/>
          <w:szCs w:val="20"/>
          <w:lang w:val="en-US" w:eastAsia="en-US"/>
        </w:rPr>
        <w:t>lb.</w:t>
      </w:r>
      <w:r w:rsidRPr="00891AD2">
        <w:rPr>
          <w:rFonts w:asciiTheme="minorHAnsi" w:hAnsiTheme="minorHAnsi" w:cstheme="minorHAnsi"/>
          <w:b/>
          <w:bCs/>
          <w:sz w:val="20"/>
          <w:szCs w:val="20"/>
        </w:rPr>
        <w:t xml:space="preserve"> Zgodnie z Rozporządzeniem 833/2014 w brzmieniu nadanym rozporządzeniem 2022/576 dotyczącym środków ograniczających w związku z działaniami Rosji destabilizującymi sytuację na Ukrainie, należy wykluczyć Wykonawcę, który należy do którejkolwiek z kategorii podmiotów wymienionych w</w:t>
      </w:r>
      <w:r w:rsidRPr="00891AD2">
        <w:rPr>
          <w:rFonts w:asciiTheme="minorHAnsi" w:hAnsiTheme="minorHAnsi" w:cstheme="minorHAnsi"/>
          <w:b/>
          <w:bCs/>
          <w:sz w:val="20"/>
          <w:szCs w:val="20"/>
          <w:lang w:val="en-US" w:eastAsia="en-US"/>
        </w:rPr>
        <w:t xml:space="preserve"> art.</w:t>
      </w:r>
      <w:r w:rsidRPr="00891AD2">
        <w:rPr>
          <w:rFonts w:asciiTheme="minorHAnsi" w:hAnsiTheme="minorHAnsi" w:cstheme="minorHAnsi"/>
          <w:b/>
          <w:bCs/>
          <w:sz w:val="20"/>
          <w:szCs w:val="20"/>
        </w:rPr>
        <w:t xml:space="preserve"> 5k ust. 1 rozporządzenia:</w:t>
      </w:r>
    </w:p>
    <w:p w14:paraId="651D38A2" w14:textId="724197D2" w:rsidR="00260116" w:rsidRPr="00891AD2" w:rsidRDefault="00260116" w:rsidP="00B007D8">
      <w:pPr>
        <w:kinsoku w:val="0"/>
        <w:overflowPunct w:val="0"/>
        <w:spacing w:line="276" w:lineRule="auto"/>
        <w:ind w:left="567" w:hanging="425"/>
        <w:jc w:val="both"/>
        <w:textAlignment w:val="baseline"/>
        <w:rPr>
          <w:rFonts w:asciiTheme="minorHAnsi" w:hAnsiTheme="minorHAnsi" w:cstheme="minorHAnsi"/>
          <w:spacing w:val="5"/>
          <w:sz w:val="20"/>
          <w:szCs w:val="20"/>
        </w:rPr>
      </w:pPr>
      <w:r w:rsidRPr="00891AD2">
        <w:rPr>
          <w:rFonts w:asciiTheme="minorHAnsi" w:hAnsiTheme="minorHAnsi" w:cstheme="minorHAnsi"/>
          <w:spacing w:val="5"/>
          <w:sz w:val="20"/>
          <w:szCs w:val="20"/>
        </w:rPr>
        <w:t xml:space="preserve">    1. „5 k ust. 1. Zakazuje się udzielania lub dalszego wykonywania wszelkich zamówień publicznych lub</w:t>
      </w:r>
      <w:r w:rsidRPr="00891AD2">
        <w:rPr>
          <w:rFonts w:asciiTheme="minorHAnsi" w:hAnsiTheme="minorHAnsi" w:cstheme="minorHAnsi"/>
          <w:noProof/>
          <w:sz w:val="20"/>
          <w:szCs w:val="20"/>
        </w:rPr>
        <mc:AlternateContent>
          <mc:Choice Requires="wps">
            <w:drawing>
              <wp:anchor distT="0" distB="0" distL="0" distR="0" simplePos="0" relativeHeight="251661824" behindDoc="0" locked="0" layoutInCell="0" allowOverlap="1" wp14:anchorId="60781503" wp14:editId="79CAFAF7">
                <wp:simplePos x="0" y="0"/>
                <wp:positionH relativeFrom="page">
                  <wp:posOffset>1691640</wp:posOffset>
                </wp:positionH>
                <wp:positionV relativeFrom="page">
                  <wp:posOffset>10518775</wp:posOffset>
                </wp:positionV>
                <wp:extent cx="5633085" cy="0"/>
                <wp:effectExtent l="5715" t="12700" r="9525" b="6350"/>
                <wp:wrapSquare wrapText="bothSides"/>
                <wp:docPr id="1583797117"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3085" cy="0"/>
                        </a:xfrm>
                        <a:prstGeom prst="line">
                          <a:avLst/>
                        </a:prstGeom>
                        <a:noFill/>
                        <a:ln w="3175">
                          <a:solidFill>
                            <a:srgbClr val="78808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03F80" id="Łącznik prosty 1"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33.2pt,828.25pt" to="576.75pt,8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mIztAEAAEgDAAAOAAAAZHJzL2Uyb0RvYy54bWysU01vGyEQvVfKf0Dc613HdbJaeZ2Dk/SS&#10;tpaS/IAxsLuoLIMY7F3/+wKxnai5Vb0gmI/He49hdTcNhh2UJ4224fNZyZmyAqW2XcNfXx6/VpxR&#10;ACvBoFUNPyrid+urL6vR1eoaezRSeRZBLNWja3gfgquLgkSvBqAZOmVjskU/QIhH3xXSwxjRB1Nc&#10;l+VNMaKXzqNQRDF6/5bk64zftkqEX21LKjDT8Mgt5NXndZfWYr2CuvPgei1ONOAfWAygbbz0AnUP&#10;Adje609QgxYeCdswEzgU2LZaqKwhqpmXf6l57sGprCWaQ+5iE/0/WPHzsLFbn6iLyT67JxS/iVnc&#10;9GA7lQm8HF18uHmyqhgd1ZeWdCC39Ww3/kAZa2AfMLswtX5IkFEfm7LZx4vZagpMxODyZrEoqyVn&#10;4pwroD43Ok/hu8KBpU3DjbbJB6jh8EQhEYH6XJLCFh+1MfktjWVjwxfz22VuIDRapmQqI9/tNsaz&#10;A8RpuK2qsvqWVcXMxzKPeyszWK9APpz2AbR528fLjT2ZkfSnYaN6h/K49WeT4nNllqfRSvPw8Zy7&#10;3z/A+g8AAAD//wMAUEsDBBQABgAIAAAAIQBkjJ4K4AAAAA4BAAAPAAAAZHJzL2Rvd25yZXYueG1s&#10;TI8xT8MwEIV3JP6DdUhs1GkhBoU4FQIhkYGhhaGjE1/tlNgOsduGf891qGC7u/f07nvlcnI9O+AY&#10;u+AlzGcZMPRt0J03Ej4/Xm8egMWkvFZ98CjhByMsq8uLUhU6HP0KD+tkGIX4WCgJNqWh4Dy2Fp2K&#10;szCgJ20bRqcSraPhelRHCnc9X2SZ4E51nj5YNeCzxfZrvXcSNtvamPDe797s94q/bOr7vN41Ul5f&#10;TU+PwBJO6c8MJ3xCh4qYmrD3OrJewkKIO7KSIHKRAztZ5vktTc35xquS/69R/QIAAP//AwBQSwEC&#10;LQAUAAYACAAAACEAtoM4kv4AAADhAQAAEwAAAAAAAAAAAAAAAAAAAAAAW0NvbnRlbnRfVHlwZXNd&#10;LnhtbFBLAQItABQABgAIAAAAIQA4/SH/1gAAAJQBAAALAAAAAAAAAAAAAAAAAC8BAABfcmVscy8u&#10;cmVsc1BLAQItABQABgAIAAAAIQDIHmIztAEAAEgDAAAOAAAAAAAAAAAAAAAAAC4CAABkcnMvZTJv&#10;RG9jLnhtbFBLAQItABQABgAIAAAAIQBkjJ4K4AAAAA4BAAAPAAAAAAAAAAAAAAAAAA4EAABkcnMv&#10;ZG93bnJldi54bWxQSwUGAAAAAAQABADzAAAAGwUAAAAA&#10;" o:allowincell="f" strokecolor="#788084" strokeweight=".25pt">
                <w10:wrap type="square" anchorx="page" anchory="page"/>
              </v:line>
            </w:pict>
          </mc:Fallback>
        </mc:AlternateContent>
      </w:r>
      <w:r w:rsidR="00415FF1" w:rsidRPr="00891AD2">
        <w:rPr>
          <w:rFonts w:asciiTheme="minorHAnsi" w:hAnsiTheme="minorHAnsi" w:cstheme="minorHAnsi"/>
          <w:spacing w:val="5"/>
          <w:sz w:val="20"/>
          <w:szCs w:val="20"/>
        </w:rPr>
        <w:t xml:space="preserve"> </w:t>
      </w:r>
      <w:r w:rsidRPr="00891AD2">
        <w:rPr>
          <w:rFonts w:asciiTheme="minorHAnsi" w:hAnsiTheme="minorHAnsi" w:cstheme="minorHAnsi"/>
          <w:spacing w:val="7"/>
          <w:sz w:val="20"/>
          <w:szCs w:val="20"/>
        </w:rPr>
        <w:t xml:space="preserve">koncesji objętych zakresem dyrektyw w sprawie zamówień publicznych a także zakresem art. 10 </w:t>
      </w:r>
      <w:r w:rsidRPr="00891AD2">
        <w:rPr>
          <w:rFonts w:asciiTheme="minorHAnsi" w:hAnsiTheme="minorHAnsi" w:cstheme="minorHAnsi"/>
          <w:spacing w:val="-3"/>
          <w:sz w:val="20"/>
          <w:szCs w:val="20"/>
        </w:rPr>
        <w:t>ust. 1, 3, ust. 6 lit. a)—e), ust. 8, 9 i 10,</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11, 12, 13 i 14 dyrektywy 2014/23/UE,</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7 i 8,</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10 lit. b)—f) i lit. h)—j) dyrektywy 2014/24/UE,</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18,</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21 lit. b)—e) i lit. g)—i),</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29 i 30 dyrektywy 2014/25/UE oraz</w:t>
      </w:r>
      <w:r w:rsidRPr="00891AD2">
        <w:rPr>
          <w:rFonts w:asciiTheme="minorHAnsi" w:hAnsiTheme="minorHAnsi" w:cstheme="minorHAnsi"/>
          <w:spacing w:val="-3"/>
          <w:sz w:val="20"/>
          <w:szCs w:val="20"/>
          <w:lang w:val="en-US" w:eastAsia="en-US"/>
        </w:rPr>
        <w:t xml:space="preserve"> art.</w:t>
      </w:r>
      <w:r w:rsidRPr="00891AD2">
        <w:rPr>
          <w:rFonts w:asciiTheme="minorHAnsi" w:hAnsiTheme="minorHAnsi" w:cstheme="minorHAnsi"/>
          <w:spacing w:val="-3"/>
          <w:sz w:val="20"/>
          <w:szCs w:val="20"/>
        </w:rPr>
        <w:t xml:space="preserve"> 13 lit. a)—d), lit. f)—h) i lit. j) dyrektywy 2009/81NVE na rzecz lub z udziałem:</w:t>
      </w:r>
    </w:p>
    <w:p w14:paraId="2D127CD0" w14:textId="77777777" w:rsidR="00260116" w:rsidRPr="00891AD2" w:rsidRDefault="00260116" w:rsidP="00B007D8">
      <w:pPr>
        <w:widowControl w:val="0"/>
        <w:numPr>
          <w:ilvl w:val="0"/>
          <w:numId w:val="23"/>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obywateli rosyjskich lub osób fizycznych lub prawnych, podmiotów lub organów z siedzibą w Rosji;</w:t>
      </w:r>
    </w:p>
    <w:p w14:paraId="394B08DC" w14:textId="77777777" w:rsidR="00260116" w:rsidRPr="00891AD2" w:rsidRDefault="00260116" w:rsidP="00B007D8">
      <w:pPr>
        <w:widowControl w:val="0"/>
        <w:numPr>
          <w:ilvl w:val="0"/>
          <w:numId w:val="23"/>
        </w:numPr>
        <w:kinsoku w:val="0"/>
        <w:overflowPunct w:val="0"/>
        <w:spacing w:line="276" w:lineRule="auto"/>
        <w:ind w:right="216"/>
        <w:jc w:val="both"/>
        <w:textAlignment w:val="baseline"/>
        <w:rPr>
          <w:rFonts w:asciiTheme="minorHAnsi" w:hAnsiTheme="minorHAnsi" w:cstheme="minorHAnsi"/>
          <w:sz w:val="20"/>
          <w:szCs w:val="20"/>
        </w:rPr>
      </w:pPr>
      <w:r w:rsidRPr="00891AD2">
        <w:rPr>
          <w:rFonts w:asciiTheme="minorHAnsi" w:hAnsiTheme="minorHAnsi" w:cstheme="minorHAnsi"/>
          <w:sz w:val="20"/>
          <w:szCs w:val="20"/>
        </w:rPr>
        <w:t>osób prawnych, podmiotów lub organów, do których prawa własności bezpośrednio lub</w:t>
      </w:r>
      <w:r w:rsidRPr="00891AD2">
        <w:rPr>
          <w:rFonts w:asciiTheme="minorHAnsi" w:hAnsiTheme="minorHAnsi" w:cstheme="minorHAnsi"/>
          <w:sz w:val="20"/>
          <w:szCs w:val="20"/>
        </w:rPr>
        <w:br/>
        <w:t>pośrednio w ponad 50 % należą do podmiotu, o którym mowa w lit, a) niniejszego ustępu; lub</w:t>
      </w:r>
    </w:p>
    <w:p w14:paraId="0E9FBCD6" w14:textId="46E0BE1B" w:rsidR="00260116" w:rsidRPr="00891AD2" w:rsidRDefault="00260116" w:rsidP="00B007D8">
      <w:pPr>
        <w:widowControl w:val="0"/>
        <w:numPr>
          <w:ilvl w:val="0"/>
          <w:numId w:val="23"/>
        </w:numPr>
        <w:kinsoku w:val="0"/>
        <w:overflowPunct w:val="0"/>
        <w:spacing w:line="276" w:lineRule="auto"/>
        <w:ind w:right="216"/>
        <w:jc w:val="both"/>
        <w:textAlignment w:val="baseline"/>
        <w:rPr>
          <w:rFonts w:asciiTheme="minorHAnsi" w:hAnsiTheme="minorHAnsi" w:cstheme="minorHAnsi"/>
          <w:spacing w:val="-2"/>
          <w:sz w:val="20"/>
          <w:szCs w:val="20"/>
        </w:rPr>
      </w:pPr>
      <w:r w:rsidRPr="00891AD2">
        <w:rPr>
          <w:rFonts w:asciiTheme="minorHAnsi" w:hAnsiTheme="minorHAnsi" w:cstheme="minorHAnsi"/>
          <w:spacing w:val="-2"/>
          <w:sz w:val="20"/>
          <w:szCs w:val="20"/>
        </w:rPr>
        <w:t xml:space="preserve">osób fizycznych lub prawnych, podmiotów lub organów działających w imieniu lub pod kierunkiem podmiotu, o którym mowa w lit, a) lub b) niniejszego ustępu, w tym podwykonawców, dostawców lub podmiotów, na których zdolności polega się w rozumieniu dyrektyw w sprawie zamówień publicznych, w </w:t>
      </w:r>
      <w:r w:rsidR="00A251D2" w:rsidRPr="00891AD2">
        <w:rPr>
          <w:rFonts w:asciiTheme="minorHAnsi" w:hAnsiTheme="minorHAnsi" w:cstheme="minorHAnsi"/>
          <w:spacing w:val="-2"/>
          <w:sz w:val="20"/>
          <w:szCs w:val="20"/>
        </w:rPr>
        <w:t>przypadku,</w:t>
      </w:r>
      <w:r w:rsidRPr="00891AD2">
        <w:rPr>
          <w:rFonts w:asciiTheme="minorHAnsi" w:hAnsiTheme="minorHAnsi" w:cstheme="minorHAnsi"/>
          <w:spacing w:val="-2"/>
          <w:sz w:val="20"/>
          <w:szCs w:val="20"/>
        </w:rPr>
        <w:t xml:space="preserve"> gdy przypada na nich ponad 10 % wartości zamówienia."</w:t>
      </w:r>
    </w:p>
    <w:p w14:paraId="211C1A36" w14:textId="77777777" w:rsidR="00260116" w:rsidRPr="00891AD2" w:rsidRDefault="00260116" w:rsidP="00B007D8">
      <w:pPr>
        <w:kinsoku w:val="0"/>
        <w:overflowPunct w:val="0"/>
        <w:spacing w:line="276" w:lineRule="auto"/>
        <w:ind w:left="504" w:right="216" w:hanging="216"/>
        <w:textAlignment w:val="baseline"/>
        <w:rPr>
          <w:rFonts w:asciiTheme="minorHAnsi" w:hAnsiTheme="minorHAnsi" w:cstheme="minorHAnsi"/>
          <w:sz w:val="20"/>
          <w:szCs w:val="20"/>
        </w:rPr>
      </w:pPr>
      <w:r w:rsidRPr="00891AD2">
        <w:rPr>
          <w:rFonts w:asciiTheme="minorHAnsi" w:hAnsiTheme="minorHAnsi" w:cstheme="minorHAnsi"/>
          <w:sz w:val="20"/>
          <w:szCs w:val="20"/>
        </w:rPr>
        <w:t>2. Wykonawca może zostać wykluczony przez Zamawiającego na każdym etapie postępowania o udzielenie zamówienia.</w:t>
      </w:r>
    </w:p>
    <w:p w14:paraId="4E26537F" w14:textId="2D116588" w:rsidR="00260116" w:rsidRPr="00891AD2" w:rsidRDefault="00260116" w:rsidP="00B007D8">
      <w:pPr>
        <w:kinsoku w:val="0"/>
        <w:overflowPunct w:val="0"/>
        <w:spacing w:line="276" w:lineRule="auto"/>
        <w:ind w:left="504" w:right="216" w:hanging="216"/>
        <w:textAlignment w:val="baseline"/>
        <w:rPr>
          <w:rFonts w:asciiTheme="minorHAnsi" w:hAnsiTheme="minorHAnsi" w:cstheme="minorHAnsi"/>
          <w:sz w:val="20"/>
          <w:szCs w:val="20"/>
        </w:rPr>
      </w:pPr>
      <w:r w:rsidRPr="00891AD2">
        <w:rPr>
          <w:rFonts w:asciiTheme="minorHAnsi" w:hAnsiTheme="minorHAnsi" w:cstheme="minorHAnsi"/>
          <w:sz w:val="20"/>
          <w:szCs w:val="20"/>
        </w:rPr>
        <w:t>3. Wykonawca nie podlega wykluczeniu w okolicznościach określonych w pkt 1 pkt 1, 2 i 5, jeżeli udowodni zamawiającemu, że spełnił łącznie następujące przesłanki:</w:t>
      </w:r>
    </w:p>
    <w:p w14:paraId="2F5E0CB9" w14:textId="77777777" w:rsidR="00260116" w:rsidRPr="00891AD2" w:rsidRDefault="00260116" w:rsidP="00B007D8">
      <w:pPr>
        <w:widowControl w:val="0"/>
        <w:numPr>
          <w:ilvl w:val="0"/>
          <w:numId w:val="24"/>
        </w:numPr>
        <w:kinsoku w:val="0"/>
        <w:overflowPunct w:val="0"/>
        <w:spacing w:line="276" w:lineRule="auto"/>
        <w:ind w:right="216"/>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t>naprawił lub zobowiązał się do naprawienia szkody wyrządzonej przestępstwem, wykroczeniem lub swoim nieprawidłowym postępowaniem, w tym poprzez zadośćuczynienie pieniężne;</w:t>
      </w:r>
    </w:p>
    <w:p w14:paraId="461AEA07" w14:textId="77777777" w:rsidR="00260116" w:rsidRPr="00891AD2" w:rsidRDefault="00260116" w:rsidP="00B007D8">
      <w:pPr>
        <w:widowControl w:val="0"/>
        <w:numPr>
          <w:ilvl w:val="0"/>
          <w:numId w:val="24"/>
        </w:numPr>
        <w:kinsoku w:val="0"/>
        <w:overflowPunct w:val="0"/>
        <w:spacing w:line="276" w:lineRule="auto"/>
        <w:ind w:right="216"/>
        <w:jc w:val="both"/>
        <w:textAlignment w:val="baseline"/>
        <w:rPr>
          <w:rFonts w:asciiTheme="minorHAnsi" w:hAnsiTheme="minorHAnsi" w:cstheme="minorHAnsi"/>
          <w:sz w:val="20"/>
          <w:szCs w:val="20"/>
        </w:rPr>
      </w:pPr>
      <w:r w:rsidRPr="00891AD2">
        <w:rPr>
          <w:rFonts w:asciiTheme="minorHAnsi" w:hAnsiTheme="minorHAnsi" w:cstheme="minorHAnsi"/>
          <w:sz w:val="20"/>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190D9B3" w14:textId="77777777" w:rsidR="00260116" w:rsidRPr="00891AD2" w:rsidRDefault="00260116" w:rsidP="00B007D8">
      <w:pPr>
        <w:widowControl w:val="0"/>
        <w:numPr>
          <w:ilvl w:val="0"/>
          <w:numId w:val="24"/>
        </w:numPr>
        <w:kinsoku w:val="0"/>
        <w:overflowPunct w:val="0"/>
        <w:spacing w:line="276" w:lineRule="auto"/>
        <w:ind w:right="216"/>
        <w:jc w:val="both"/>
        <w:textAlignment w:val="baseline"/>
        <w:rPr>
          <w:rFonts w:asciiTheme="minorHAnsi" w:hAnsiTheme="minorHAnsi" w:cstheme="minorHAnsi"/>
          <w:sz w:val="20"/>
          <w:szCs w:val="20"/>
        </w:rPr>
      </w:pPr>
      <w:r w:rsidRPr="00891AD2">
        <w:rPr>
          <w:rFonts w:asciiTheme="minorHAnsi" w:hAnsiTheme="minorHAnsi" w:cstheme="minorHAnsi"/>
          <w:sz w:val="20"/>
          <w:szCs w:val="20"/>
        </w:rPr>
        <w:t>podjął konkretne środki techniczne, organizacyjne i kadrowe, odpowiednie dla zapobiegania dalszym przestępstwom, wykroczeniom lub nieprawidłowemu postępowaniu, w szczególności:</w:t>
      </w:r>
    </w:p>
    <w:p w14:paraId="7CFC629E" w14:textId="77777777" w:rsidR="00260116" w:rsidRPr="00891AD2" w:rsidRDefault="00260116" w:rsidP="00B007D8">
      <w:pPr>
        <w:widowControl w:val="0"/>
        <w:numPr>
          <w:ilvl w:val="0"/>
          <w:numId w:val="25"/>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zerwał wszelkie powiązania z osobami lub podmiotami odpowiedzialnymi za nieprawidłowe postępowanie wykonawcy,</w:t>
      </w:r>
    </w:p>
    <w:p w14:paraId="7960493F" w14:textId="77777777" w:rsidR="00260116" w:rsidRPr="00891AD2" w:rsidRDefault="00260116" w:rsidP="00B007D8">
      <w:pPr>
        <w:widowControl w:val="0"/>
        <w:numPr>
          <w:ilvl w:val="0"/>
          <w:numId w:val="25"/>
        </w:numPr>
        <w:kinsoku w:val="0"/>
        <w:overflowPunct w:val="0"/>
        <w:spacing w:line="276" w:lineRule="auto"/>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lastRenderedPageBreak/>
        <w:t>zreorganizował personel,</w:t>
      </w:r>
    </w:p>
    <w:p w14:paraId="7DE6EDD8" w14:textId="77777777" w:rsidR="00260116" w:rsidRPr="00891AD2" w:rsidRDefault="00260116" w:rsidP="00B007D8">
      <w:pPr>
        <w:widowControl w:val="0"/>
        <w:numPr>
          <w:ilvl w:val="0"/>
          <w:numId w:val="25"/>
        </w:numPr>
        <w:kinsoku w:val="0"/>
        <w:overflowPunct w:val="0"/>
        <w:spacing w:line="276" w:lineRule="auto"/>
        <w:textAlignment w:val="baseline"/>
        <w:rPr>
          <w:rFonts w:asciiTheme="minorHAnsi" w:hAnsiTheme="minorHAnsi" w:cstheme="minorHAnsi"/>
          <w:spacing w:val="-1"/>
          <w:sz w:val="20"/>
          <w:szCs w:val="20"/>
        </w:rPr>
      </w:pPr>
      <w:r w:rsidRPr="00891AD2">
        <w:rPr>
          <w:rFonts w:asciiTheme="minorHAnsi" w:hAnsiTheme="minorHAnsi" w:cstheme="minorHAnsi"/>
          <w:spacing w:val="-1"/>
          <w:sz w:val="20"/>
          <w:szCs w:val="20"/>
        </w:rPr>
        <w:t>wdrożył system sprawozdawczości i kontroli,</w:t>
      </w:r>
    </w:p>
    <w:p w14:paraId="1F3F7055" w14:textId="77777777" w:rsidR="00260116" w:rsidRPr="00891AD2" w:rsidRDefault="00260116" w:rsidP="00B007D8">
      <w:pPr>
        <w:widowControl w:val="0"/>
        <w:numPr>
          <w:ilvl w:val="0"/>
          <w:numId w:val="25"/>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utworzył struktury audytu wewnętrznego do monitorowania przestrzegania przepisów, wewnętrznych regulacji lub standardów,</w:t>
      </w:r>
    </w:p>
    <w:p w14:paraId="5FC51FE7" w14:textId="77777777" w:rsidR="00260116" w:rsidRPr="00891AD2" w:rsidRDefault="00260116" w:rsidP="00B007D8">
      <w:pPr>
        <w:widowControl w:val="0"/>
        <w:numPr>
          <w:ilvl w:val="0"/>
          <w:numId w:val="25"/>
        </w:numPr>
        <w:kinsoku w:val="0"/>
        <w:overflowPunct w:val="0"/>
        <w:spacing w:line="276" w:lineRule="auto"/>
        <w:ind w:right="216"/>
        <w:textAlignment w:val="baseline"/>
        <w:rPr>
          <w:rFonts w:asciiTheme="minorHAnsi" w:hAnsiTheme="minorHAnsi" w:cstheme="minorHAnsi"/>
          <w:sz w:val="20"/>
          <w:szCs w:val="20"/>
        </w:rPr>
      </w:pPr>
      <w:r w:rsidRPr="00891AD2">
        <w:rPr>
          <w:rFonts w:asciiTheme="minorHAnsi" w:hAnsiTheme="minorHAnsi" w:cstheme="minorHAnsi"/>
          <w:sz w:val="20"/>
          <w:szCs w:val="20"/>
        </w:rPr>
        <w:t>wprowadził wewnętrzne regulacje dotyczące odpowiedzialności i odszkodowań za nieprzestrzeganie przepisów, wewnętrznych regulacji lub standardów.</w:t>
      </w:r>
    </w:p>
    <w:p w14:paraId="2865D582" w14:textId="77777777" w:rsidR="00260116" w:rsidRPr="00891AD2" w:rsidRDefault="00260116" w:rsidP="00B007D8">
      <w:pPr>
        <w:kinsoku w:val="0"/>
        <w:overflowPunct w:val="0"/>
        <w:spacing w:line="276" w:lineRule="auto"/>
        <w:ind w:left="288" w:right="216"/>
        <w:textAlignment w:val="baseline"/>
        <w:rPr>
          <w:rFonts w:asciiTheme="minorHAnsi" w:hAnsiTheme="minorHAnsi" w:cstheme="minorHAnsi"/>
          <w:sz w:val="20"/>
          <w:szCs w:val="20"/>
        </w:rPr>
      </w:pPr>
      <w:r w:rsidRPr="00891AD2">
        <w:rPr>
          <w:rFonts w:asciiTheme="minorHAnsi" w:hAnsiTheme="minorHAnsi" w:cstheme="minorHAnsi"/>
          <w:sz w:val="20"/>
          <w:szCs w:val="20"/>
        </w:rPr>
        <w:t>4. Zamawiający ocenia, czy podjęte przez Wykonawcę czynności wskazane w pkt 3 są wystarczające do wykazania jego rzetelności, uwzględniając wagę i szczególne okoliczności czynu wykonawcy. Jeżeli podjęte przez wykonawcę czynności wskazane w pkt. 3 nie są wystarczające do wykazania jego rzetelności, Zamawiający wyklucza Wykonawcę</w:t>
      </w:r>
    </w:p>
    <w:p w14:paraId="65BCA7FA" w14:textId="77777777" w:rsidR="00260116" w:rsidRPr="00891AD2" w:rsidRDefault="00260116" w:rsidP="00B007D8">
      <w:pPr>
        <w:tabs>
          <w:tab w:val="left" w:pos="6192"/>
        </w:tabs>
        <w:kinsoku w:val="0"/>
        <w:overflowPunct w:val="0"/>
        <w:spacing w:line="276" w:lineRule="auto"/>
        <w:textAlignment w:val="baseline"/>
        <w:rPr>
          <w:rFonts w:asciiTheme="minorHAnsi" w:hAnsiTheme="minorHAnsi" w:cstheme="minorHAnsi"/>
          <w:b/>
          <w:bCs/>
          <w:color w:val="FF0000"/>
          <w:spacing w:val="7"/>
          <w:sz w:val="20"/>
          <w:szCs w:val="20"/>
        </w:rPr>
      </w:pPr>
    </w:p>
    <w:p w14:paraId="396349C7" w14:textId="785928BA" w:rsidR="00260116" w:rsidRPr="00891AD2" w:rsidRDefault="00260116" w:rsidP="00B007D8">
      <w:pPr>
        <w:pStyle w:val="pkt"/>
        <w:pBdr>
          <w:bottom w:val="double" w:sz="4" w:space="1" w:color="auto"/>
        </w:pBdr>
        <w:shd w:val="clear" w:color="auto" w:fill="DAEEF3"/>
        <w:spacing w:before="0" w:after="0" w:line="276" w:lineRule="auto"/>
        <w:ind w:left="284" w:firstLine="0"/>
        <w:rPr>
          <w:rFonts w:asciiTheme="minorHAnsi" w:hAnsiTheme="minorHAnsi" w:cstheme="minorHAnsi"/>
          <w:b/>
        </w:rPr>
      </w:pPr>
      <w:r w:rsidRPr="00891AD2">
        <w:rPr>
          <w:rFonts w:asciiTheme="minorHAnsi" w:hAnsiTheme="minorHAnsi" w:cstheme="minorHAnsi"/>
          <w:b/>
        </w:rPr>
        <w:t xml:space="preserve">   VIII.</w:t>
      </w:r>
      <w:r w:rsidR="00054234" w:rsidRPr="00891AD2">
        <w:rPr>
          <w:rFonts w:asciiTheme="minorHAnsi" w:hAnsiTheme="minorHAnsi" w:cstheme="minorHAnsi"/>
          <w:b/>
        </w:rPr>
        <w:tab/>
        <w:t xml:space="preserve"> Informacje</w:t>
      </w:r>
      <w:r w:rsidRPr="00891AD2">
        <w:rPr>
          <w:rFonts w:asciiTheme="minorHAnsi" w:hAnsiTheme="minorHAnsi" w:cstheme="minorHAnsi"/>
          <w:b/>
        </w:rPr>
        <w:t xml:space="preserve"> o warunkach udziału w postępowaniu o udzielenie zamówienia</w:t>
      </w:r>
    </w:p>
    <w:p w14:paraId="2BE62F4D" w14:textId="77777777" w:rsidR="00A251D2" w:rsidRPr="00891AD2" w:rsidRDefault="00A251D2" w:rsidP="00B007D8">
      <w:pPr>
        <w:pStyle w:val="pkt"/>
        <w:spacing w:before="0" w:after="0" w:line="276" w:lineRule="auto"/>
        <w:ind w:left="426" w:hanging="426"/>
        <w:rPr>
          <w:rStyle w:val="TeksttreciPogrubienie"/>
          <w:rFonts w:asciiTheme="minorHAnsi" w:hAnsiTheme="minorHAnsi" w:cstheme="minorHAnsi"/>
          <w:bCs w:val="0"/>
          <w:sz w:val="20"/>
          <w:szCs w:val="20"/>
          <w:shd w:val="clear" w:color="auto" w:fill="auto"/>
        </w:rPr>
      </w:pPr>
    </w:p>
    <w:p w14:paraId="31122BD0" w14:textId="65709A8E" w:rsidR="00260116" w:rsidRPr="00891AD2" w:rsidRDefault="00260116" w:rsidP="00B007D8">
      <w:pPr>
        <w:pStyle w:val="pkt"/>
        <w:spacing w:before="0" w:after="0" w:line="276" w:lineRule="auto"/>
        <w:ind w:left="426" w:hanging="426"/>
        <w:rPr>
          <w:rStyle w:val="TeksttreciPogrubienie"/>
          <w:rFonts w:asciiTheme="minorHAnsi" w:hAnsiTheme="minorHAnsi" w:cstheme="minorHAnsi"/>
          <w:b w:val="0"/>
          <w:bCs w:val="0"/>
          <w:sz w:val="20"/>
          <w:szCs w:val="20"/>
          <w:shd w:val="clear" w:color="auto" w:fill="auto"/>
        </w:rPr>
      </w:pPr>
      <w:r w:rsidRPr="00891AD2">
        <w:rPr>
          <w:rStyle w:val="TeksttreciPogrubienie"/>
          <w:rFonts w:asciiTheme="minorHAnsi" w:hAnsiTheme="minorHAnsi" w:cstheme="minorHAnsi"/>
          <w:bCs w:val="0"/>
          <w:sz w:val="20"/>
          <w:szCs w:val="20"/>
          <w:shd w:val="clear" w:color="auto" w:fill="auto"/>
        </w:rPr>
        <w:t>1.</w:t>
      </w:r>
      <w:r w:rsidRPr="00891AD2">
        <w:rPr>
          <w:rStyle w:val="TeksttreciPogrubienie"/>
          <w:rFonts w:asciiTheme="minorHAnsi" w:hAnsiTheme="minorHAnsi" w:cstheme="minorHAnsi"/>
          <w:bCs w:val="0"/>
          <w:sz w:val="20"/>
          <w:szCs w:val="20"/>
          <w:shd w:val="clear" w:color="auto" w:fill="auto"/>
        </w:rPr>
        <w:tab/>
      </w:r>
      <w:r w:rsidRPr="00891AD2">
        <w:rPr>
          <w:rFonts w:asciiTheme="minorHAnsi" w:hAnsiTheme="minorHAnsi" w:cstheme="minorHAnsi"/>
        </w:rPr>
        <w:t>O udzielenie zamówienia mogą ubiegać się Wykonawcy, którzy nie podlegają wykluczeniu na zasadach określonych w Rozdziale VII SWZ, oraz spełniają określone przez Zamawiającego warunki</w:t>
      </w:r>
      <w:r w:rsidRPr="00891AD2">
        <w:rPr>
          <w:rStyle w:val="TeksttreciPogrubienie"/>
          <w:rFonts w:asciiTheme="minorHAnsi" w:hAnsiTheme="minorHAnsi" w:cstheme="minorHAnsi"/>
          <w:sz w:val="20"/>
          <w:szCs w:val="20"/>
        </w:rPr>
        <w:t xml:space="preserve"> </w:t>
      </w:r>
      <w:r w:rsidRPr="00891AD2">
        <w:rPr>
          <w:rStyle w:val="TeksttreciPogrubienie"/>
          <w:rFonts w:asciiTheme="minorHAnsi" w:hAnsiTheme="minorHAnsi" w:cstheme="minorHAnsi"/>
          <w:b w:val="0"/>
          <w:sz w:val="20"/>
          <w:szCs w:val="20"/>
        </w:rPr>
        <w:t>udziału w postępowaniu.</w:t>
      </w:r>
      <w:bookmarkStart w:id="5" w:name="bookmark3"/>
    </w:p>
    <w:bookmarkEnd w:id="5"/>
    <w:p w14:paraId="40ED1334" w14:textId="77777777" w:rsidR="00E168A8" w:rsidRPr="00891AD2" w:rsidRDefault="00E168A8" w:rsidP="00E168A8">
      <w:pPr>
        <w:pStyle w:val="pkt"/>
        <w:numPr>
          <w:ilvl w:val="0"/>
          <w:numId w:val="35"/>
        </w:numPr>
        <w:spacing w:line="276" w:lineRule="auto"/>
        <w:rPr>
          <w:rFonts w:asciiTheme="minorHAnsi" w:hAnsiTheme="minorHAnsi" w:cstheme="minorHAnsi"/>
          <w:bCs/>
        </w:rPr>
      </w:pPr>
      <w:r w:rsidRPr="00891AD2">
        <w:rPr>
          <w:rFonts w:asciiTheme="minorHAnsi" w:hAnsiTheme="minorHAnsi" w:cstheme="minorHAnsi"/>
          <w:bCs/>
        </w:rPr>
        <w:t>O udzielenie zamówienia mogą ubiegać się Wykonawcy, którzy spełniają warunki dotyczące:</w:t>
      </w:r>
    </w:p>
    <w:p w14:paraId="62067AA5" w14:textId="77777777" w:rsidR="00E168A8" w:rsidRPr="00891AD2" w:rsidRDefault="00E168A8" w:rsidP="00E168A8">
      <w:pPr>
        <w:pStyle w:val="pkt"/>
        <w:spacing w:line="276" w:lineRule="auto"/>
        <w:ind w:left="426" w:hanging="426"/>
        <w:rPr>
          <w:rFonts w:asciiTheme="minorHAnsi" w:hAnsiTheme="minorHAnsi" w:cstheme="minorHAnsi"/>
          <w:bCs/>
        </w:rPr>
      </w:pPr>
      <w:r w:rsidRPr="00891AD2">
        <w:rPr>
          <w:rFonts w:asciiTheme="minorHAnsi" w:hAnsiTheme="minorHAnsi" w:cstheme="minorHAnsi"/>
          <w:bCs/>
        </w:rPr>
        <w:t>1) zdolności technicznej lub zawodowej:</w:t>
      </w:r>
    </w:p>
    <w:p w14:paraId="2D9BF418" w14:textId="34FCB0C4" w:rsidR="00E168A8" w:rsidRPr="00891AD2" w:rsidRDefault="00E168A8" w:rsidP="00E168A8">
      <w:pPr>
        <w:pStyle w:val="pkt"/>
        <w:spacing w:line="276" w:lineRule="auto"/>
        <w:ind w:left="426" w:hanging="426"/>
        <w:rPr>
          <w:rFonts w:asciiTheme="minorHAnsi" w:hAnsiTheme="minorHAnsi" w:cstheme="minorHAnsi"/>
          <w:bCs/>
        </w:rPr>
      </w:pPr>
      <w:r w:rsidRPr="00891AD2">
        <w:rPr>
          <w:rFonts w:asciiTheme="minorHAnsi" w:hAnsiTheme="minorHAnsi" w:cstheme="minorHAnsi"/>
          <w:bCs/>
        </w:rPr>
        <w:t xml:space="preserve">a) Doświadczenie: Wykonawca spełni warunek, jeżeli wykaże, że w okresie ostatnich 3 lat (a jeżeli okres prowadzenia działalności jest krótszy – w tym okresie), przed upływem terminu składania ofert, wykonał należycie, a w przypadku świadczeń powtarzających się lub ciągłych również wykonuje, usługi zimowego utrzymania dróg o wartości co najmniej 30 000,00 zł brutto (minimum 1 sezon zimowy). </w:t>
      </w:r>
      <w:r w:rsidRPr="00891AD2">
        <w:rPr>
          <w:rFonts w:asciiTheme="minorHAnsi" w:hAnsiTheme="minorHAnsi" w:cstheme="minorHAnsi"/>
          <w:bCs/>
          <w:i/>
          <w:iCs/>
        </w:rPr>
        <w:t>Wzór wykazu usług stanowi Załącznik nr 6 do SWZ.</w:t>
      </w:r>
    </w:p>
    <w:p w14:paraId="52F002A0" w14:textId="211C3EBC" w:rsidR="00E168A8" w:rsidRPr="00891AD2" w:rsidRDefault="00E168A8" w:rsidP="00E168A8">
      <w:pPr>
        <w:pStyle w:val="pkt"/>
        <w:spacing w:line="276" w:lineRule="auto"/>
        <w:ind w:left="426" w:hanging="426"/>
        <w:rPr>
          <w:rFonts w:asciiTheme="minorHAnsi" w:hAnsiTheme="minorHAnsi" w:cstheme="minorHAnsi"/>
          <w:bCs/>
        </w:rPr>
      </w:pPr>
      <w:r w:rsidRPr="00891AD2">
        <w:rPr>
          <w:rFonts w:asciiTheme="minorHAnsi" w:hAnsiTheme="minorHAnsi" w:cstheme="minorHAnsi"/>
          <w:bCs/>
        </w:rPr>
        <w:t xml:space="preserve">b) Potencjał techniczny (Sprzęt): Warunek zostanie uznany za spełniony, gdy Wykonawca wykaże, </w:t>
      </w:r>
      <w:r w:rsidR="0055139D">
        <w:rPr>
          <w:rFonts w:asciiTheme="minorHAnsi" w:hAnsiTheme="minorHAnsi" w:cstheme="minorHAnsi"/>
          <w:bCs/>
        </w:rPr>
        <w:t xml:space="preserve">że </w:t>
      </w:r>
      <w:r w:rsidRPr="00891AD2">
        <w:rPr>
          <w:rFonts w:asciiTheme="minorHAnsi" w:hAnsiTheme="minorHAnsi" w:cstheme="minorHAnsi"/>
          <w:bCs/>
        </w:rPr>
        <w:t>dysponuje lub będzie dysponował następującym sprzętem wraz z podstawą dysponowania:</w:t>
      </w:r>
    </w:p>
    <w:p w14:paraId="5CA1A005" w14:textId="22F1A1C1" w:rsidR="00E168A8" w:rsidRPr="00891AD2" w:rsidRDefault="00E168A8" w:rsidP="00E168A8">
      <w:pPr>
        <w:pStyle w:val="pkt"/>
        <w:numPr>
          <w:ilvl w:val="0"/>
          <w:numId w:val="36"/>
        </w:numPr>
        <w:spacing w:line="276" w:lineRule="auto"/>
        <w:rPr>
          <w:rFonts w:asciiTheme="minorHAnsi" w:hAnsiTheme="minorHAnsi" w:cstheme="minorHAnsi"/>
          <w:bCs/>
        </w:rPr>
      </w:pPr>
      <w:r w:rsidRPr="00891AD2">
        <w:rPr>
          <w:rFonts w:asciiTheme="minorHAnsi" w:hAnsiTheme="minorHAnsi" w:cstheme="minorHAnsi"/>
          <w:bCs/>
        </w:rPr>
        <w:t>Nośnik solarki opłużonej pługiem średnim – samochód ciężarowy z napędem na 2 lub więcej osi lub pojazd równoważny – 1 szt.;</w:t>
      </w:r>
    </w:p>
    <w:p w14:paraId="3F84CF3C" w14:textId="2AD71E17" w:rsidR="00E168A8" w:rsidRPr="00891AD2" w:rsidRDefault="00E168A8" w:rsidP="00E168A8">
      <w:pPr>
        <w:pStyle w:val="pkt"/>
        <w:numPr>
          <w:ilvl w:val="0"/>
          <w:numId w:val="36"/>
        </w:numPr>
        <w:spacing w:line="276" w:lineRule="auto"/>
        <w:rPr>
          <w:rFonts w:asciiTheme="minorHAnsi" w:hAnsiTheme="minorHAnsi" w:cstheme="minorHAnsi"/>
          <w:bCs/>
        </w:rPr>
      </w:pPr>
      <w:r w:rsidRPr="00891AD2">
        <w:rPr>
          <w:rFonts w:asciiTheme="minorHAnsi" w:hAnsiTheme="minorHAnsi" w:cstheme="minorHAnsi"/>
          <w:bCs/>
        </w:rPr>
        <w:t>Nośnik pługa średniego – samochód ciężarowy z napędem na 2 lub więcej osi lub pojazd równoważny – 1 szt.</w:t>
      </w:r>
      <w:r w:rsidR="004A0DBB">
        <w:rPr>
          <w:rFonts w:asciiTheme="minorHAnsi" w:hAnsiTheme="minorHAnsi" w:cstheme="minorHAnsi"/>
          <w:bCs/>
        </w:rPr>
        <w:t>;</w:t>
      </w:r>
    </w:p>
    <w:p w14:paraId="650F0E75" w14:textId="77777777" w:rsidR="00E168A8" w:rsidRPr="00891AD2" w:rsidRDefault="00E168A8" w:rsidP="00E168A8">
      <w:pPr>
        <w:pStyle w:val="pkt"/>
        <w:numPr>
          <w:ilvl w:val="0"/>
          <w:numId w:val="36"/>
        </w:numPr>
        <w:spacing w:line="276" w:lineRule="auto"/>
        <w:rPr>
          <w:rFonts w:asciiTheme="minorHAnsi" w:hAnsiTheme="minorHAnsi" w:cstheme="minorHAnsi"/>
          <w:bCs/>
        </w:rPr>
      </w:pPr>
      <w:r w:rsidRPr="00891AD2">
        <w:rPr>
          <w:rFonts w:asciiTheme="minorHAnsi" w:hAnsiTheme="minorHAnsi" w:cstheme="minorHAnsi"/>
          <w:bCs/>
        </w:rPr>
        <w:t>Urządzenie z własnym napędem spalinowym zapewniające sprawny (do 20 minut) załadunek solarek materiałem do zwalczania śliskości – 1 szt.</w:t>
      </w:r>
      <w:r w:rsidRPr="00891AD2">
        <w:rPr>
          <w:rFonts w:asciiTheme="minorHAnsi" w:hAnsiTheme="minorHAnsi" w:cstheme="minorHAnsi"/>
          <w:bCs/>
        </w:rPr>
        <w:br/>
      </w:r>
      <w:r w:rsidRPr="00891AD2">
        <w:rPr>
          <w:rFonts w:asciiTheme="minorHAnsi" w:hAnsiTheme="minorHAnsi" w:cstheme="minorHAnsi"/>
          <w:bCs/>
          <w:i/>
          <w:iCs/>
        </w:rPr>
        <w:t>Wzór wykazu potencjału technicznego stanowi Załącznik nr 7 do SWZ.</w:t>
      </w:r>
    </w:p>
    <w:p w14:paraId="5CAF0858" w14:textId="5AA8CCD2" w:rsidR="00260116" w:rsidRPr="00891AD2" w:rsidRDefault="00A251D2"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3</w:t>
      </w:r>
      <w:r w:rsidR="00260116" w:rsidRPr="00891AD2">
        <w:rPr>
          <w:rFonts w:asciiTheme="minorHAnsi" w:hAnsiTheme="minorHAnsi" w:cstheme="minorHAnsi"/>
          <w:b/>
          <w:bCs/>
        </w:rPr>
        <w:t>.</w:t>
      </w:r>
      <w:r w:rsidR="00260116" w:rsidRPr="00891AD2">
        <w:rPr>
          <w:rFonts w:asciiTheme="minorHAnsi" w:hAnsiTheme="minorHAnsi" w:cstheme="minorHAnsi"/>
          <w:b/>
          <w:bCs/>
        </w:rPr>
        <w:tab/>
      </w:r>
      <w:r w:rsidR="00260116" w:rsidRPr="00891AD2">
        <w:rPr>
          <w:rFonts w:asciiTheme="minorHAnsi" w:hAnsiTheme="minorHAnsi" w:cstheme="minorHAnsi"/>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615AC1F6" w14:textId="0B22137A" w:rsidR="00A251D2" w:rsidRPr="00891AD2" w:rsidRDefault="00A251D2" w:rsidP="00054234">
      <w:pPr>
        <w:pStyle w:val="pkt"/>
        <w:spacing w:before="0" w:after="0" w:line="276" w:lineRule="auto"/>
        <w:ind w:left="426" w:hanging="426"/>
        <w:rPr>
          <w:rFonts w:asciiTheme="minorHAnsi" w:hAnsiTheme="minorHAnsi" w:cstheme="minorHAnsi"/>
          <w:bCs/>
        </w:rPr>
      </w:pPr>
      <w:r w:rsidRPr="00891AD2">
        <w:rPr>
          <w:rFonts w:asciiTheme="minorHAnsi" w:hAnsiTheme="minorHAnsi" w:cstheme="minorHAnsi"/>
          <w:b/>
          <w:bCs/>
        </w:rPr>
        <w:t>4</w:t>
      </w:r>
      <w:r w:rsidR="00260116" w:rsidRPr="00891AD2">
        <w:rPr>
          <w:rFonts w:asciiTheme="minorHAnsi" w:hAnsiTheme="minorHAnsi" w:cstheme="minorHAnsi"/>
          <w:b/>
          <w:bCs/>
        </w:rPr>
        <w:t>.</w:t>
      </w:r>
      <w:r w:rsidR="00260116" w:rsidRPr="00891AD2">
        <w:rPr>
          <w:rFonts w:asciiTheme="minorHAnsi" w:hAnsiTheme="minorHAnsi" w:cstheme="minorHAnsi"/>
          <w:bCs/>
        </w:rPr>
        <w:t xml:space="preserve"> </w:t>
      </w:r>
      <w:r w:rsidR="00260116" w:rsidRPr="00891AD2">
        <w:rPr>
          <w:rFonts w:asciiTheme="minorHAnsi" w:hAnsiTheme="minorHAnsi" w:cstheme="minorHAnsi"/>
          <w:bCs/>
        </w:rPr>
        <w:tab/>
      </w:r>
      <w:r w:rsidRPr="00891AD2">
        <w:rPr>
          <w:rFonts w:asciiTheme="minorHAnsi" w:hAnsiTheme="minorHAnsi" w:cstheme="minorHAnsi"/>
          <w:bCs/>
        </w:rPr>
        <w:t>Wykonawcy,</w:t>
      </w:r>
      <w:r w:rsidR="00260116" w:rsidRPr="00891AD2">
        <w:rPr>
          <w:rFonts w:asciiTheme="minorHAnsi" w:hAnsiTheme="minorHAnsi" w:cstheme="minorHAnsi"/>
          <w:bCs/>
        </w:rPr>
        <w:t xml:space="preserve"> którzy nie wykażą spełnienia wymaganych warunków zostaną wykluczeni z postępowania.</w:t>
      </w:r>
    </w:p>
    <w:p w14:paraId="4CCAA9E6" w14:textId="77777777" w:rsidR="00A251D2" w:rsidRPr="00891AD2" w:rsidRDefault="00A251D2" w:rsidP="00B007D8">
      <w:pPr>
        <w:tabs>
          <w:tab w:val="left" w:pos="6192"/>
        </w:tabs>
        <w:kinsoku w:val="0"/>
        <w:overflowPunct w:val="0"/>
        <w:spacing w:line="276" w:lineRule="auto"/>
        <w:textAlignment w:val="baseline"/>
        <w:rPr>
          <w:rFonts w:asciiTheme="minorHAnsi" w:hAnsiTheme="minorHAnsi" w:cstheme="minorHAnsi"/>
          <w:b/>
          <w:bCs/>
          <w:color w:val="FF0000"/>
          <w:spacing w:val="7"/>
          <w:sz w:val="20"/>
          <w:szCs w:val="20"/>
        </w:rPr>
      </w:pPr>
    </w:p>
    <w:p w14:paraId="6EF2C9FE" w14:textId="1854F160" w:rsidR="00260116" w:rsidRPr="00891AD2" w:rsidRDefault="00260116" w:rsidP="00B007D8">
      <w:pPr>
        <w:pStyle w:val="pkt"/>
        <w:pBdr>
          <w:bottom w:val="double" w:sz="4" w:space="1" w:color="auto"/>
        </w:pBdr>
        <w:shd w:val="clear" w:color="auto" w:fill="DAEEF3"/>
        <w:spacing w:before="0" w:after="0" w:line="276" w:lineRule="auto"/>
        <w:ind w:left="284" w:firstLine="0"/>
        <w:rPr>
          <w:rFonts w:asciiTheme="minorHAnsi" w:hAnsiTheme="minorHAnsi" w:cstheme="minorHAnsi"/>
          <w:b/>
        </w:rPr>
      </w:pPr>
      <w:r w:rsidRPr="00891AD2">
        <w:rPr>
          <w:rFonts w:asciiTheme="minorHAnsi" w:hAnsiTheme="minorHAnsi" w:cstheme="minorHAnsi"/>
          <w:b/>
        </w:rPr>
        <w:t xml:space="preserve">   IX.</w:t>
      </w:r>
      <w:r w:rsidR="00A251D2" w:rsidRPr="00891AD2">
        <w:rPr>
          <w:rFonts w:asciiTheme="minorHAnsi" w:hAnsiTheme="minorHAnsi" w:cstheme="minorHAnsi"/>
          <w:b/>
        </w:rPr>
        <w:tab/>
        <w:t xml:space="preserve"> Informacja</w:t>
      </w:r>
      <w:r w:rsidRPr="00891AD2">
        <w:rPr>
          <w:rFonts w:asciiTheme="minorHAnsi" w:hAnsiTheme="minorHAnsi" w:cstheme="minorHAnsi"/>
          <w:b/>
        </w:rPr>
        <w:t xml:space="preserve"> o podmiotowych środkach dowodowych</w:t>
      </w:r>
    </w:p>
    <w:p w14:paraId="3D373CBE" w14:textId="77777777" w:rsidR="00054234" w:rsidRPr="00891AD2" w:rsidRDefault="00054234" w:rsidP="00A251D2">
      <w:pPr>
        <w:pStyle w:val="pkt"/>
        <w:keepNext/>
        <w:spacing w:before="0" w:after="0" w:line="276" w:lineRule="auto"/>
        <w:ind w:left="426" w:hanging="426"/>
        <w:rPr>
          <w:rFonts w:asciiTheme="minorHAnsi" w:hAnsiTheme="minorHAnsi" w:cstheme="minorHAnsi"/>
          <w:b/>
        </w:rPr>
      </w:pPr>
    </w:p>
    <w:p w14:paraId="477B014B"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Do oferty Wykonawca zobowiązany jest dołączyć aktualne na dzień składania ofert oświadczenie o spełnianiu warunków udziału w postępowaniu oraz o braku podstaw do wykluczenia z postępowania – zgodnie z Załącznikiem nr 8 (dla Wykonawcy) oraz Załącznikiem nr 8a (dla podmiotu udostępniającego zasoby, jeśli dotyczy) do SWZ.</w:t>
      </w:r>
    </w:p>
    <w:p w14:paraId="54ED7A9A"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Informacje zawarte w oświadczeniu, o którym mowa w pkt 1, stanowią wstępne potwierdzenie, że Wykonawca nie podlega wykluczeniu oraz spełnia warunki udziału w postępowaniu.</w:t>
      </w:r>
    </w:p>
    <w:p w14:paraId="3585566A"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lastRenderedPageBreak/>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5750ECA2"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Podmiotowe środki dowodowe wymagane od wykonawcy obejmują:</w:t>
      </w:r>
    </w:p>
    <w:p w14:paraId="5692F1AB"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 xml:space="preserve">Oświadczenie wykonawcy, w zakresie art. 108 ust. 1 pkt 5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o braku przynależności do tej samej grupy kapitałowej, w rozumieniu ustawy z dnia 16 lutego 2007 r. o ochronie konkurencji i konsumentów (</w:t>
      </w:r>
      <w:proofErr w:type="spellStart"/>
      <w:r w:rsidRPr="004A0DBB">
        <w:rPr>
          <w:rFonts w:asciiTheme="minorHAnsi" w:hAnsiTheme="minorHAnsi" w:cstheme="minorHAnsi"/>
          <w:bCs/>
        </w:rPr>
        <w:t>t.j</w:t>
      </w:r>
      <w:proofErr w:type="spellEnd"/>
      <w:r w:rsidRPr="004A0DBB">
        <w:rPr>
          <w:rFonts w:asciiTheme="minorHAnsi" w:hAnsiTheme="minorHAnsi" w:cstheme="minorHAnsi"/>
          <w:bCs/>
        </w:rPr>
        <w:t xml:space="preserve">. Dz. U. z 2024 r. poz. 1616 z </w:t>
      </w:r>
      <w:proofErr w:type="spellStart"/>
      <w:r w:rsidRPr="004A0DBB">
        <w:rPr>
          <w:rFonts w:asciiTheme="minorHAnsi" w:hAnsiTheme="minorHAnsi" w:cstheme="minorHAnsi"/>
          <w:bCs/>
        </w:rPr>
        <w:t>późn</w:t>
      </w:r>
      <w:proofErr w:type="spellEnd"/>
      <w:r w:rsidRPr="004A0DBB">
        <w:rPr>
          <w:rFonts w:asciiTheme="minorHAnsi" w:hAnsiTheme="minorHAnsi" w:cstheme="minorHAnsi"/>
          <w:bCs/>
        </w:rPr>
        <w:t>. zm.), z innym wykonawcą, który złożył odrębną ofertę, ofertę częściową lub wniosek o dopuszczenie do udziału w postępowaniu, albo oświadczenie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zgodnie ze wzorem stanowiącym Załącznik nr 12 do SWZ;</w:t>
      </w:r>
    </w:p>
    <w:p w14:paraId="5E4E1FC3"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Wykaz wykonanych usług, o których mowa w pkt VIII SWZ, wykonanych, a w przypadku świadczeń okresowych lub ciągłych również wykonywanych, w okresie ostatnich 3 lat przed upływem terminu składania ofert (a jeżeli okres prowadzenia działalności jest krótszy – w tym okresie), wraz z podaniem ich przedmiotu, zakresu, dat wykonania, wartości (brutto) i podmiotów, na rzecz których usługi te zostały wykonane. Jeżeli Wykonawca powołuje się na doświadczenie w realizacji usług wykonywanych wspólnie z innymi wykonawcami, wykaz winien dotyczyć usług, w których wykonaniu wykonawca ten bezpośrednio uczestniczył – zgodnie ze wzorem stanowiącym Załącznik nr 6 do SWZ;</w:t>
      </w:r>
    </w:p>
    <w:p w14:paraId="7625523B" w14:textId="539F7189"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 xml:space="preserve">Wykaz potencjału technicznego, o którym mowa w pkt VIII SWZ, w którym Wykonawca oświadczy, że dysponuje lub będzie dysponował określonym sprzętem wraz z podstawą dysponowania tymi zasobami w celu realizacji zamówienia publicznego – zgodnie ze wzorem stanowiącym Załącznik nr 7 do SWZ </w:t>
      </w:r>
    </w:p>
    <w:p w14:paraId="10D08BD6"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Zamawiający nie wzywa do złożenia podmiotowych środków dowodowych, jeżeli:</w:t>
      </w:r>
    </w:p>
    <w:p w14:paraId="2B914186"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dane umożliwiające dostęp do tych środków;</w:t>
      </w:r>
    </w:p>
    <w:p w14:paraId="7E8B6EAB" w14:textId="77777777" w:rsidR="004A0DBB" w:rsidRPr="004A0DBB" w:rsidRDefault="004A0DBB" w:rsidP="004A0DBB">
      <w:pPr>
        <w:pStyle w:val="pkt"/>
        <w:numPr>
          <w:ilvl w:val="1"/>
          <w:numId w:val="42"/>
        </w:numPr>
        <w:spacing w:line="276" w:lineRule="auto"/>
        <w:rPr>
          <w:rFonts w:asciiTheme="minorHAnsi" w:hAnsiTheme="minorHAnsi" w:cstheme="minorHAnsi"/>
          <w:bCs/>
        </w:rPr>
      </w:pPr>
      <w:r w:rsidRPr="004A0DBB">
        <w:rPr>
          <w:rFonts w:asciiTheme="minorHAnsi" w:hAnsiTheme="minorHAnsi" w:cstheme="minorHAnsi"/>
          <w:bCs/>
        </w:rPr>
        <w:t xml:space="preserve">podmiotowym środkiem dowodowym jest oświadczenie, którego treść odpowiada zakresowi oświadczenia, o którym mowa w art. 125 ust. 1 ustawy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w:t>
      </w:r>
    </w:p>
    <w:p w14:paraId="462190C7"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Wykonawca nie jest zobowiązany do złożenia podmiotowych środków dowodowych, które zamawiający posiada, jeżeli wykonawca wskaże te środki oraz potwierdzi ich prawidłowość i aktualność.</w:t>
      </w:r>
    </w:p>
    <w:p w14:paraId="10BC0979" w14:textId="77777777" w:rsidR="004A0DBB" w:rsidRPr="004A0DBB" w:rsidRDefault="004A0DBB" w:rsidP="004A0DBB">
      <w:pPr>
        <w:pStyle w:val="pkt"/>
        <w:numPr>
          <w:ilvl w:val="0"/>
          <w:numId w:val="42"/>
        </w:numPr>
        <w:spacing w:line="276" w:lineRule="auto"/>
        <w:rPr>
          <w:rFonts w:asciiTheme="minorHAnsi" w:hAnsiTheme="minorHAnsi" w:cstheme="minorHAnsi"/>
          <w:bCs/>
        </w:rPr>
      </w:pPr>
      <w:r w:rsidRPr="004A0DBB">
        <w:rPr>
          <w:rFonts w:asciiTheme="minorHAnsi" w:hAnsiTheme="minorHAnsi" w:cstheme="minorHAnsi"/>
          <w:bCs/>
        </w:rPr>
        <w:t xml:space="preserve">W zakresie nieuregulowanym ustawą </w:t>
      </w:r>
      <w:proofErr w:type="spellStart"/>
      <w:r w:rsidRPr="004A0DBB">
        <w:rPr>
          <w:rFonts w:asciiTheme="minorHAnsi" w:hAnsiTheme="minorHAnsi" w:cstheme="minorHAnsi"/>
          <w:bCs/>
        </w:rPr>
        <w:t>Pzp</w:t>
      </w:r>
      <w:proofErr w:type="spellEnd"/>
      <w:r w:rsidRPr="004A0DBB">
        <w:rPr>
          <w:rFonts w:asciiTheme="minorHAnsi" w:hAnsiTheme="minorHAnsi" w:cstheme="minorHAnsi"/>
          <w:bCs/>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51DEAD0" w14:textId="77777777" w:rsidR="00260116" w:rsidRPr="00891AD2" w:rsidRDefault="00260116" w:rsidP="00B007D8">
      <w:pPr>
        <w:pStyle w:val="pkt"/>
        <w:spacing w:before="0" w:after="0" w:line="276" w:lineRule="auto"/>
        <w:ind w:left="426" w:hanging="426"/>
        <w:rPr>
          <w:rFonts w:asciiTheme="minorHAnsi" w:hAnsiTheme="minorHAnsi" w:cstheme="minorHAnsi"/>
        </w:rPr>
      </w:pPr>
    </w:p>
    <w:p w14:paraId="17C635DC" w14:textId="31449CE2" w:rsidR="00260116" w:rsidRPr="00891AD2" w:rsidRDefault="00260116" w:rsidP="00B007D8">
      <w:pPr>
        <w:pStyle w:val="pkt"/>
        <w:pBdr>
          <w:bottom w:val="double" w:sz="4" w:space="1" w:color="auto"/>
        </w:pBdr>
        <w:shd w:val="clear" w:color="auto" w:fill="DAEEF3"/>
        <w:spacing w:before="0" w:after="0" w:line="276" w:lineRule="auto"/>
        <w:ind w:left="284" w:firstLine="0"/>
        <w:rPr>
          <w:rFonts w:asciiTheme="minorHAnsi" w:hAnsiTheme="minorHAnsi" w:cstheme="minorHAnsi"/>
          <w:spacing w:val="3"/>
        </w:rPr>
      </w:pPr>
      <w:r w:rsidRPr="00891AD2">
        <w:rPr>
          <w:rFonts w:asciiTheme="minorHAnsi" w:hAnsiTheme="minorHAnsi" w:cstheme="minorHAnsi"/>
          <w:b/>
        </w:rPr>
        <w:t xml:space="preserve">   X.</w:t>
      </w:r>
      <w:r w:rsidR="00FC6FA0" w:rsidRPr="00891AD2">
        <w:rPr>
          <w:rFonts w:asciiTheme="minorHAnsi" w:hAnsiTheme="minorHAnsi" w:cstheme="minorHAnsi"/>
          <w:b/>
        </w:rPr>
        <w:tab/>
        <w:t xml:space="preserve"> Informacja</w:t>
      </w:r>
      <w:r w:rsidRPr="00891AD2">
        <w:rPr>
          <w:rFonts w:asciiTheme="minorHAnsi" w:hAnsiTheme="minorHAnsi" w:cstheme="minorHAnsi"/>
          <w:b/>
        </w:rPr>
        <w:t xml:space="preserve"> dla wykonawców polegających na zasobach innych podmiotów art. 118 PZP oraz zamierzających powierzyć części zamówienia podwykonawcom.</w:t>
      </w:r>
    </w:p>
    <w:p w14:paraId="227C1204" w14:textId="77777777" w:rsidR="00054234" w:rsidRPr="00891AD2" w:rsidRDefault="00054234" w:rsidP="00B007D8">
      <w:pPr>
        <w:pStyle w:val="pkt"/>
        <w:spacing w:before="0" w:after="0" w:line="276" w:lineRule="auto"/>
        <w:ind w:left="426" w:hanging="426"/>
        <w:rPr>
          <w:rFonts w:asciiTheme="minorHAnsi" w:hAnsiTheme="minorHAnsi" w:cstheme="minorHAnsi"/>
          <w:b/>
        </w:rPr>
      </w:pPr>
    </w:p>
    <w:p w14:paraId="2A0CFBFC" w14:textId="3551E99E"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lastRenderedPageBreak/>
        <w:t>1.</w:t>
      </w:r>
      <w:r w:rsidRPr="00891AD2">
        <w:rPr>
          <w:rFonts w:asciiTheme="minorHAnsi" w:hAnsiTheme="minorHAnsi" w:cstheme="minorHAnsi"/>
          <w:b/>
        </w:rPr>
        <w:tab/>
      </w:r>
      <w:r w:rsidRPr="00891AD2">
        <w:rPr>
          <w:rFonts w:asciiTheme="minorHAnsi" w:hAnsiTheme="minorHAnsi" w:cstheme="minorHAnsi"/>
        </w:rPr>
        <w:t>Wykonawca może w celu potwierdzenia spełniania warunków udziału w postepowaniu polegać na zdolnościach technicznych lub zawodowych podmiotów udostępniających zasoby, niezależnie od charakteru prawnego łączących go z nimi stosunków prawnych.</w:t>
      </w:r>
    </w:p>
    <w:p w14:paraId="4F2BBBD3" w14:textId="0C292FC6"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W odniesieniu do warunków dotyczących doświadczenia, wykonawcy mogą polegać na zdolnościach podmiotów udostępniających zasoby, jeśli podmioty te wykonają </w:t>
      </w:r>
      <w:r w:rsidR="00FC6FA0" w:rsidRPr="00891AD2">
        <w:rPr>
          <w:rFonts w:asciiTheme="minorHAnsi" w:hAnsiTheme="minorHAnsi" w:cstheme="minorHAnsi"/>
        </w:rPr>
        <w:t>świadczenie,</w:t>
      </w:r>
      <w:r w:rsidRPr="00891AD2">
        <w:rPr>
          <w:rFonts w:asciiTheme="minorHAnsi" w:hAnsiTheme="minorHAnsi" w:cstheme="minorHAnsi"/>
        </w:rPr>
        <w:t xml:space="preserve"> do realizacji którego te zdolności są wymagane.</w:t>
      </w:r>
    </w:p>
    <w:p w14:paraId="5BD1803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Pr="00891AD2">
        <w:rPr>
          <w:rFonts w:asciiTheme="minorHAnsi" w:hAnsiTheme="minorHAnsi" w:cstheme="minorHAnsi"/>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Pr="00891AD2">
        <w:rPr>
          <w:rStyle w:val="Odwoanieprzypisudolnego"/>
          <w:rFonts w:asciiTheme="minorHAnsi" w:hAnsiTheme="minorHAnsi" w:cstheme="minorHAnsi"/>
        </w:rPr>
        <w:footnoteReference w:id="1"/>
      </w:r>
      <w:r w:rsidRPr="00891AD2">
        <w:rPr>
          <w:rFonts w:asciiTheme="minorHAnsi" w:hAnsiTheme="minorHAnsi" w:cstheme="minorHAnsi"/>
        </w:rPr>
        <w:t xml:space="preserve">. </w:t>
      </w:r>
    </w:p>
    <w:p w14:paraId="0F30B3C5" w14:textId="01253FD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Pr="00891AD2">
        <w:rPr>
          <w:rFonts w:asciiTheme="minorHAnsi" w:hAnsiTheme="minorHAnsi" w:cstheme="minorHAnsi"/>
          <w:b/>
        </w:rPr>
        <w:tab/>
      </w:r>
      <w:r w:rsidRPr="00891AD2">
        <w:rPr>
          <w:rFonts w:asciiTheme="minorHAnsi" w:hAnsiTheme="minorHAnsi" w:cstheme="minorHAnsi"/>
        </w:rPr>
        <w:t xml:space="preserve">Zamawiający ocenia, czy udostępniane wykonawcy przez podmioty udostępniające zasoby zdolności techniczne lub zawodowe, pozwalają na wykazanie przez wykonawcę spełniania warunków udziału w postępowaniu, a także bada, czy nie </w:t>
      </w:r>
      <w:r w:rsidR="00FC6FA0" w:rsidRPr="00891AD2">
        <w:rPr>
          <w:rFonts w:asciiTheme="minorHAnsi" w:hAnsiTheme="minorHAnsi" w:cstheme="minorHAnsi"/>
        </w:rPr>
        <w:t>zachodzą,</w:t>
      </w:r>
      <w:r w:rsidRPr="00891AD2">
        <w:rPr>
          <w:rFonts w:asciiTheme="minorHAnsi" w:hAnsiTheme="minorHAnsi" w:cstheme="minorHAnsi"/>
        </w:rPr>
        <w:t xml:space="preserve"> wobec tego podmiotu podstawy wykluczenia, które zostały przewidziane względem wykonawcy.</w:t>
      </w:r>
    </w:p>
    <w:p w14:paraId="5A6D54B9" w14:textId="5B9FB3E2"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5.</w:t>
      </w:r>
      <w:r w:rsidRPr="00891AD2">
        <w:rPr>
          <w:rFonts w:asciiTheme="minorHAnsi" w:hAnsiTheme="minorHAnsi" w:cstheme="minorHAnsi"/>
          <w:b/>
        </w:rPr>
        <w:tab/>
      </w:r>
      <w:r w:rsidRPr="00891AD2">
        <w:rPr>
          <w:rFonts w:asciiTheme="minorHAnsi" w:hAnsiTheme="minorHAnsi" w:cstheme="minorHAnsi"/>
        </w:rPr>
        <w:t xml:space="preserve">Jeżeli zdolności techniczne lub zawodowe podmiotu udostępniającego zasoby nie potwierdzają spełniania przez wykonawcę warunków udziału w postępowaniu lub </w:t>
      </w:r>
      <w:r w:rsidR="00FC6FA0" w:rsidRPr="00891AD2">
        <w:rPr>
          <w:rFonts w:asciiTheme="minorHAnsi" w:hAnsiTheme="minorHAnsi" w:cstheme="minorHAnsi"/>
        </w:rPr>
        <w:t>zachodzą,</w:t>
      </w:r>
      <w:r w:rsidRPr="00891AD2">
        <w:rPr>
          <w:rFonts w:asciiTheme="minorHAnsi" w:hAnsiTheme="minorHAnsi" w:cstheme="minorHAnsi"/>
        </w:rPr>
        <w:t xml:space="preserve"> wobec tego podmiotu podstawy wykluczenia, zamawiający żąda, aby wykonawca w terminie określonym przez zamawiającego zastąpił ten podmiot innym podmiotem lub podmiotami albo wykazał, że samodzielnie spełnia warunki udziału w postępowaniu</w:t>
      </w:r>
      <w:r w:rsidRPr="00891AD2">
        <w:rPr>
          <w:rStyle w:val="Odwoanieprzypisudolnego"/>
          <w:rFonts w:asciiTheme="minorHAnsi" w:hAnsiTheme="minorHAnsi" w:cstheme="minorHAnsi"/>
        </w:rPr>
        <w:footnoteReference w:id="2"/>
      </w:r>
      <w:r w:rsidRPr="00891AD2">
        <w:rPr>
          <w:rFonts w:asciiTheme="minorHAnsi" w:hAnsiTheme="minorHAnsi" w:cstheme="minorHAnsi"/>
        </w:rPr>
        <w:t>.</w:t>
      </w:r>
    </w:p>
    <w:p w14:paraId="2F5813F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6.</w:t>
      </w:r>
      <w:r w:rsidRPr="00891AD2">
        <w:rPr>
          <w:rFonts w:asciiTheme="minorHAnsi" w:hAnsiTheme="minorHAnsi" w:cstheme="minorHAnsi"/>
          <w:b/>
        </w:rPr>
        <w:tab/>
        <w:t xml:space="preserve">UWAGA: </w:t>
      </w:r>
      <w:r w:rsidRPr="00891AD2">
        <w:rPr>
          <w:rFonts w:asciiTheme="minorHAnsi" w:hAnsiTheme="minorHAnsi" w:cstheme="minorHAnsi"/>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rsidRPr="00891AD2">
        <w:rPr>
          <w:rStyle w:val="Odwoanieprzypisudolnego"/>
          <w:rFonts w:asciiTheme="minorHAnsi" w:hAnsiTheme="minorHAnsi" w:cstheme="minorHAnsi"/>
        </w:rPr>
        <w:footnoteReference w:id="3"/>
      </w:r>
      <w:r w:rsidRPr="00891AD2">
        <w:rPr>
          <w:rFonts w:asciiTheme="minorHAnsi" w:hAnsiTheme="minorHAnsi" w:cstheme="minorHAnsi"/>
        </w:rPr>
        <w:t>.</w:t>
      </w:r>
    </w:p>
    <w:p w14:paraId="61031E55"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7.</w:t>
      </w:r>
      <w:r w:rsidRPr="00891AD2">
        <w:rPr>
          <w:rFonts w:asciiTheme="minorHAnsi" w:hAnsiTheme="minorHAnsi" w:cstheme="minorHAnsi"/>
          <w:b/>
        </w:rPr>
        <w:tab/>
      </w:r>
      <w:r w:rsidRPr="00891AD2">
        <w:rPr>
          <w:rFonts w:asciiTheme="minorHAnsi" w:hAnsiTheme="minorHAnsi" w:cstheme="minorHAnsi"/>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r w:rsidRPr="00891AD2">
        <w:rPr>
          <w:rStyle w:val="Odwoanieprzypisudolnego"/>
          <w:rFonts w:asciiTheme="minorHAnsi" w:hAnsiTheme="minorHAnsi" w:cstheme="minorHAnsi"/>
        </w:rPr>
        <w:footnoteReference w:id="4"/>
      </w:r>
      <w:r w:rsidRPr="00891AD2">
        <w:rPr>
          <w:rFonts w:asciiTheme="minorHAnsi" w:hAnsiTheme="minorHAnsi" w:cstheme="minorHAnsi"/>
        </w:rPr>
        <w:t>.</w:t>
      </w:r>
    </w:p>
    <w:p w14:paraId="4FAF8BC7" w14:textId="77777777" w:rsidR="00260116" w:rsidRPr="00891AD2" w:rsidRDefault="00260116" w:rsidP="00B007D8">
      <w:pPr>
        <w:pStyle w:val="pkt"/>
        <w:spacing w:before="0" w:after="0" w:line="276" w:lineRule="auto"/>
        <w:ind w:left="426" w:hanging="426"/>
        <w:rPr>
          <w:rFonts w:asciiTheme="minorHAnsi" w:hAnsiTheme="minorHAnsi" w:cstheme="minorHAnsi"/>
        </w:rPr>
      </w:pPr>
    </w:p>
    <w:p w14:paraId="1C923686" w14:textId="77777777" w:rsidR="00260116" w:rsidRPr="00891AD2" w:rsidRDefault="00260116" w:rsidP="00B007D8">
      <w:pPr>
        <w:pStyle w:val="Teksttreci40"/>
        <w:pBdr>
          <w:bottom w:val="double" w:sz="4" w:space="1" w:color="auto"/>
        </w:pBdr>
        <w:shd w:val="clear" w:color="auto" w:fill="DAEEF3"/>
        <w:spacing w:before="0" w:after="0" w:line="276" w:lineRule="auto"/>
        <w:ind w:left="568" w:right="23" w:hanging="568"/>
        <w:rPr>
          <w:rFonts w:asciiTheme="minorHAnsi" w:hAnsiTheme="minorHAnsi" w:cstheme="minorHAnsi"/>
          <w:b/>
          <w:sz w:val="20"/>
          <w:szCs w:val="20"/>
        </w:rPr>
      </w:pPr>
      <w:r w:rsidRPr="00891AD2">
        <w:rPr>
          <w:rFonts w:asciiTheme="minorHAnsi" w:hAnsiTheme="minorHAnsi" w:cstheme="minorHAnsi"/>
          <w:b/>
          <w:sz w:val="20"/>
          <w:szCs w:val="20"/>
        </w:rPr>
        <w:t>XI.</w:t>
      </w:r>
      <w:r w:rsidRPr="00891AD2">
        <w:rPr>
          <w:rFonts w:asciiTheme="minorHAnsi" w:hAnsiTheme="minorHAnsi" w:cstheme="minorHAnsi"/>
          <w:b/>
          <w:sz w:val="20"/>
          <w:szCs w:val="20"/>
        </w:rPr>
        <w:tab/>
        <w:t>INFORMACJA DLA WYKONAWCÓW WSPÓLNIE UBIEGAJĄCYCH SIĘ O UDZIELENIE ZAMÓWIENIA (SPÓŁKI CYWILNE/ KONSORCJA)</w:t>
      </w:r>
    </w:p>
    <w:p w14:paraId="3042755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Wykonawcy mogą wspólnie ubiegać się o udzielenie zamówienia. W takim przypadku Wykonawcy ustanawiają pełnomocnika do reprezentowania ich w postępowaniu albo do reprezentowania i zawarcia umowy w sprawie zamówienia publicznego. Pełnomocnictwo</w:t>
      </w:r>
      <w:r w:rsidRPr="00891AD2">
        <w:rPr>
          <w:rFonts w:asciiTheme="minorHAnsi" w:hAnsiTheme="minorHAnsi" w:cstheme="minorHAnsi"/>
          <w:b/>
        </w:rPr>
        <w:t xml:space="preserve"> </w:t>
      </w:r>
      <w:r w:rsidRPr="00891AD2">
        <w:rPr>
          <w:rFonts w:asciiTheme="minorHAnsi" w:hAnsiTheme="minorHAnsi" w:cstheme="minorHAnsi"/>
        </w:rPr>
        <w:t xml:space="preserve">winno być załączone do oferty. </w:t>
      </w:r>
    </w:p>
    <w:p w14:paraId="009D63F4"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W przypadku Wykonawców wspólnie ubiegających się o udzielenie zamówienia, oświadczenia, o których mowa w Rozdziale XI ust. 1 SWZ, składa każdy z wykonawców. Oświadczenia te potwierdzają brak podstaw wykluczenia oraz spełnianie warunków udziału w zakresie, w jakim każdy z wykonawców wykazuje spełnianie warunków udziału w postępowaniu.</w:t>
      </w:r>
    </w:p>
    <w:p w14:paraId="31104216" w14:textId="62604594"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00E168A8" w:rsidRPr="00891AD2">
        <w:rPr>
          <w:rFonts w:asciiTheme="minorHAnsi" w:hAnsiTheme="minorHAnsi" w:cstheme="minorHAnsi"/>
        </w:rPr>
        <w:t xml:space="preserve">Wykonawcy wspólnie ubiegający się o udzielenie zamówienia dołączają do oferty oświadczenie, z którego wynika, które </w:t>
      </w:r>
      <w:r w:rsidR="00E168A8" w:rsidRPr="00891AD2">
        <w:rPr>
          <w:rFonts w:asciiTheme="minorHAnsi" w:hAnsiTheme="minorHAnsi" w:cstheme="minorHAnsi"/>
          <w:b/>
          <w:bCs/>
        </w:rPr>
        <w:t>usługi</w:t>
      </w:r>
      <w:r w:rsidR="00E168A8" w:rsidRPr="00891AD2">
        <w:rPr>
          <w:rFonts w:asciiTheme="minorHAnsi" w:hAnsiTheme="minorHAnsi" w:cstheme="minorHAnsi"/>
        </w:rPr>
        <w:t xml:space="preserve"> wykonają poszczególni wykonawcy.</w:t>
      </w:r>
    </w:p>
    <w:p w14:paraId="57C4138B"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Pr="00891AD2">
        <w:rPr>
          <w:rFonts w:asciiTheme="minorHAnsi" w:hAnsiTheme="minorHAnsi" w:cstheme="minorHAnsi"/>
          <w:b/>
        </w:rPr>
        <w:tab/>
      </w:r>
      <w:r w:rsidRPr="00891AD2">
        <w:rPr>
          <w:rFonts w:asciiTheme="minorHAnsi" w:hAnsiTheme="minorHAnsi" w:cstheme="minorHAnsi"/>
        </w:rPr>
        <w:t>Oświadczenia i dokumenty potwierdzające brak podstaw do wykluczenia z postępowania składa każdy z Wykonawców wspólnie ubiegających się o zamówienie.</w:t>
      </w:r>
      <w:bookmarkStart w:id="6" w:name="bookmark11"/>
    </w:p>
    <w:p w14:paraId="63FF0BE7"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182EA0C4" w14:textId="77777777" w:rsidR="00260116" w:rsidRPr="00891AD2" w:rsidRDefault="00260116" w:rsidP="00B007D8">
      <w:pPr>
        <w:pBdr>
          <w:bottom w:val="double" w:sz="4" w:space="1" w:color="auto"/>
        </w:pBdr>
        <w:shd w:val="clear" w:color="auto" w:fill="DAEEF3"/>
        <w:spacing w:line="276" w:lineRule="auto"/>
        <w:ind w:left="568" w:right="91" w:hanging="568"/>
        <w:jc w:val="both"/>
        <w:rPr>
          <w:rFonts w:asciiTheme="minorHAnsi" w:hAnsiTheme="minorHAnsi" w:cstheme="minorHAnsi"/>
          <w:b/>
          <w:bCs/>
          <w:sz w:val="20"/>
          <w:szCs w:val="20"/>
        </w:rPr>
      </w:pPr>
      <w:r w:rsidRPr="00891AD2">
        <w:rPr>
          <w:rFonts w:asciiTheme="minorHAnsi" w:hAnsiTheme="minorHAnsi" w:cstheme="minorHAnsi"/>
          <w:b/>
          <w:bCs/>
          <w:sz w:val="20"/>
          <w:szCs w:val="20"/>
        </w:rPr>
        <w:t>XII.</w:t>
      </w:r>
      <w:r w:rsidRPr="00891AD2">
        <w:rPr>
          <w:rFonts w:asciiTheme="minorHAnsi" w:hAnsiTheme="minorHAnsi" w:cstheme="minorHAnsi"/>
          <w:b/>
          <w:bCs/>
          <w:sz w:val="20"/>
          <w:szCs w:val="20"/>
        </w:rPr>
        <w:tab/>
        <w:t xml:space="preserve">SPOSÓB KOMUNIKACJI ORAZ </w:t>
      </w:r>
      <w:bookmarkEnd w:id="6"/>
      <w:r w:rsidRPr="00891AD2">
        <w:rPr>
          <w:rFonts w:asciiTheme="minorHAnsi" w:hAnsiTheme="minorHAnsi" w:cstheme="minorHAnsi"/>
          <w:b/>
          <w:bCs/>
          <w:sz w:val="20"/>
          <w:szCs w:val="20"/>
        </w:rPr>
        <w:t>WYJAŚNIENIA TREŚCI SWZ</w:t>
      </w:r>
    </w:p>
    <w:p w14:paraId="3F373425" w14:textId="77777777" w:rsidR="00054234" w:rsidRPr="00891AD2" w:rsidRDefault="00054234" w:rsidP="00B007D8">
      <w:pPr>
        <w:pStyle w:val="Akapitzlist"/>
        <w:spacing w:line="276" w:lineRule="auto"/>
        <w:ind w:left="425" w:hanging="425"/>
        <w:jc w:val="both"/>
        <w:rPr>
          <w:rFonts w:asciiTheme="minorHAnsi" w:hAnsiTheme="minorHAnsi" w:cstheme="minorHAnsi"/>
          <w:color w:val="000000"/>
        </w:rPr>
      </w:pPr>
      <w:bookmarkStart w:id="7" w:name="bookmark12"/>
    </w:p>
    <w:p w14:paraId="15764520" w14:textId="0D743C3A" w:rsidR="00415FF1" w:rsidRPr="00891AD2" w:rsidRDefault="00415FF1" w:rsidP="00B007D8">
      <w:pPr>
        <w:pStyle w:val="Akapitzlist"/>
        <w:spacing w:line="276" w:lineRule="auto"/>
        <w:ind w:left="425" w:hanging="425"/>
        <w:jc w:val="both"/>
        <w:rPr>
          <w:rFonts w:asciiTheme="minorHAnsi" w:hAnsiTheme="minorHAnsi" w:cstheme="minorHAnsi"/>
          <w:color w:val="0462C1"/>
        </w:rPr>
      </w:pPr>
      <w:r w:rsidRPr="00891AD2">
        <w:rPr>
          <w:rFonts w:asciiTheme="minorHAnsi" w:hAnsiTheme="minorHAnsi" w:cstheme="minorHAnsi"/>
          <w:color w:val="000000"/>
        </w:rPr>
        <w:lastRenderedPageBreak/>
        <w:t xml:space="preserve">1. W postępowaniu o udzielenie zamówienia publicznego komunikacja między Zamawiającym a wykonawcami odbywa się przy użyciu Platformy e-Zamówienia, która jest dostępna pod adresem </w:t>
      </w:r>
      <w:r w:rsidRPr="00891AD2">
        <w:rPr>
          <w:rFonts w:asciiTheme="minorHAnsi" w:hAnsiTheme="minorHAnsi" w:cstheme="minorHAnsi"/>
          <w:color w:val="0070C0"/>
          <w:spacing w:val="-4"/>
          <w:lang w:val="en-US"/>
        </w:rPr>
        <w:t>https://ezamowienia.gov.pl</w:t>
      </w:r>
    </w:p>
    <w:p w14:paraId="75468BE7"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2. </w:t>
      </w:r>
      <w:r w:rsidRPr="00891AD2">
        <w:rPr>
          <w:rFonts w:asciiTheme="minorHAnsi" w:hAnsiTheme="minorHAnsi" w:cstheme="minorHAnsi"/>
          <w:color w:val="000000"/>
        </w:rPr>
        <w:tab/>
        <w:t xml:space="preserve">Korzystanie z Platformy e-Zamówienia jest bezpłatne. </w:t>
      </w:r>
    </w:p>
    <w:p w14:paraId="2E720E5C"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3. </w:t>
      </w:r>
      <w:r w:rsidRPr="00891AD2">
        <w:rPr>
          <w:rFonts w:asciiTheme="minorHAnsi" w:hAnsiTheme="minorHAnsi" w:cstheme="minorHAnsi"/>
          <w:color w:val="000000"/>
        </w:rPr>
        <w:tab/>
        <w:t xml:space="preserve">Zamawiający wyznacza następujące osoby do kontaktu z wykonawcami: </w:t>
      </w:r>
    </w:p>
    <w:p w14:paraId="689DB98F" w14:textId="77777777" w:rsidR="00415FF1" w:rsidRPr="00891AD2" w:rsidRDefault="00415FF1" w:rsidP="00B007D8">
      <w:pPr>
        <w:widowControl w:val="0"/>
        <w:autoSpaceDE w:val="0"/>
        <w:autoSpaceDN w:val="0"/>
        <w:spacing w:line="276" w:lineRule="auto"/>
        <w:ind w:left="709" w:hanging="283"/>
        <w:jc w:val="both"/>
        <w:rPr>
          <w:rFonts w:asciiTheme="minorHAnsi" w:hAnsiTheme="minorHAnsi" w:cstheme="minorHAnsi"/>
          <w:sz w:val="20"/>
          <w:szCs w:val="20"/>
        </w:rPr>
      </w:pPr>
      <w:r w:rsidRPr="00891AD2">
        <w:rPr>
          <w:rFonts w:asciiTheme="minorHAnsi" w:hAnsiTheme="minorHAnsi" w:cstheme="minorHAnsi"/>
          <w:sz w:val="20"/>
          <w:szCs w:val="20"/>
        </w:rPr>
        <w:t xml:space="preserve">-   Renata </w:t>
      </w:r>
      <w:proofErr w:type="spellStart"/>
      <w:r w:rsidRPr="00891AD2">
        <w:rPr>
          <w:rFonts w:asciiTheme="minorHAnsi" w:hAnsiTheme="minorHAnsi" w:cstheme="minorHAnsi"/>
          <w:sz w:val="20"/>
          <w:szCs w:val="20"/>
        </w:rPr>
        <w:t>Gogłuska-Wadyniuk</w:t>
      </w:r>
      <w:proofErr w:type="spellEnd"/>
      <w:r w:rsidRPr="00891AD2">
        <w:rPr>
          <w:rFonts w:asciiTheme="minorHAnsi" w:hAnsiTheme="minorHAnsi" w:cstheme="minorHAnsi"/>
          <w:sz w:val="20"/>
          <w:szCs w:val="20"/>
        </w:rPr>
        <w:t xml:space="preserve"> w sprawach przedmiotu zamówienia – nr telefonu 83 355 17 94, e-mail: </w:t>
      </w:r>
    </w:p>
    <w:p w14:paraId="05E49080" w14:textId="77777777" w:rsidR="00415FF1" w:rsidRPr="00891AD2" w:rsidRDefault="00415FF1" w:rsidP="00B007D8">
      <w:pPr>
        <w:widowControl w:val="0"/>
        <w:autoSpaceDE w:val="0"/>
        <w:autoSpaceDN w:val="0"/>
        <w:spacing w:line="276" w:lineRule="auto"/>
        <w:ind w:left="709" w:hanging="283"/>
        <w:jc w:val="both"/>
        <w:rPr>
          <w:rFonts w:asciiTheme="minorHAnsi" w:hAnsiTheme="minorHAnsi" w:cstheme="minorHAnsi"/>
          <w:color w:val="0070C0"/>
          <w:sz w:val="20"/>
          <w:szCs w:val="20"/>
        </w:rPr>
      </w:pPr>
      <w:r w:rsidRPr="00891AD2">
        <w:rPr>
          <w:rFonts w:asciiTheme="minorHAnsi" w:hAnsiTheme="minorHAnsi" w:cstheme="minorHAnsi"/>
          <w:color w:val="0070C0"/>
          <w:sz w:val="20"/>
          <w:szCs w:val="20"/>
        </w:rPr>
        <w:t>zdpparczew@parczew.pl</w:t>
      </w:r>
    </w:p>
    <w:p w14:paraId="2C88210B" w14:textId="5705E88D" w:rsidR="00415FF1" w:rsidRPr="00891AD2" w:rsidRDefault="00415FF1" w:rsidP="00B007D8">
      <w:pPr>
        <w:widowControl w:val="0"/>
        <w:autoSpaceDE w:val="0"/>
        <w:autoSpaceDN w:val="0"/>
        <w:spacing w:line="276" w:lineRule="auto"/>
        <w:ind w:left="709" w:hanging="283"/>
        <w:jc w:val="both"/>
        <w:rPr>
          <w:rFonts w:asciiTheme="minorHAnsi" w:eastAsia="Avenir-Light" w:hAnsiTheme="minorHAnsi" w:cstheme="minorHAnsi"/>
          <w:sz w:val="20"/>
          <w:szCs w:val="20"/>
          <w:lang w:val="en-US" w:eastAsia="en-US"/>
        </w:rPr>
      </w:pPr>
      <w:r w:rsidRPr="00891AD2">
        <w:rPr>
          <w:rFonts w:asciiTheme="minorHAnsi" w:eastAsia="Avenir-Light" w:hAnsiTheme="minorHAnsi" w:cstheme="minorHAnsi"/>
          <w:sz w:val="20"/>
          <w:szCs w:val="20"/>
          <w:lang w:val="en-US" w:eastAsia="en-US"/>
        </w:rPr>
        <w:t xml:space="preserve">- Agnieszka Zielińska w </w:t>
      </w:r>
      <w:proofErr w:type="spellStart"/>
      <w:r w:rsidRPr="00891AD2">
        <w:rPr>
          <w:rFonts w:asciiTheme="minorHAnsi" w:eastAsia="Avenir-Light" w:hAnsiTheme="minorHAnsi" w:cstheme="minorHAnsi"/>
          <w:sz w:val="20"/>
          <w:szCs w:val="20"/>
          <w:lang w:val="en-US" w:eastAsia="en-US"/>
        </w:rPr>
        <w:t>sprawach</w:t>
      </w:r>
      <w:proofErr w:type="spellEnd"/>
      <w:r w:rsidRPr="00891AD2">
        <w:rPr>
          <w:rFonts w:asciiTheme="minorHAnsi" w:eastAsia="Avenir-Light" w:hAnsiTheme="minorHAnsi" w:cstheme="minorHAnsi"/>
          <w:sz w:val="20"/>
          <w:szCs w:val="20"/>
          <w:lang w:val="en-US" w:eastAsia="en-US"/>
        </w:rPr>
        <w:t xml:space="preserve"> </w:t>
      </w:r>
      <w:proofErr w:type="spellStart"/>
      <w:r w:rsidRPr="00891AD2">
        <w:rPr>
          <w:rFonts w:asciiTheme="minorHAnsi" w:eastAsia="Avenir-Light" w:hAnsiTheme="minorHAnsi" w:cstheme="minorHAnsi"/>
          <w:sz w:val="20"/>
          <w:szCs w:val="20"/>
          <w:lang w:val="en-US" w:eastAsia="en-US"/>
        </w:rPr>
        <w:t>proceduralnych</w:t>
      </w:r>
      <w:proofErr w:type="spellEnd"/>
      <w:r w:rsidRPr="00891AD2">
        <w:rPr>
          <w:rFonts w:asciiTheme="minorHAnsi" w:eastAsia="Avenir-Light" w:hAnsiTheme="minorHAnsi" w:cstheme="minorHAnsi"/>
          <w:sz w:val="20"/>
          <w:szCs w:val="20"/>
          <w:lang w:val="en-US" w:eastAsia="en-US"/>
        </w:rPr>
        <w:t xml:space="preserve"> – nr </w:t>
      </w:r>
      <w:proofErr w:type="spellStart"/>
      <w:r w:rsidRPr="00891AD2">
        <w:rPr>
          <w:rFonts w:asciiTheme="minorHAnsi" w:eastAsia="Avenir-Light" w:hAnsiTheme="minorHAnsi" w:cstheme="minorHAnsi"/>
          <w:sz w:val="20"/>
          <w:szCs w:val="20"/>
          <w:lang w:val="en-US" w:eastAsia="en-US"/>
        </w:rPr>
        <w:t>telefonu</w:t>
      </w:r>
      <w:proofErr w:type="spellEnd"/>
      <w:r w:rsidRPr="00891AD2">
        <w:rPr>
          <w:rFonts w:asciiTheme="minorHAnsi" w:eastAsia="Avenir-Light" w:hAnsiTheme="minorHAnsi" w:cstheme="minorHAnsi"/>
          <w:sz w:val="20"/>
          <w:szCs w:val="20"/>
          <w:lang w:val="en-US" w:eastAsia="en-US"/>
        </w:rPr>
        <w:t xml:space="preserve"> 83 355 17 94, e-mail:</w:t>
      </w:r>
      <w:r w:rsidR="00562C16" w:rsidRPr="00891AD2">
        <w:rPr>
          <w:rFonts w:asciiTheme="minorHAnsi" w:eastAsia="Avenir-Light" w:hAnsiTheme="minorHAnsi" w:cstheme="minorHAnsi"/>
          <w:sz w:val="20"/>
          <w:szCs w:val="20"/>
          <w:lang w:val="en-US" w:eastAsia="en-US"/>
        </w:rPr>
        <w:t xml:space="preserve"> </w:t>
      </w:r>
      <w:hyperlink r:id="rId16" w:history="1">
        <w:r w:rsidR="00562C16" w:rsidRPr="00891AD2">
          <w:rPr>
            <w:rStyle w:val="Hipercze"/>
            <w:rFonts w:asciiTheme="minorHAnsi" w:eastAsia="Avenir-Light" w:hAnsiTheme="minorHAnsi" w:cstheme="minorHAnsi"/>
            <w:color w:val="0070C0"/>
            <w:sz w:val="20"/>
            <w:szCs w:val="20"/>
            <w:u w:val="none"/>
            <w:lang w:val="en-US" w:eastAsia="en-US"/>
          </w:rPr>
          <w:t>zdpparczew@parczew.pl</w:t>
        </w:r>
      </w:hyperlink>
    </w:p>
    <w:p w14:paraId="7D6872B7" w14:textId="12DF8F95"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4. </w:t>
      </w:r>
      <w:r w:rsidRPr="00891AD2">
        <w:rPr>
          <w:rFonts w:asciiTheme="minorHAnsi" w:hAnsiTheme="minorHAnsi" w:cstheme="minorHAnsi"/>
          <w:color w:val="000000"/>
        </w:rPr>
        <w:tab/>
        <w:t xml:space="preserve">Adres strony internetowej prowadzonego postępowania </w:t>
      </w:r>
      <w:r w:rsidR="00FC6FA0" w:rsidRPr="00891AD2">
        <w:rPr>
          <w:rFonts w:asciiTheme="minorHAnsi" w:hAnsiTheme="minorHAnsi" w:cstheme="minorHAnsi"/>
          <w:color w:val="000000"/>
        </w:rPr>
        <w:t>(link</w:t>
      </w:r>
      <w:r w:rsidRPr="00891AD2">
        <w:rPr>
          <w:rFonts w:asciiTheme="minorHAnsi" w:hAnsiTheme="minorHAnsi" w:cstheme="minorHAnsi"/>
          <w:color w:val="000000"/>
        </w:rPr>
        <w:t xml:space="preserve"> bezpośrednio przekierowujący do postępowania </w:t>
      </w:r>
      <w:r w:rsidR="00FE5F68" w:rsidRPr="00FE5F68">
        <w:rPr>
          <w:color w:val="EE0000"/>
        </w:rPr>
        <w:t>https://ezamowienia.gov.pl/mp-client/search/list/ocds-148610-abebaf52-bb01-4aa5-b2ed-7be2ac797ad7</w:t>
      </w:r>
      <w:r w:rsidR="00FE5F68" w:rsidRPr="00FE5F68">
        <w:rPr>
          <w:color w:val="EE0000"/>
        </w:rPr>
        <w:t xml:space="preserve"> </w:t>
      </w:r>
      <w:r w:rsidRPr="00891AD2">
        <w:rPr>
          <w:rFonts w:asciiTheme="minorHAnsi" w:hAnsiTheme="minorHAnsi" w:cstheme="minorHAnsi"/>
          <w:color w:val="000000"/>
        </w:rPr>
        <w:t xml:space="preserve">można wyszukać również ze strony głównej Platformy e-Zamówienia (przycisk „Przeglądaj postępowania/konkursy”). </w:t>
      </w:r>
    </w:p>
    <w:p w14:paraId="4EE30257" w14:textId="77777777" w:rsidR="00FE5F68" w:rsidRDefault="00415FF1" w:rsidP="00B007D8">
      <w:pPr>
        <w:pStyle w:val="Akapitzlist"/>
        <w:spacing w:line="276" w:lineRule="auto"/>
        <w:ind w:left="425" w:hanging="425"/>
        <w:jc w:val="both"/>
        <w:rPr>
          <w:rFonts w:asciiTheme="minorHAnsi" w:hAnsiTheme="minorHAnsi" w:cstheme="minorHAnsi"/>
        </w:rPr>
      </w:pPr>
      <w:r w:rsidRPr="00891AD2">
        <w:rPr>
          <w:rFonts w:asciiTheme="minorHAnsi" w:hAnsiTheme="minorHAnsi" w:cstheme="minorHAnsi"/>
          <w:color w:val="000000"/>
        </w:rPr>
        <w:t xml:space="preserve">5. </w:t>
      </w:r>
      <w:r w:rsidRPr="00891AD2">
        <w:rPr>
          <w:rFonts w:asciiTheme="minorHAnsi" w:hAnsiTheme="minorHAnsi" w:cstheme="minorHAnsi"/>
          <w:color w:val="000000"/>
        </w:rPr>
        <w:tab/>
        <w:t>Identyfikator (ID) postępowania na Platformie e-Zamówienia:</w:t>
      </w:r>
      <w:r w:rsidRPr="00891AD2">
        <w:rPr>
          <w:rFonts w:asciiTheme="minorHAnsi" w:hAnsiTheme="minorHAnsi" w:cstheme="minorHAnsi"/>
        </w:rPr>
        <w:t xml:space="preserve"> </w:t>
      </w:r>
      <w:r w:rsidR="00FE5F68" w:rsidRPr="00FE5F68">
        <w:rPr>
          <w:rFonts w:asciiTheme="minorHAnsi" w:hAnsiTheme="minorHAnsi" w:cstheme="minorHAnsi"/>
        </w:rPr>
        <w:t xml:space="preserve">ocds-148610-abebaf52-bb01-4aa5-b2ed-7be2ac797ad7 </w:t>
      </w:r>
    </w:p>
    <w:p w14:paraId="1B90B7BC" w14:textId="2213063C"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6. </w:t>
      </w:r>
      <w:r w:rsidRPr="00891AD2">
        <w:rPr>
          <w:rFonts w:asciiTheme="minorHAnsi" w:hAnsiTheme="minorHAnsi" w:cstheme="minorHAnsi"/>
          <w:color w:val="000000"/>
        </w:rPr>
        <w:tab/>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891AD2">
        <w:rPr>
          <w:rFonts w:asciiTheme="minorHAnsi" w:hAnsiTheme="minorHAnsi" w:cstheme="minorHAnsi"/>
          <w:i/>
          <w:iCs/>
          <w:color w:val="000000"/>
        </w:rPr>
        <w:t xml:space="preserve">Regulamin Platformy e-Zamówienia, </w:t>
      </w:r>
      <w:r w:rsidRPr="00891AD2">
        <w:rPr>
          <w:rFonts w:asciiTheme="minorHAnsi" w:hAnsiTheme="minorHAnsi" w:cstheme="minorHAnsi"/>
          <w:color w:val="000000"/>
        </w:rPr>
        <w:t xml:space="preserve">dostępny na stronie internetowej </w:t>
      </w:r>
      <w:r w:rsidRPr="00891AD2">
        <w:rPr>
          <w:rFonts w:asciiTheme="minorHAnsi" w:hAnsiTheme="minorHAnsi" w:cstheme="minorHAnsi"/>
          <w:color w:val="0462C1"/>
        </w:rPr>
        <w:t xml:space="preserve">https://ezamowienia.gov.pl </w:t>
      </w:r>
      <w:r w:rsidRPr="00891AD2">
        <w:rPr>
          <w:rFonts w:asciiTheme="minorHAnsi" w:hAnsiTheme="minorHAnsi" w:cstheme="minorHAnsi"/>
          <w:color w:val="000000"/>
        </w:rPr>
        <w:t xml:space="preserve">oraz informacje zamieszczone w zakładce „Centrum Pomocy”. </w:t>
      </w:r>
    </w:p>
    <w:p w14:paraId="19E57048"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7. </w:t>
      </w:r>
      <w:r w:rsidRPr="00891AD2">
        <w:rPr>
          <w:rFonts w:asciiTheme="minorHAnsi" w:hAnsiTheme="minorHAnsi" w:cstheme="minorHAnsi"/>
          <w:color w:val="000000"/>
        </w:rPr>
        <w:tab/>
        <w:t xml:space="preserve">Przeglądanie i pobieranie publicznej treści dokumentacji postępowania nie wymaga posiadania konta na Platformie e-Zamówienia ani logowania. </w:t>
      </w:r>
    </w:p>
    <w:p w14:paraId="12112A7D"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8. </w:t>
      </w:r>
      <w:r w:rsidRPr="00891AD2">
        <w:rPr>
          <w:rFonts w:asciiTheme="minorHAnsi" w:hAnsiTheme="minorHAnsi" w:cstheme="minorHAnsi"/>
          <w:color w:val="000000"/>
        </w:rPr>
        <w:tab/>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3797B6F5"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9. </w:t>
      </w:r>
      <w:r w:rsidRPr="00891AD2">
        <w:rPr>
          <w:rFonts w:asciiTheme="minorHAnsi" w:hAnsiTheme="minorHAnsi" w:cstheme="minorHAnsi"/>
          <w:color w:val="000000"/>
        </w:rPr>
        <w:tab/>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891AD2">
        <w:rPr>
          <w:rFonts w:asciiTheme="minorHAnsi" w:hAnsiTheme="minorHAnsi" w:cstheme="minorHAnsi"/>
          <w:color w:val="000000"/>
        </w:rPr>
        <w:t>Pzp</w:t>
      </w:r>
      <w:proofErr w:type="spellEnd"/>
      <w:r w:rsidRPr="00891AD2">
        <w:rPr>
          <w:rFonts w:asciiTheme="minorHAnsi" w:hAnsiTheme="minorHAnsi" w:cstheme="minorHAnsi"/>
          <w:color w:val="000000"/>
        </w:rPr>
        <w:t xml:space="preserve">, ww. regulacje nie będą miały bezpośredniego zastosowania. </w:t>
      </w:r>
    </w:p>
    <w:p w14:paraId="52529BA9"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10. </w:t>
      </w:r>
      <w:r w:rsidRPr="00891AD2">
        <w:rPr>
          <w:rFonts w:asciiTheme="minorHAnsi" w:hAnsiTheme="minorHAnsi" w:cstheme="minorHAnsi"/>
          <w:color w:val="000000"/>
        </w:rPr>
        <w:tab/>
        <w:t xml:space="preserve">Informacje, oświadczenia lub dokumenty, inne niż wymienione w § 2 ust. 1 rozporządzenia Prezesa Rady Ministrów w sprawie wymagań dla dokumentów elektronicznych, przekazywane w postępowaniu sporządza się w postaci elektronicznej: </w:t>
      </w:r>
    </w:p>
    <w:p w14:paraId="462A873F" w14:textId="77777777" w:rsidR="00415FF1" w:rsidRPr="00891AD2" w:rsidRDefault="00415FF1" w:rsidP="00B007D8">
      <w:pPr>
        <w:pStyle w:val="Akapitzlist"/>
        <w:spacing w:line="276" w:lineRule="auto"/>
        <w:ind w:left="425"/>
        <w:jc w:val="both"/>
        <w:rPr>
          <w:rFonts w:asciiTheme="minorHAnsi" w:hAnsiTheme="minorHAnsi" w:cstheme="minorHAnsi"/>
          <w:color w:val="000000"/>
        </w:rPr>
      </w:pPr>
      <w:r w:rsidRPr="00891AD2">
        <w:rPr>
          <w:rFonts w:asciiTheme="minorHAnsi" w:hAnsiTheme="minorHAnsi" w:cstheme="minorHAnsi"/>
          <w:color w:val="000000"/>
        </w:rPr>
        <w:t xml:space="preserve">a. w formatach danych określonych w przepisach rozporządzenia Rady Ministrów w sprawie Krajowych Ram Interoperacyjności (i przekazuje się jako załącznik), lub </w:t>
      </w:r>
    </w:p>
    <w:p w14:paraId="68936875" w14:textId="77777777" w:rsidR="00415FF1" w:rsidRPr="00891AD2" w:rsidRDefault="00415FF1" w:rsidP="00B007D8">
      <w:pPr>
        <w:pStyle w:val="Akapitzlist"/>
        <w:spacing w:line="276" w:lineRule="auto"/>
        <w:ind w:left="425"/>
        <w:jc w:val="both"/>
        <w:rPr>
          <w:rFonts w:asciiTheme="minorHAnsi" w:hAnsiTheme="minorHAnsi" w:cstheme="minorHAnsi"/>
          <w:color w:val="000000"/>
        </w:rPr>
      </w:pPr>
      <w:r w:rsidRPr="00891AD2">
        <w:rPr>
          <w:rFonts w:asciiTheme="minorHAnsi" w:hAnsiTheme="minorHAnsi" w:cstheme="minorHAnsi"/>
          <w:color w:val="000000"/>
        </w:rPr>
        <w:t xml:space="preserve">b. jako tekst wpisany bezpośrednio do wiadomości przekazywanej przy użyciu środków komunikacji elektronicznej (np. w treści wiadomości e-mail lub w treści „Formularza do komunikacji”). </w:t>
      </w:r>
    </w:p>
    <w:p w14:paraId="7A1B31E8" w14:textId="18BCA224"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11.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w:t>
      </w:r>
      <w:r w:rsidR="009756A8" w:rsidRPr="00891AD2">
        <w:rPr>
          <w:rFonts w:asciiTheme="minorHAnsi" w:hAnsiTheme="minorHAnsi" w:cstheme="minorHAnsi"/>
          <w:color w:val="000000"/>
        </w:rPr>
        <w:t>2</w:t>
      </w:r>
      <w:r w:rsidRPr="00891AD2">
        <w:rPr>
          <w:rFonts w:asciiTheme="minorHAnsi" w:hAnsiTheme="minorHAnsi" w:cstheme="minorHAnsi"/>
          <w:color w:val="000000"/>
        </w:rPr>
        <w:t xml:space="preserve"> r. poz. 1</w:t>
      </w:r>
      <w:r w:rsidR="009756A8" w:rsidRPr="00891AD2">
        <w:rPr>
          <w:rFonts w:asciiTheme="minorHAnsi" w:hAnsiTheme="minorHAnsi" w:cstheme="minorHAnsi"/>
          <w:color w:val="000000"/>
        </w:rPr>
        <w:t>233</w:t>
      </w:r>
      <w:r w:rsidRPr="00891AD2">
        <w:rPr>
          <w:rFonts w:asciiTheme="minorHAnsi" w:hAnsiTheme="minorHAnsi" w:cstheme="minorHAnsi"/>
          <w:color w:val="000000"/>
        </w:rPr>
        <w:t xml:space="preserve">) wykonawca, w celu utrzymania w poufności tych informacji, przekazuje je w wydzielonym i odpowiednio oznaczonym pliku, wraz z jednoczesnym zaznaczeniem w nazwie pliku „Dokument stanowiący tajemnicę przedsiębiorstwa”. </w:t>
      </w:r>
    </w:p>
    <w:p w14:paraId="00569695"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12. </w:t>
      </w:r>
      <w:r w:rsidRPr="00891AD2">
        <w:rPr>
          <w:rFonts w:asciiTheme="minorHAnsi" w:hAnsiTheme="minorHAnsi" w:cstheme="minorHAnsi"/>
          <w:color w:val="000000"/>
        </w:rPr>
        <w:tab/>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891AD2">
        <w:rPr>
          <w:rFonts w:asciiTheme="minorHAnsi" w:hAnsiTheme="minorHAnsi" w:cstheme="minorHAnsi"/>
          <w:color w:val="000000"/>
        </w:rPr>
        <w:t>Pzp</w:t>
      </w:r>
      <w:proofErr w:type="spellEnd"/>
      <w:r w:rsidRPr="00891AD2">
        <w:rPr>
          <w:rFonts w:asciiTheme="minorHAnsi" w:hAnsiTheme="minorHAnsi" w:cstheme="minorHAnsi"/>
          <w:color w:val="000000"/>
        </w:rPr>
        <w:t xml:space="preserve"> lub </w:t>
      </w:r>
      <w:r w:rsidRPr="00891AD2">
        <w:rPr>
          <w:rFonts w:asciiTheme="minorHAnsi" w:hAnsiTheme="minorHAnsi" w:cstheme="minorHAnsi"/>
          <w:color w:val="000000"/>
        </w:rPr>
        <w:lastRenderedPageBreak/>
        <w:t xml:space="preserve">rozporządzeniem Prezesa Rady Ministrów w sprawie wymagań dla dokumentów elektronicznych opatrzone kwalifikowanym podpisem elektronicznym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4DB8B01"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13.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57053AC"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14. Wszystkie wysłane i odebrane w postępowaniu przez wykonawcę wiadomości widoczne są po zalogowaniu w podglądzie postępowania w zakładce „Komunikacja”. </w:t>
      </w:r>
    </w:p>
    <w:p w14:paraId="0146B913"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15. </w:t>
      </w:r>
      <w:r w:rsidRPr="00891AD2">
        <w:rPr>
          <w:rFonts w:asciiTheme="minorHAnsi" w:hAnsiTheme="minorHAnsi" w:cstheme="minorHAnsi"/>
          <w:color w:val="000000"/>
        </w:rPr>
        <w:tab/>
        <w:t xml:space="preserve">Maksymalny rozmiar plików przesyłanych za pośrednictwem „Formularzy do komunikacji” wynosi 25 MB (wielkość ta dotyczy plików przesyłanych jako załączniki do jednego formularza). </w:t>
      </w:r>
    </w:p>
    <w:p w14:paraId="1136AD73"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16. </w:t>
      </w:r>
      <w:r w:rsidRPr="00891AD2">
        <w:rPr>
          <w:rFonts w:asciiTheme="minorHAnsi" w:hAnsiTheme="minorHAnsi" w:cstheme="minorHAnsi"/>
          <w:color w:val="000000"/>
        </w:rPr>
        <w:tab/>
        <w:t xml:space="preserve">Minimalne wymagania techniczne dotyczące sprzętu używanego w celu korzystania z usług Platformy e-Zamówienia oraz informacje dotyczące specyfikacji połączenia określa </w:t>
      </w:r>
      <w:r w:rsidRPr="00891AD2">
        <w:rPr>
          <w:rFonts w:asciiTheme="minorHAnsi" w:hAnsiTheme="minorHAnsi" w:cstheme="minorHAnsi"/>
          <w:i/>
          <w:iCs/>
          <w:color w:val="000000"/>
        </w:rPr>
        <w:t xml:space="preserve">Regulamin Platformy e-Zamówienia. </w:t>
      </w:r>
    </w:p>
    <w:p w14:paraId="79A8DA4F" w14:textId="77777777" w:rsidR="00415FF1" w:rsidRPr="00891AD2" w:rsidRDefault="00415FF1" w:rsidP="00B007D8">
      <w:pPr>
        <w:pStyle w:val="Akapitzlist"/>
        <w:spacing w:line="276" w:lineRule="auto"/>
        <w:ind w:left="425" w:hanging="425"/>
        <w:jc w:val="both"/>
        <w:rPr>
          <w:rFonts w:asciiTheme="minorHAnsi" w:hAnsiTheme="minorHAnsi" w:cstheme="minorHAnsi"/>
          <w:color w:val="000000"/>
        </w:rPr>
      </w:pPr>
      <w:r w:rsidRPr="00891AD2">
        <w:rPr>
          <w:rFonts w:asciiTheme="minorHAnsi" w:hAnsiTheme="minorHAnsi" w:cstheme="minorHAnsi"/>
          <w:color w:val="000000"/>
        </w:rPr>
        <w:t xml:space="preserve">17. W przypadku problemów technicznych i awarii związanych z funkcjonowaniem Platformy e-Zamówienia użytkownicy mogą skorzystać ze wsparcia technicznego dostępnego poprzez formularz udostępniony na stronie internetowej </w:t>
      </w:r>
      <w:r w:rsidRPr="00891AD2">
        <w:rPr>
          <w:rFonts w:asciiTheme="minorHAnsi" w:hAnsiTheme="minorHAnsi" w:cstheme="minorHAnsi"/>
          <w:color w:val="0462C1"/>
        </w:rPr>
        <w:t xml:space="preserve">https://ezamowienia.gov.pl </w:t>
      </w:r>
      <w:r w:rsidRPr="00891AD2">
        <w:rPr>
          <w:rFonts w:asciiTheme="minorHAnsi" w:hAnsiTheme="minorHAnsi" w:cstheme="minorHAnsi"/>
          <w:color w:val="000000"/>
        </w:rPr>
        <w:t xml:space="preserve">w zakładce „Zgłoś problem”. </w:t>
      </w:r>
    </w:p>
    <w:p w14:paraId="5DCC039E" w14:textId="77777777" w:rsidR="00415FF1" w:rsidRPr="00891AD2" w:rsidRDefault="00415FF1" w:rsidP="00B007D8">
      <w:pPr>
        <w:pStyle w:val="Default"/>
        <w:spacing w:line="276" w:lineRule="auto"/>
        <w:ind w:left="425" w:hanging="425"/>
        <w:jc w:val="both"/>
        <w:rPr>
          <w:rFonts w:asciiTheme="minorHAnsi" w:hAnsiTheme="minorHAnsi" w:cstheme="minorHAnsi"/>
          <w:sz w:val="20"/>
          <w:szCs w:val="20"/>
        </w:rPr>
      </w:pPr>
      <w:r w:rsidRPr="00891AD2">
        <w:rPr>
          <w:rFonts w:asciiTheme="minorHAnsi" w:hAnsiTheme="minorHAnsi" w:cstheme="minorHAnsi"/>
          <w:sz w:val="20"/>
          <w:szCs w:val="20"/>
        </w:rPr>
        <w:t xml:space="preserve">18. W szczególnie uzasadnionych przypadkach uniemożliwiających komunikację wykonawcy i Zamawiającego za pośrednictwem Platformy e-Zamówienia, Zamawiający dopuszcza komunikację za pomocą poczty elektronicznej na adres e-mail: zdpparczew@parczew.pl (nie dotyczy składania ofert/wniosków o dopuszczenie do udziału w postępowaniu). </w:t>
      </w:r>
    </w:p>
    <w:p w14:paraId="76B3B0D1" w14:textId="77777777"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t>19.</w:t>
      </w:r>
      <w:r w:rsidRPr="00891AD2">
        <w:rPr>
          <w:rFonts w:asciiTheme="minorHAnsi" w:hAnsiTheme="minorHAnsi" w:cstheme="minorHAnsi"/>
          <w:b/>
        </w:rPr>
        <w:tab/>
      </w:r>
      <w:r w:rsidRPr="00891AD2">
        <w:rPr>
          <w:rFonts w:asciiTheme="minorHAnsi" w:hAnsiTheme="minorHAnsi" w:cstheme="minorHAnsi"/>
        </w:rPr>
        <w:t xml:space="preserve">W korespondencji kierowanej do Zamawiającego Wykonawcy powinni posługiwać się numerem przedmiotowego postępowania. </w:t>
      </w:r>
    </w:p>
    <w:p w14:paraId="66933BC2" w14:textId="77777777" w:rsidR="00415FF1" w:rsidRPr="00891AD2" w:rsidRDefault="00415FF1" w:rsidP="00B007D8">
      <w:pPr>
        <w:pStyle w:val="pkt"/>
        <w:spacing w:before="0" w:after="0" w:line="276" w:lineRule="auto"/>
        <w:ind w:left="0" w:firstLine="0"/>
        <w:rPr>
          <w:rFonts w:asciiTheme="minorHAnsi" w:hAnsiTheme="minorHAnsi" w:cstheme="minorHAnsi"/>
        </w:rPr>
      </w:pPr>
      <w:r w:rsidRPr="00891AD2">
        <w:rPr>
          <w:rFonts w:asciiTheme="minorHAnsi" w:hAnsiTheme="minorHAnsi" w:cstheme="minorHAnsi"/>
        </w:rPr>
        <w:t>20.</w:t>
      </w:r>
      <w:r w:rsidRPr="00891AD2">
        <w:rPr>
          <w:rFonts w:asciiTheme="minorHAnsi" w:hAnsiTheme="minorHAnsi" w:cstheme="minorHAnsi"/>
          <w:b/>
        </w:rPr>
        <w:t xml:space="preserve">   </w:t>
      </w:r>
      <w:r w:rsidRPr="00891AD2">
        <w:rPr>
          <w:rFonts w:asciiTheme="minorHAnsi" w:hAnsiTheme="minorHAnsi" w:cstheme="minorHAnsi"/>
        </w:rPr>
        <w:t>Wykonawca może zwrócić się do zamawiającego z wnioskiem o wyjaśnienie treści SWZ.</w:t>
      </w:r>
    </w:p>
    <w:p w14:paraId="396868CE" w14:textId="0099F20F"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t>21</w:t>
      </w:r>
      <w:r w:rsidRPr="00891AD2">
        <w:rPr>
          <w:rFonts w:asciiTheme="minorHAnsi" w:hAnsiTheme="minorHAnsi" w:cstheme="minorHAnsi"/>
          <w:b/>
        </w:rPr>
        <w:t>.</w:t>
      </w:r>
      <w:r w:rsidRPr="00891AD2">
        <w:rPr>
          <w:rFonts w:asciiTheme="minorHAnsi" w:hAnsiTheme="minorHAnsi" w:cstheme="minorHAnsi"/>
          <w:b/>
        </w:rPr>
        <w:tab/>
      </w:r>
      <w:r w:rsidRPr="00891AD2">
        <w:rPr>
          <w:rFonts w:asciiTheme="minorHAnsi" w:hAnsiTheme="minorHAnsi" w:cstheme="minorHAnsi"/>
        </w:rPr>
        <w:t xml:space="preserve">Zamawiający jest obowiązany udzielić wyjaśnień niezwłocznie, jednak nie później niż na 2 dni przed upływem terminu składania odpowiednio ofert, pod </w:t>
      </w:r>
      <w:r w:rsidR="00FD56FC" w:rsidRPr="00891AD2">
        <w:rPr>
          <w:rFonts w:asciiTheme="minorHAnsi" w:hAnsiTheme="minorHAnsi" w:cstheme="minorHAnsi"/>
        </w:rPr>
        <w:t>warunkiem,</w:t>
      </w:r>
      <w:r w:rsidRPr="00891AD2">
        <w:rPr>
          <w:rFonts w:asciiTheme="minorHAnsi" w:hAnsiTheme="minorHAnsi" w:cstheme="minorHAnsi"/>
        </w:rPr>
        <w:t xml:space="preserve"> że wniosek o wyjaśnienie treści SWZ wpłynął do zamawiającego nie później niż na 4 dni przed upływem terminu składania odpowiednio ofert. </w:t>
      </w:r>
    </w:p>
    <w:p w14:paraId="75896CD1" w14:textId="76218875"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t>22</w:t>
      </w:r>
      <w:r w:rsidRPr="00891AD2">
        <w:rPr>
          <w:rFonts w:asciiTheme="minorHAnsi" w:hAnsiTheme="minorHAnsi" w:cstheme="minorHAnsi"/>
          <w:b/>
        </w:rPr>
        <w:t>.</w:t>
      </w:r>
      <w:r w:rsidRPr="00891AD2">
        <w:rPr>
          <w:rFonts w:asciiTheme="minorHAnsi" w:hAnsiTheme="minorHAnsi" w:cstheme="minorHAnsi"/>
          <w:b/>
        </w:rPr>
        <w:tab/>
      </w:r>
      <w:r w:rsidRPr="00891AD2">
        <w:rPr>
          <w:rFonts w:asciiTheme="minorHAnsi" w:hAnsiTheme="minorHAnsi" w:cstheme="minorHAnsi"/>
        </w:rPr>
        <w:t xml:space="preserve">Jeżeli zamawiający nie udzieli wyjaśnień w terminie, o którym mowa w </w:t>
      </w:r>
      <w:r w:rsidR="00FD56FC">
        <w:rPr>
          <w:rFonts w:asciiTheme="minorHAnsi" w:hAnsiTheme="minorHAnsi" w:cstheme="minorHAnsi"/>
        </w:rPr>
        <w:t>pkt. 21</w:t>
      </w:r>
      <w:r w:rsidRPr="00891AD2">
        <w:rPr>
          <w:rFonts w:asciiTheme="minorHAnsi" w:hAnsiTheme="minorHAnsi" w:cstheme="minorHAnsi"/>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w:t>
      </w:r>
      <w:r w:rsidR="00FD56FC">
        <w:rPr>
          <w:rFonts w:asciiTheme="minorHAnsi" w:hAnsiTheme="minorHAnsi" w:cstheme="minorHAnsi"/>
        </w:rPr>
        <w:t>pkt. 21</w:t>
      </w:r>
      <w:r w:rsidRPr="00891AD2">
        <w:rPr>
          <w:rFonts w:asciiTheme="minorHAnsi" w:hAnsiTheme="minorHAnsi" w:cstheme="minorHAnsi"/>
        </w:rPr>
        <w:t>, zamawiający nie ma obowiązku udzielania wyjaśnień SWZ oraz obowiązku przedłużenia terminu składania ofert.</w:t>
      </w:r>
    </w:p>
    <w:p w14:paraId="342080CB" w14:textId="70941B00" w:rsidR="00415FF1" w:rsidRPr="00891AD2" w:rsidRDefault="00415FF1"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rPr>
        <w:t>23.</w:t>
      </w:r>
      <w:r w:rsidRPr="00891AD2">
        <w:rPr>
          <w:rFonts w:asciiTheme="minorHAnsi" w:hAnsiTheme="minorHAnsi" w:cstheme="minorHAnsi"/>
          <w:b/>
        </w:rPr>
        <w:tab/>
      </w:r>
      <w:r w:rsidRPr="00891AD2">
        <w:rPr>
          <w:rFonts w:asciiTheme="minorHAnsi" w:hAnsiTheme="minorHAnsi" w:cstheme="minorHAnsi"/>
        </w:rPr>
        <w:t xml:space="preserve">Przedłużenie terminu składania ofert, o których mowa w </w:t>
      </w:r>
      <w:r w:rsidR="00FD56FC">
        <w:rPr>
          <w:rFonts w:asciiTheme="minorHAnsi" w:hAnsiTheme="minorHAnsi" w:cstheme="minorHAnsi"/>
        </w:rPr>
        <w:t>pkt. 22</w:t>
      </w:r>
      <w:r w:rsidRPr="00891AD2">
        <w:rPr>
          <w:rFonts w:asciiTheme="minorHAnsi" w:hAnsiTheme="minorHAnsi" w:cstheme="minorHAnsi"/>
        </w:rPr>
        <w:t>, nie wpływa na bieg terminu składania wniosku o wyjaśnienie treści SWZ.</w:t>
      </w:r>
    </w:p>
    <w:p w14:paraId="043A8C0A" w14:textId="77777777" w:rsidR="00054234" w:rsidRPr="00891AD2" w:rsidRDefault="00054234" w:rsidP="00B007D8">
      <w:pPr>
        <w:pStyle w:val="pkt"/>
        <w:spacing w:before="0" w:after="0" w:line="276" w:lineRule="auto"/>
        <w:ind w:left="426" w:hanging="426"/>
        <w:rPr>
          <w:rFonts w:asciiTheme="minorHAnsi" w:hAnsiTheme="minorHAnsi" w:cstheme="minorHAnsi"/>
        </w:rPr>
      </w:pPr>
    </w:p>
    <w:p w14:paraId="51118B32" w14:textId="77777777" w:rsidR="00260116" w:rsidRPr="00891AD2" w:rsidRDefault="00260116" w:rsidP="00B007D8">
      <w:pPr>
        <w:pBdr>
          <w:bottom w:val="double" w:sz="4" w:space="1" w:color="auto"/>
        </w:pBdr>
        <w:shd w:val="clear" w:color="auto" w:fill="DAEEF3"/>
        <w:spacing w:line="276" w:lineRule="auto"/>
        <w:ind w:left="568" w:right="91" w:hanging="568"/>
        <w:jc w:val="both"/>
        <w:rPr>
          <w:rFonts w:asciiTheme="minorHAnsi" w:hAnsiTheme="minorHAnsi" w:cstheme="minorHAnsi"/>
          <w:b/>
          <w:bCs/>
          <w:sz w:val="20"/>
          <w:szCs w:val="20"/>
        </w:rPr>
      </w:pPr>
      <w:r w:rsidRPr="00891AD2">
        <w:rPr>
          <w:rFonts w:asciiTheme="minorHAnsi" w:hAnsiTheme="minorHAnsi" w:cstheme="minorHAnsi"/>
          <w:b/>
          <w:bCs/>
          <w:sz w:val="20"/>
          <w:szCs w:val="20"/>
        </w:rPr>
        <w:t>XIII.</w:t>
      </w:r>
      <w:r w:rsidRPr="00891AD2">
        <w:rPr>
          <w:rFonts w:asciiTheme="minorHAnsi" w:hAnsiTheme="minorHAnsi" w:cstheme="minorHAnsi"/>
          <w:b/>
          <w:bCs/>
          <w:sz w:val="20"/>
          <w:szCs w:val="20"/>
        </w:rPr>
        <w:tab/>
        <w:t>OPIS SPOSOBU PRZYGOTOWANIA OFER</w:t>
      </w:r>
      <w:bookmarkEnd w:id="7"/>
      <w:r w:rsidRPr="00891AD2">
        <w:rPr>
          <w:rFonts w:asciiTheme="minorHAnsi" w:hAnsiTheme="minorHAnsi" w:cstheme="minorHAnsi"/>
          <w:b/>
          <w:bCs/>
          <w:sz w:val="20"/>
          <w:szCs w:val="20"/>
        </w:rPr>
        <w:t>T ORAZ WYMAGANIA FORMALNE DOTYCZĄCE SKŁADANYCH OŚWIADCZEŃ I DOKUMENTÓW</w:t>
      </w:r>
    </w:p>
    <w:p w14:paraId="0BBA845B" w14:textId="77777777" w:rsidR="00054234" w:rsidRPr="00891AD2" w:rsidRDefault="00054234" w:rsidP="00B007D8">
      <w:pPr>
        <w:pStyle w:val="pkt"/>
        <w:spacing w:before="0" w:after="0" w:line="276" w:lineRule="auto"/>
        <w:ind w:left="426" w:hanging="426"/>
        <w:rPr>
          <w:rFonts w:asciiTheme="minorHAnsi" w:hAnsiTheme="minorHAnsi" w:cstheme="minorHAnsi"/>
          <w:b/>
        </w:rPr>
      </w:pPr>
    </w:p>
    <w:p w14:paraId="2915DCC6" w14:textId="551B19D3"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Wykonawca może złożyć tylko jedną ofertę.</w:t>
      </w:r>
    </w:p>
    <w:p w14:paraId="46C36914"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Treść oferty musi odpowiadać treści SWZ.</w:t>
      </w:r>
    </w:p>
    <w:p w14:paraId="104DD175" w14:textId="77777777" w:rsidR="00AE39D8" w:rsidRPr="00891AD2" w:rsidRDefault="00AE39D8" w:rsidP="00AE39D8">
      <w:pPr>
        <w:pStyle w:val="pkt"/>
        <w:numPr>
          <w:ilvl w:val="0"/>
          <w:numId w:val="37"/>
        </w:numPr>
        <w:tabs>
          <w:tab w:val="clear" w:pos="720"/>
          <w:tab w:val="num" w:pos="426"/>
        </w:tabs>
        <w:spacing w:line="276" w:lineRule="auto"/>
        <w:ind w:left="426" w:hanging="426"/>
        <w:rPr>
          <w:rFonts w:asciiTheme="minorHAnsi" w:hAnsiTheme="minorHAnsi" w:cstheme="minorHAnsi"/>
          <w:bCs/>
        </w:rPr>
      </w:pPr>
      <w:r w:rsidRPr="00891AD2">
        <w:rPr>
          <w:rFonts w:asciiTheme="minorHAnsi" w:hAnsiTheme="minorHAnsi" w:cstheme="minorHAnsi"/>
          <w:bCs/>
        </w:rPr>
        <w:t>Treść oferty musi odpowiadać treści SWZ. Ofertę składa się na Formularzu Ofertowym – zgodnie z Załącznikiem nr 10 do SWZ. Wszelkie oświadczenia i dokumenty składa się w postaci elektronicznej. Wraz z ofertą Wykonawca jest zobowiązany złożyć:</w:t>
      </w:r>
    </w:p>
    <w:p w14:paraId="146930C6"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t>Formularz cenowy (Ofertę cenową) stanowiący Załącznik nr 10a do SWZ;</w:t>
      </w:r>
    </w:p>
    <w:p w14:paraId="2280E968"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t>Oświadczenie o spełnianiu warunków udziału i braku podstaw do wykluczenia – zgodnie z Załącznikiem nr 8 (oraz Załącznikiem nr 8a, jeśli dotyczy);</w:t>
      </w:r>
    </w:p>
    <w:p w14:paraId="46870D94"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lastRenderedPageBreak/>
        <w:t>Zobowiązanie podmiotu udostępniającego zasoby – zgodnie z Załącznikiem nr 9b do SWZ (jeżeli dotyczy);</w:t>
      </w:r>
    </w:p>
    <w:p w14:paraId="4620B597" w14:textId="77777777" w:rsidR="00AE39D8" w:rsidRPr="00891AD2" w:rsidRDefault="00AE39D8" w:rsidP="00AE39D8">
      <w:pPr>
        <w:pStyle w:val="pkt"/>
        <w:numPr>
          <w:ilvl w:val="0"/>
          <w:numId w:val="38"/>
        </w:numPr>
        <w:spacing w:line="276" w:lineRule="auto"/>
        <w:rPr>
          <w:rFonts w:asciiTheme="minorHAnsi" w:hAnsiTheme="minorHAnsi" w:cstheme="minorHAnsi"/>
          <w:bCs/>
        </w:rPr>
      </w:pPr>
      <w:r w:rsidRPr="00891AD2">
        <w:rPr>
          <w:rFonts w:asciiTheme="minorHAnsi" w:hAnsiTheme="minorHAnsi" w:cstheme="minorHAnsi"/>
          <w:bCs/>
        </w:rPr>
        <w:t>Dokumenty, z których wynika prawo do podpisania oferty (np. odpisy z KRS/CEIDG) oraz odpowiednie pełnomocnictwa (jeżeli dotyczy).</w:t>
      </w:r>
    </w:p>
    <w:p w14:paraId="334E0270"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Pr="00891AD2">
        <w:rPr>
          <w:rFonts w:asciiTheme="minorHAnsi" w:hAnsiTheme="minorHAnsi" w:cstheme="minorHAnsi"/>
          <w:b/>
        </w:rPr>
        <w:tab/>
      </w:r>
      <w:r w:rsidRPr="00891AD2">
        <w:rPr>
          <w:rFonts w:asciiTheme="minorHAnsi" w:hAnsiTheme="minorHAnsi" w:cstheme="minorHAnsi"/>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52C05C8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5.</w:t>
      </w:r>
      <w:r w:rsidRPr="00891AD2">
        <w:rPr>
          <w:rFonts w:asciiTheme="minorHAnsi" w:hAnsiTheme="minorHAnsi" w:cstheme="minorHAnsi"/>
          <w:b/>
        </w:rPr>
        <w:tab/>
      </w:r>
      <w:r w:rsidRPr="00891AD2">
        <w:rPr>
          <w:rFonts w:asciiTheme="minorHAnsi" w:hAnsiTheme="minorHAnsi" w:cstheme="minorHAnsi"/>
        </w:rPr>
        <w:t>Oferta oraz pozostałe oświadczenia i dokumenty, dla których Zamawiający określił wzory w formie formularzy zamieszczonych w załącznikach do SWZ, powinny być sporządzone zgodnie z tymi wzorami, co do treści oraz opisu kolumn i wierszy.</w:t>
      </w:r>
    </w:p>
    <w:p w14:paraId="38AA78B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6.</w:t>
      </w:r>
      <w:r w:rsidRPr="00891AD2">
        <w:rPr>
          <w:rFonts w:asciiTheme="minorHAnsi" w:hAnsiTheme="minorHAnsi" w:cstheme="minorHAnsi"/>
          <w:b/>
        </w:rPr>
        <w:tab/>
      </w:r>
      <w:r w:rsidRPr="00891AD2">
        <w:rPr>
          <w:rFonts w:asciiTheme="minorHAnsi" w:hAnsiTheme="minorHAnsi" w:cstheme="minorHAnsi"/>
          <w:bCs/>
        </w:rPr>
        <w:t>Ofertę składa się pod rygorem nieważności w formie elektronicznej lub w postaci elektronicznej opatrzonej podpisem zaufanym lub podpisem osobistym.</w:t>
      </w:r>
    </w:p>
    <w:p w14:paraId="7EE5DDD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7.</w:t>
      </w:r>
      <w:r w:rsidRPr="00891AD2">
        <w:rPr>
          <w:rFonts w:asciiTheme="minorHAnsi" w:hAnsiTheme="minorHAnsi" w:cstheme="minorHAnsi"/>
          <w:b/>
        </w:rPr>
        <w:tab/>
      </w:r>
      <w:r w:rsidRPr="00891AD2">
        <w:rPr>
          <w:rFonts w:asciiTheme="minorHAnsi" w:hAnsiTheme="minorHAnsi" w:cstheme="minorHAnsi"/>
        </w:rPr>
        <w:t>Oferta powinna być sporządzona w języku polskim. Każdy dokument składający się na ofertę powinien być czytelny.</w:t>
      </w:r>
    </w:p>
    <w:p w14:paraId="537D823C" w14:textId="05EDA1DC"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8.</w:t>
      </w:r>
      <w:r w:rsidRPr="00891AD2">
        <w:rPr>
          <w:rFonts w:asciiTheme="minorHAnsi" w:hAnsiTheme="minorHAnsi" w:cstheme="minorHAnsi"/>
          <w:b/>
        </w:rPr>
        <w:tab/>
      </w:r>
      <w:r w:rsidRPr="00891AD2">
        <w:rPr>
          <w:rFonts w:asciiTheme="minorHAnsi" w:hAnsiTheme="minorHAnsi" w:cstheme="minorHAnsi"/>
        </w:rPr>
        <w:t xml:space="preserve">Jeśli oferta zawiera informacje stanowiące tajemnicę przedsiębiorstwa w rozumieniu ustawy z dnia </w:t>
      </w:r>
      <w:r w:rsidRPr="00891AD2">
        <w:rPr>
          <w:rFonts w:asciiTheme="minorHAnsi" w:hAnsiTheme="minorHAnsi" w:cstheme="minorHAnsi"/>
          <w:color w:val="000000" w:themeColor="text1"/>
        </w:rPr>
        <w:t xml:space="preserve">16.04.1993 r. o zwalczaniu nieuczciwej konkurencji </w:t>
      </w:r>
      <w:r w:rsidR="00FC6FA0" w:rsidRPr="00891AD2">
        <w:rPr>
          <w:rFonts w:asciiTheme="minorHAnsi" w:hAnsiTheme="minorHAnsi" w:cstheme="minorHAnsi"/>
          <w:color w:val="000000" w:themeColor="text1"/>
        </w:rPr>
        <w:t>(</w:t>
      </w:r>
      <w:proofErr w:type="spellStart"/>
      <w:r w:rsidR="00FC6FA0" w:rsidRPr="00891AD2">
        <w:rPr>
          <w:rFonts w:asciiTheme="minorHAnsi" w:hAnsiTheme="minorHAnsi" w:cstheme="minorHAnsi"/>
          <w:color w:val="000000" w:themeColor="text1"/>
        </w:rPr>
        <w:t>t.j</w:t>
      </w:r>
      <w:proofErr w:type="spellEnd"/>
      <w:r w:rsidR="00FC6FA0" w:rsidRPr="00891AD2">
        <w:rPr>
          <w:rFonts w:asciiTheme="minorHAnsi" w:hAnsiTheme="minorHAnsi" w:cstheme="minorHAnsi"/>
          <w:color w:val="000000" w:themeColor="text1"/>
        </w:rPr>
        <w:t>.</w:t>
      </w:r>
      <w:r w:rsidRPr="00891AD2">
        <w:rPr>
          <w:rFonts w:asciiTheme="minorHAnsi" w:hAnsiTheme="minorHAnsi" w:cstheme="minorHAnsi"/>
          <w:color w:val="000000" w:themeColor="text1"/>
        </w:rPr>
        <w:t xml:space="preserve"> Dz. U. z 202</w:t>
      </w:r>
      <w:r w:rsidR="009756A8" w:rsidRPr="00891AD2">
        <w:rPr>
          <w:rFonts w:asciiTheme="minorHAnsi" w:hAnsiTheme="minorHAnsi" w:cstheme="minorHAnsi"/>
          <w:color w:val="000000" w:themeColor="text1"/>
        </w:rPr>
        <w:t>2</w:t>
      </w:r>
      <w:r w:rsidRPr="00891AD2">
        <w:rPr>
          <w:rFonts w:asciiTheme="minorHAnsi" w:hAnsiTheme="minorHAnsi" w:cstheme="minorHAnsi"/>
          <w:color w:val="000000" w:themeColor="text1"/>
        </w:rPr>
        <w:t xml:space="preserve"> r. poz. 1</w:t>
      </w:r>
      <w:r w:rsidR="009756A8" w:rsidRPr="00891AD2">
        <w:rPr>
          <w:rFonts w:asciiTheme="minorHAnsi" w:hAnsiTheme="minorHAnsi" w:cstheme="minorHAnsi"/>
          <w:color w:val="000000" w:themeColor="text1"/>
        </w:rPr>
        <w:t>233</w:t>
      </w:r>
      <w:r w:rsidRPr="00891AD2">
        <w:rPr>
          <w:rFonts w:asciiTheme="minorHAnsi" w:hAnsiTheme="minorHAnsi" w:cstheme="minorHAnsi"/>
          <w:color w:val="000000" w:themeColor="text1"/>
        </w:rPr>
        <w:t xml:space="preserve">), </w:t>
      </w:r>
      <w:r w:rsidRPr="00891AD2">
        <w:rPr>
          <w:rFonts w:asciiTheme="minorHAnsi" w:hAnsiTheme="minorHAnsi" w:cstheme="minorHAnsi"/>
        </w:rPr>
        <w:t xml:space="preserve">Wykonawca powinien nie później niż w terminie składania ofert, zastrzec, że nie mogą one być udostępnione oraz wykazać, iż zastrzeżone informacje stanowią tajemnicę </w:t>
      </w:r>
      <w:r w:rsidR="008B46BD" w:rsidRPr="00891AD2">
        <w:rPr>
          <w:rFonts w:asciiTheme="minorHAnsi" w:hAnsiTheme="minorHAnsi" w:cstheme="minorHAnsi"/>
        </w:rPr>
        <w:t>przedsiębiorstwa.</w:t>
      </w:r>
      <w:r w:rsidRPr="00891AD2">
        <w:rPr>
          <w:rFonts w:asciiTheme="minorHAnsi" w:hAnsiTheme="minorHAnsi" w:cstheme="minorHAnsi"/>
        </w:rPr>
        <w:t xml:space="preserve"> </w:t>
      </w:r>
    </w:p>
    <w:p w14:paraId="10FA29EA" w14:textId="16657969"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9.</w:t>
      </w:r>
      <w:r w:rsidRPr="00891AD2">
        <w:rPr>
          <w:rFonts w:asciiTheme="minorHAnsi" w:hAnsiTheme="minorHAnsi" w:cstheme="minorHAnsi"/>
          <w:b/>
        </w:rPr>
        <w:tab/>
      </w:r>
      <w:r w:rsidRPr="00891AD2">
        <w:rPr>
          <w:rFonts w:asciiTheme="minorHAnsi" w:hAnsiTheme="minorHAnsi" w:cstheme="minorHAnsi"/>
        </w:rPr>
        <w:t xml:space="preserve">W celu złożenia oferty należy zarejestrować (zalogować) się na Platformie i postępować zgodnie z instrukcjami dostępnymi u dostawcy rozwiązania informatycznego pod adresem </w:t>
      </w:r>
      <w:r w:rsidR="00D74A5C" w:rsidRPr="00891AD2">
        <w:rPr>
          <w:rFonts w:asciiTheme="minorHAnsi" w:hAnsiTheme="minorHAnsi" w:cstheme="minorHAnsi"/>
          <w:color w:val="0462C1"/>
        </w:rPr>
        <w:t>https://ezamowienia.gov.pl</w:t>
      </w:r>
    </w:p>
    <w:p w14:paraId="6826C1FC"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10.</w:t>
      </w:r>
      <w:r w:rsidRPr="00891AD2">
        <w:rPr>
          <w:rFonts w:asciiTheme="minorHAnsi" w:hAnsiTheme="minorHAnsi" w:cstheme="minorHAnsi"/>
          <w:b/>
        </w:rPr>
        <w:tab/>
      </w:r>
      <w:r w:rsidRPr="00891AD2">
        <w:rPr>
          <w:rFonts w:asciiTheme="minorHAnsi" w:hAnsiTheme="minorHAnsi" w:cstheme="minorHAnsi"/>
        </w:rPr>
        <w:t>Przed upływem terminu składania ofert, Wykonawca może wprowadzić zmiany do złożonej oferty lub wycofać ofertę. W tym celu należy w systemie Platformy kliknąć przycisk "Wycofaj ofertę". Zmiana oferty następuje poprzez wycofanie oferty oraz jej ponownym złożeniu.</w:t>
      </w:r>
    </w:p>
    <w:p w14:paraId="31ECC16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11.</w:t>
      </w:r>
      <w:r w:rsidRPr="00891AD2">
        <w:rPr>
          <w:rFonts w:asciiTheme="minorHAnsi" w:hAnsiTheme="minorHAnsi" w:cstheme="minorHAnsi"/>
          <w:b/>
        </w:rPr>
        <w:tab/>
      </w:r>
      <w:r w:rsidRPr="00891AD2">
        <w:rPr>
          <w:rFonts w:asciiTheme="minorHAnsi" w:hAnsiTheme="minorHAnsi" w:cstheme="minorHAnsi"/>
        </w:rPr>
        <w:t>Podmiotowe środki dowodowe lub inne dokumenty, w tym dokumenty potwierdzające umocowanie do reprezentowania, sporządzone w języku obcym przekazuje się wraz z tłumaczeniem na język polski.</w:t>
      </w:r>
    </w:p>
    <w:p w14:paraId="62C56D7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12.</w:t>
      </w:r>
      <w:r w:rsidRPr="00891AD2">
        <w:rPr>
          <w:rFonts w:asciiTheme="minorHAnsi" w:hAnsiTheme="minorHAnsi" w:cstheme="minorHAnsi"/>
          <w:b/>
        </w:rPr>
        <w:tab/>
      </w:r>
      <w:r w:rsidRPr="00891AD2">
        <w:rPr>
          <w:rFonts w:asciiTheme="minorHAnsi" w:hAnsiTheme="minorHAnsi" w:cstheme="minorHAnsi"/>
        </w:rPr>
        <w:t>Wszystkie koszty związane z uczestnictwem w postępowaniu, w szczególności z przygotowaniem i złożeniem oferty ponosi Wykonawca składający ofertę. Zamawiający nie przewiduje zwrotu kosztów udziału w postępowaniu.</w:t>
      </w:r>
    </w:p>
    <w:p w14:paraId="0EBDB09F"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4B05DD54" w14:textId="77777777" w:rsidR="00260116" w:rsidRPr="00891AD2" w:rsidRDefault="00260116" w:rsidP="00B007D8">
      <w:pPr>
        <w:pStyle w:val="Teksttreci40"/>
        <w:pBdr>
          <w:bottom w:val="double" w:sz="4" w:space="1" w:color="auto"/>
        </w:pBdr>
        <w:shd w:val="clear" w:color="auto" w:fill="DAEEF3"/>
        <w:spacing w:before="0" w:after="0" w:line="276" w:lineRule="auto"/>
        <w:ind w:left="568" w:hanging="568"/>
        <w:rPr>
          <w:rFonts w:asciiTheme="minorHAnsi" w:hAnsiTheme="minorHAnsi" w:cstheme="minorHAnsi"/>
          <w:b/>
          <w:sz w:val="20"/>
          <w:szCs w:val="20"/>
        </w:rPr>
      </w:pPr>
      <w:r w:rsidRPr="00891AD2">
        <w:rPr>
          <w:rFonts w:asciiTheme="minorHAnsi" w:hAnsiTheme="minorHAnsi" w:cstheme="minorHAnsi"/>
          <w:b/>
          <w:sz w:val="20"/>
          <w:szCs w:val="20"/>
        </w:rPr>
        <w:t>XIV.</w:t>
      </w:r>
      <w:r w:rsidRPr="00891AD2">
        <w:rPr>
          <w:rFonts w:asciiTheme="minorHAnsi" w:hAnsiTheme="minorHAnsi" w:cstheme="minorHAnsi"/>
          <w:b/>
          <w:sz w:val="20"/>
          <w:szCs w:val="20"/>
        </w:rPr>
        <w:tab/>
        <w:t>SPOSÓB OBLICZENIA CENY OFERTY</w:t>
      </w:r>
    </w:p>
    <w:p w14:paraId="3B08AA98" w14:textId="55D378FE"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Cenę oferty należy obliczyć na podstawie opisu przedmiotu zamówienia zawartego w pkt IV niniejszej SWZ zgodnie z załączonym formularzem </w:t>
      </w:r>
      <w:r w:rsidR="009756A8" w:rsidRPr="00891AD2">
        <w:rPr>
          <w:rFonts w:asciiTheme="minorHAnsi" w:hAnsiTheme="minorHAnsi" w:cstheme="minorHAnsi"/>
          <w:b w:val="0"/>
        </w:rPr>
        <w:t>cenowym</w:t>
      </w:r>
      <w:r w:rsidRPr="00891AD2">
        <w:rPr>
          <w:rFonts w:asciiTheme="minorHAnsi" w:hAnsiTheme="minorHAnsi" w:cstheme="minorHAnsi"/>
          <w:b w:val="0"/>
        </w:rPr>
        <w:t xml:space="preserve"> zał. Nr 10</w:t>
      </w:r>
      <w:r w:rsidR="009756A8" w:rsidRPr="00891AD2">
        <w:rPr>
          <w:rFonts w:asciiTheme="minorHAnsi" w:hAnsiTheme="minorHAnsi" w:cstheme="minorHAnsi"/>
          <w:b w:val="0"/>
        </w:rPr>
        <w:t>a</w:t>
      </w:r>
    </w:p>
    <w:p w14:paraId="56856335" w14:textId="13F113AE"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Cena oferowana powinna zawierać łączny koszt wszystkich </w:t>
      </w:r>
      <w:r w:rsidR="008B46BD" w:rsidRPr="00891AD2">
        <w:rPr>
          <w:rFonts w:asciiTheme="minorHAnsi" w:hAnsiTheme="minorHAnsi" w:cstheme="minorHAnsi"/>
          <w:b w:val="0"/>
        </w:rPr>
        <w:t>materiałów,</w:t>
      </w:r>
      <w:r w:rsidRPr="00891AD2">
        <w:rPr>
          <w:rFonts w:asciiTheme="minorHAnsi" w:hAnsiTheme="minorHAnsi" w:cstheme="minorHAnsi"/>
          <w:b w:val="0"/>
        </w:rPr>
        <w:t xml:space="preserve"> czynności i opracowań koniecznych do wykonania </w:t>
      </w:r>
      <w:r w:rsidR="008B46BD" w:rsidRPr="00891AD2">
        <w:rPr>
          <w:rFonts w:asciiTheme="minorHAnsi" w:hAnsiTheme="minorHAnsi" w:cstheme="minorHAnsi"/>
          <w:b w:val="0"/>
        </w:rPr>
        <w:t>zamówienia.</w:t>
      </w:r>
    </w:p>
    <w:p w14:paraId="69A1393E" w14:textId="10A3995F" w:rsidR="00AE39D8" w:rsidRPr="00891AD2" w:rsidRDefault="00AE39D8" w:rsidP="00AE39D8">
      <w:pPr>
        <w:pStyle w:val="Akapitzlist"/>
        <w:numPr>
          <w:ilvl w:val="0"/>
          <w:numId w:val="11"/>
        </w:numPr>
        <w:rPr>
          <w:rFonts w:asciiTheme="minorHAnsi" w:hAnsiTheme="minorHAnsi" w:cstheme="minorHAnsi"/>
          <w:sz w:val="24"/>
          <w:szCs w:val="24"/>
        </w:rPr>
      </w:pPr>
      <w:r w:rsidRPr="00891AD2">
        <w:rPr>
          <w:rFonts w:asciiTheme="minorHAnsi" w:hAnsiTheme="minorHAnsi" w:cstheme="minorHAnsi"/>
        </w:rPr>
        <w:t xml:space="preserve">Ilekroć mowa o cenie należy przez to rozumieć cenę w rozumieniu art. 3 ust. 1 pkt 1 i ust. 2 ustawy z dnia 9 maja 2014 r. o informowaniu o cenach towarów i usług </w:t>
      </w:r>
      <w:r w:rsidRPr="00891AD2">
        <w:rPr>
          <w:rStyle w:val="Pogrubienie"/>
          <w:rFonts w:asciiTheme="minorHAnsi" w:hAnsiTheme="minorHAnsi" w:cstheme="minorHAnsi"/>
          <w:b w:val="0"/>
        </w:rPr>
        <w:t>(</w:t>
      </w:r>
      <w:proofErr w:type="spellStart"/>
      <w:r w:rsidRPr="00891AD2">
        <w:rPr>
          <w:rStyle w:val="Pogrubienie"/>
          <w:rFonts w:asciiTheme="minorHAnsi" w:hAnsiTheme="minorHAnsi" w:cstheme="minorHAnsi"/>
          <w:b w:val="0"/>
        </w:rPr>
        <w:t>t.j</w:t>
      </w:r>
      <w:proofErr w:type="spellEnd"/>
      <w:r w:rsidRPr="00891AD2">
        <w:rPr>
          <w:rStyle w:val="Pogrubienie"/>
          <w:rFonts w:asciiTheme="minorHAnsi" w:hAnsiTheme="minorHAnsi" w:cstheme="minorHAnsi"/>
          <w:b w:val="0"/>
        </w:rPr>
        <w:t xml:space="preserve">. Dz. U. z 2023 r. poz. 168 z </w:t>
      </w:r>
      <w:proofErr w:type="spellStart"/>
      <w:r w:rsidRPr="00891AD2">
        <w:rPr>
          <w:rStyle w:val="Pogrubienie"/>
          <w:rFonts w:asciiTheme="minorHAnsi" w:hAnsiTheme="minorHAnsi" w:cstheme="minorHAnsi"/>
          <w:b w:val="0"/>
        </w:rPr>
        <w:t>późn</w:t>
      </w:r>
      <w:proofErr w:type="spellEnd"/>
      <w:r w:rsidRPr="00891AD2">
        <w:rPr>
          <w:rStyle w:val="Pogrubienie"/>
          <w:rFonts w:asciiTheme="minorHAnsi" w:hAnsiTheme="minorHAnsi" w:cstheme="minorHAnsi"/>
          <w:b w:val="0"/>
        </w:rPr>
        <w:t>. zm.)</w:t>
      </w:r>
      <w:r w:rsidRPr="00891AD2">
        <w:rPr>
          <w:rFonts w:asciiTheme="minorHAnsi" w:hAnsiTheme="minorHAnsi" w:cstheme="minorHAnsi"/>
        </w:rPr>
        <w:t xml:space="preserve"> (dla Wykonawców mających siedzibę lub miejsce zamieszkania na terytorium Rzeczypospolitej Polskiej). Cena w przypadku Wykonawców niemających siedziby lub miejsca zamieszkania na terytorium Rzeczypospolitej Polskiej jest ceną netto.</w:t>
      </w:r>
    </w:p>
    <w:p w14:paraId="4E6F3A6F" w14:textId="05CFE3B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Cena podana przez Wykonawcę w Formularzu ofertowym na całość wykonanego </w:t>
      </w:r>
      <w:r w:rsidR="008B46BD" w:rsidRPr="00891AD2">
        <w:rPr>
          <w:rFonts w:asciiTheme="minorHAnsi" w:hAnsiTheme="minorHAnsi" w:cstheme="minorHAnsi"/>
          <w:b w:val="0"/>
        </w:rPr>
        <w:t>zadania (</w:t>
      </w:r>
      <w:r w:rsidRPr="00891AD2">
        <w:rPr>
          <w:rFonts w:asciiTheme="minorHAnsi" w:hAnsiTheme="minorHAnsi" w:cstheme="minorHAnsi"/>
          <w:b w:val="0"/>
        </w:rPr>
        <w:t xml:space="preserve">załącznik nr 10 do SWZ) powinna wynikać </w:t>
      </w:r>
      <w:r w:rsidR="008B46BD" w:rsidRPr="00891AD2">
        <w:rPr>
          <w:rFonts w:asciiTheme="minorHAnsi" w:hAnsiTheme="minorHAnsi" w:cstheme="minorHAnsi"/>
          <w:b w:val="0"/>
        </w:rPr>
        <w:t>z cen</w:t>
      </w:r>
      <w:r w:rsidRPr="00891AD2">
        <w:rPr>
          <w:rFonts w:asciiTheme="minorHAnsi" w:hAnsiTheme="minorHAnsi" w:cstheme="minorHAnsi"/>
          <w:b w:val="0"/>
        </w:rPr>
        <w:t xml:space="preserve"> jednostkowych wskazanych w formularz</w:t>
      </w:r>
      <w:r w:rsidR="0078016F" w:rsidRPr="00891AD2">
        <w:rPr>
          <w:rFonts w:asciiTheme="minorHAnsi" w:hAnsiTheme="minorHAnsi" w:cstheme="minorHAnsi"/>
          <w:b w:val="0"/>
        </w:rPr>
        <w:t>u</w:t>
      </w:r>
      <w:r w:rsidRPr="00891AD2">
        <w:rPr>
          <w:rFonts w:asciiTheme="minorHAnsi" w:hAnsiTheme="minorHAnsi" w:cstheme="minorHAnsi"/>
          <w:b w:val="0"/>
        </w:rPr>
        <w:t xml:space="preserve"> cenowym zał. Nr 10a do SWZ.</w:t>
      </w:r>
      <w:r w:rsidR="0078016F" w:rsidRPr="00891AD2">
        <w:rPr>
          <w:rFonts w:asciiTheme="minorHAnsi" w:hAnsiTheme="minorHAnsi" w:cstheme="minorHAnsi"/>
          <w:b w:val="0"/>
        </w:rPr>
        <w:t xml:space="preserve"> </w:t>
      </w:r>
      <w:r w:rsidRPr="00891AD2">
        <w:rPr>
          <w:rFonts w:asciiTheme="minorHAnsi" w:hAnsiTheme="minorHAnsi" w:cstheme="minorHAnsi"/>
          <w:b w:val="0"/>
        </w:rPr>
        <w:t xml:space="preserve">W ofercie należy podać cenę </w:t>
      </w:r>
      <w:r w:rsidR="008B46BD" w:rsidRPr="00891AD2">
        <w:rPr>
          <w:rFonts w:asciiTheme="minorHAnsi" w:hAnsiTheme="minorHAnsi" w:cstheme="minorHAnsi"/>
          <w:b w:val="0"/>
        </w:rPr>
        <w:t>netto,</w:t>
      </w:r>
      <w:r w:rsidRPr="00891AD2">
        <w:rPr>
          <w:rFonts w:asciiTheme="minorHAnsi" w:hAnsiTheme="minorHAnsi" w:cstheme="minorHAnsi"/>
          <w:b w:val="0"/>
        </w:rPr>
        <w:t xml:space="preserve"> brutto obejmującą należny podatek Vat zgodnie z aktualnymi przepisami prawa za wykonanie oferowanego zadania. </w:t>
      </w:r>
    </w:p>
    <w:p w14:paraId="1F9633B5"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Cena podana przez Wykonawcę nie będzie podlegać żadnym negocjacjom. </w:t>
      </w:r>
    </w:p>
    <w:p w14:paraId="604A6505"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Cena podana przez Wykonawcę musi zawierać wszelkie koszty związane z realizacją zamówienia i </w:t>
      </w:r>
      <w:r w:rsidRPr="00891AD2">
        <w:rPr>
          <w:rFonts w:asciiTheme="minorHAnsi" w:hAnsiTheme="minorHAnsi" w:cstheme="minorHAnsi"/>
          <w:b w:val="0"/>
        </w:rPr>
        <w:lastRenderedPageBreak/>
        <w:t>obowiązywać będzie przez cały okres związania ofertą.</w:t>
      </w:r>
    </w:p>
    <w:p w14:paraId="2112487C"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Wykonawca sporządzając ofertę powinien określić ceny w sposób rzetelny, tj. w taki, żeby wybór jego oferty gwarantował Zamawiającemu realizację zamówienia każdej z pozycji.</w:t>
      </w:r>
    </w:p>
    <w:p w14:paraId="55738474"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 xml:space="preserve">Cenę oferty należy obliczyć jako sumę iloczynów ilości jednostkowych przez właściwą towarowi cenę jednostkową netto (zaokrąglona do dwóch miejsc po przecinku), a następnie powiększyć o wybrany podatek Vat. </w:t>
      </w:r>
    </w:p>
    <w:p w14:paraId="4BAD33F3" w14:textId="77777777" w:rsidR="00260116" w:rsidRPr="00891AD2" w:rsidRDefault="00260116" w:rsidP="00B007D8">
      <w:pPr>
        <w:pStyle w:val="Tekstpodstawowy"/>
        <w:widowControl w:val="0"/>
        <w:numPr>
          <w:ilvl w:val="0"/>
          <w:numId w:val="11"/>
        </w:numPr>
        <w:autoSpaceDE w:val="0"/>
        <w:autoSpaceDN w:val="0"/>
        <w:spacing w:line="276" w:lineRule="auto"/>
        <w:jc w:val="left"/>
        <w:rPr>
          <w:rFonts w:asciiTheme="minorHAnsi" w:hAnsiTheme="minorHAnsi" w:cstheme="minorHAnsi"/>
          <w:b w:val="0"/>
        </w:rPr>
      </w:pPr>
      <w:r w:rsidRPr="00891AD2">
        <w:rPr>
          <w:rFonts w:asciiTheme="minorHAnsi" w:hAnsiTheme="minorHAnsi" w:cstheme="minorHAnsi"/>
          <w:b w:val="0"/>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5659F93A" w14:textId="77777777" w:rsidR="008B46BD" w:rsidRPr="00891AD2" w:rsidRDefault="008B46BD" w:rsidP="008B46BD">
      <w:pPr>
        <w:pStyle w:val="Tekstpodstawowy"/>
        <w:widowControl w:val="0"/>
        <w:autoSpaceDE w:val="0"/>
        <w:autoSpaceDN w:val="0"/>
        <w:spacing w:line="276" w:lineRule="auto"/>
        <w:ind w:left="720"/>
        <w:jc w:val="left"/>
        <w:rPr>
          <w:rFonts w:asciiTheme="minorHAnsi" w:hAnsiTheme="minorHAnsi" w:cstheme="minorHAnsi"/>
          <w:b w:val="0"/>
        </w:rPr>
      </w:pPr>
    </w:p>
    <w:p w14:paraId="50611B0C" w14:textId="77777777" w:rsidR="00B007D8" w:rsidRPr="00891AD2" w:rsidRDefault="00B007D8" w:rsidP="00B007D8">
      <w:pPr>
        <w:pStyle w:val="Tekstpodstawowy"/>
        <w:widowControl w:val="0"/>
        <w:autoSpaceDE w:val="0"/>
        <w:autoSpaceDN w:val="0"/>
        <w:spacing w:line="276" w:lineRule="auto"/>
        <w:ind w:left="720"/>
        <w:jc w:val="left"/>
        <w:rPr>
          <w:rFonts w:asciiTheme="minorHAnsi" w:hAnsiTheme="minorHAnsi" w:cstheme="minorHAnsi"/>
          <w:b w:val="0"/>
        </w:rPr>
      </w:pPr>
    </w:p>
    <w:p w14:paraId="4EAEDB00" w14:textId="77777777" w:rsidR="00260116" w:rsidRPr="00891AD2" w:rsidRDefault="00260116" w:rsidP="00B007D8">
      <w:pPr>
        <w:pStyle w:val="pkt1"/>
        <w:pBdr>
          <w:bottom w:val="double" w:sz="4" w:space="1" w:color="auto"/>
        </w:pBdr>
        <w:shd w:val="clear" w:color="auto" w:fill="DAEEF3"/>
        <w:spacing w:before="0" w:after="0" w:line="276" w:lineRule="auto"/>
        <w:ind w:left="568" w:hanging="568"/>
        <w:rPr>
          <w:rFonts w:asciiTheme="minorHAnsi" w:hAnsiTheme="minorHAnsi" w:cstheme="minorHAnsi"/>
          <w:b/>
        </w:rPr>
      </w:pPr>
      <w:r w:rsidRPr="00891AD2">
        <w:rPr>
          <w:rFonts w:asciiTheme="minorHAnsi" w:hAnsiTheme="minorHAnsi" w:cstheme="minorHAnsi"/>
          <w:b/>
        </w:rPr>
        <w:t>XV.</w:t>
      </w:r>
      <w:r w:rsidRPr="00891AD2">
        <w:rPr>
          <w:rFonts w:asciiTheme="minorHAnsi" w:hAnsiTheme="minorHAnsi" w:cstheme="minorHAnsi"/>
          <w:b/>
        </w:rPr>
        <w:tab/>
        <w:t>WYMAGANIA DOTYCZĄCE WADIUM</w:t>
      </w:r>
    </w:p>
    <w:p w14:paraId="25147428" w14:textId="40E9BC59" w:rsidR="00260116" w:rsidRPr="00891AD2" w:rsidRDefault="00260116" w:rsidP="00B007D8">
      <w:pPr>
        <w:pStyle w:val="pkt"/>
        <w:numPr>
          <w:ilvl w:val="0"/>
          <w:numId w:val="31"/>
        </w:numPr>
        <w:spacing w:before="0" w:after="0" w:line="276" w:lineRule="auto"/>
        <w:rPr>
          <w:rFonts w:asciiTheme="minorHAnsi" w:hAnsiTheme="minorHAnsi" w:cstheme="minorHAnsi"/>
        </w:rPr>
      </w:pPr>
      <w:r w:rsidRPr="00891AD2">
        <w:rPr>
          <w:rFonts w:asciiTheme="minorHAnsi" w:hAnsiTheme="minorHAnsi" w:cstheme="minorHAnsi"/>
        </w:rPr>
        <w:t>W postępowaniu nie jest przewidziane wnoszenie wadium.</w:t>
      </w:r>
    </w:p>
    <w:p w14:paraId="10F277C7" w14:textId="77777777" w:rsidR="00B007D8" w:rsidRPr="00891AD2" w:rsidRDefault="00B007D8" w:rsidP="00B007D8">
      <w:pPr>
        <w:pStyle w:val="pkt"/>
        <w:spacing w:before="0" w:after="0" w:line="276" w:lineRule="auto"/>
        <w:ind w:left="720" w:firstLine="0"/>
        <w:rPr>
          <w:rFonts w:asciiTheme="minorHAnsi" w:hAnsiTheme="minorHAnsi" w:cstheme="minorHAnsi"/>
        </w:rPr>
      </w:pPr>
    </w:p>
    <w:p w14:paraId="1CB8DE40"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XVI.</w:t>
      </w:r>
      <w:r w:rsidRPr="00891AD2">
        <w:rPr>
          <w:rFonts w:asciiTheme="minorHAnsi" w:hAnsiTheme="minorHAnsi" w:cstheme="minorHAnsi"/>
          <w:b/>
          <w:sz w:val="20"/>
          <w:szCs w:val="20"/>
        </w:rPr>
        <w:tab/>
        <w:t>TERMIN ZWIĄZANIA OFERTĄ</w:t>
      </w:r>
    </w:p>
    <w:p w14:paraId="6145BCC3" w14:textId="77777777" w:rsidR="00EC3F0D" w:rsidRPr="00891AD2" w:rsidRDefault="00EC3F0D" w:rsidP="00B007D8">
      <w:pPr>
        <w:pStyle w:val="pkt"/>
        <w:spacing w:before="0" w:after="0" w:line="276" w:lineRule="auto"/>
        <w:ind w:left="426" w:hanging="426"/>
        <w:rPr>
          <w:rFonts w:asciiTheme="minorHAnsi" w:hAnsiTheme="minorHAnsi" w:cstheme="minorHAnsi"/>
          <w:b/>
        </w:rPr>
      </w:pPr>
    </w:p>
    <w:p w14:paraId="7B330E2B" w14:textId="2BD2C2E8"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 xml:space="preserve">Wykonawca będzie związany ofertą przez okres </w:t>
      </w:r>
      <w:r w:rsidRPr="00891AD2">
        <w:rPr>
          <w:rFonts w:asciiTheme="minorHAnsi" w:hAnsiTheme="minorHAnsi" w:cstheme="minorHAnsi"/>
          <w:b/>
        </w:rPr>
        <w:t>30 dni</w:t>
      </w:r>
      <w:r w:rsidRPr="00891AD2">
        <w:rPr>
          <w:rFonts w:asciiTheme="minorHAnsi" w:hAnsiTheme="minorHAnsi" w:cstheme="minorHAnsi"/>
        </w:rPr>
        <w:t>.  Bieg terminu związania ofertą rozpoczyna się wraz z upływem terminu składania ofert.</w:t>
      </w:r>
    </w:p>
    <w:p w14:paraId="70B38E6A" w14:textId="6486E63C"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W </w:t>
      </w:r>
      <w:r w:rsidR="008B46BD" w:rsidRPr="00891AD2">
        <w:rPr>
          <w:rFonts w:asciiTheme="minorHAnsi" w:hAnsiTheme="minorHAnsi" w:cstheme="minorHAnsi"/>
        </w:rPr>
        <w:t>przypadku,</w:t>
      </w:r>
      <w:r w:rsidRPr="00891AD2">
        <w:rPr>
          <w:rFonts w:asciiTheme="minorHAnsi" w:hAnsiTheme="minorHAnsi" w:cstheme="minorHAnsi"/>
        </w:rPr>
        <w:t xml:space="preserve">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891AD2">
        <w:rPr>
          <w:rFonts w:asciiTheme="minorHAnsi" w:hAnsiTheme="minorHAnsi" w:cstheme="minorHAnsi"/>
        </w:rPr>
        <w:tab/>
        <w:t>Przedłużenie terminu związania ofertą wymaga złożenia przez wykonawcę pisemnego oświadczenia o wyrażeniu zgody na przedłużenie terminu związania ofertą.</w:t>
      </w:r>
    </w:p>
    <w:p w14:paraId="042DD2DB"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336B7005"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XVII.</w:t>
      </w:r>
      <w:r w:rsidRPr="00891AD2">
        <w:rPr>
          <w:rFonts w:asciiTheme="minorHAnsi" w:hAnsiTheme="minorHAnsi" w:cstheme="minorHAnsi"/>
          <w:b/>
          <w:sz w:val="20"/>
          <w:szCs w:val="20"/>
        </w:rPr>
        <w:tab/>
        <w:t>SPOSÓB I TERMIN SKŁADANIA I OTWARCIA OFERT</w:t>
      </w:r>
    </w:p>
    <w:p w14:paraId="5FBEAFC9" w14:textId="77777777" w:rsidR="00D74A5C" w:rsidRPr="00891AD2" w:rsidRDefault="00D74A5C" w:rsidP="00B007D8">
      <w:pPr>
        <w:pStyle w:val="Akapitzlist"/>
        <w:numPr>
          <w:ilvl w:val="0"/>
          <w:numId w:val="30"/>
        </w:numPr>
        <w:autoSpaceDN w:val="0"/>
        <w:spacing w:line="276" w:lineRule="auto"/>
        <w:ind w:left="426" w:hanging="426"/>
        <w:contextualSpacing/>
        <w:rPr>
          <w:rFonts w:asciiTheme="minorHAnsi" w:hAnsiTheme="minorHAnsi" w:cstheme="minorHAnsi"/>
          <w:bCs/>
          <w:u w:val="single"/>
        </w:rPr>
      </w:pPr>
      <w:r w:rsidRPr="00891AD2">
        <w:rPr>
          <w:rFonts w:asciiTheme="minorHAnsi" w:hAnsiTheme="minorHAnsi" w:cstheme="minorHAnsi"/>
        </w:rPr>
        <w:t xml:space="preserve">Wykonawca składa ofertę za pośrednictwem Platformy e-zamówienia.  </w:t>
      </w:r>
    </w:p>
    <w:p w14:paraId="316A8D22" w14:textId="52D59E57" w:rsidR="00D74A5C" w:rsidRPr="00891AD2" w:rsidRDefault="00D74A5C" w:rsidP="00B007D8">
      <w:pPr>
        <w:pStyle w:val="Akapitzlist"/>
        <w:numPr>
          <w:ilvl w:val="0"/>
          <w:numId w:val="30"/>
        </w:numPr>
        <w:autoSpaceDN w:val="0"/>
        <w:spacing w:line="276" w:lineRule="auto"/>
        <w:ind w:left="426" w:hanging="426"/>
        <w:contextualSpacing/>
        <w:rPr>
          <w:rFonts w:asciiTheme="minorHAnsi" w:hAnsiTheme="minorHAnsi" w:cstheme="minorHAnsi"/>
          <w:bCs/>
          <w:u w:val="single"/>
        </w:rPr>
      </w:pPr>
      <w:r w:rsidRPr="00891AD2">
        <w:rPr>
          <w:rFonts w:asciiTheme="minorHAnsi" w:hAnsiTheme="minorHAnsi" w:cstheme="minorHAnsi"/>
        </w:rPr>
        <w:t xml:space="preserve">Sposób złożenia oferty został </w:t>
      </w:r>
      <w:r w:rsidR="00054234" w:rsidRPr="00891AD2">
        <w:rPr>
          <w:rFonts w:asciiTheme="minorHAnsi" w:hAnsiTheme="minorHAnsi" w:cstheme="minorHAnsi"/>
        </w:rPr>
        <w:t>opisany w Części</w:t>
      </w:r>
      <w:r w:rsidRPr="00891AD2">
        <w:rPr>
          <w:rFonts w:asciiTheme="minorHAnsi" w:hAnsiTheme="minorHAnsi" w:cstheme="minorHAnsi"/>
        </w:rPr>
        <w:t xml:space="preserve"> X</w:t>
      </w:r>
      <w:r w:rsidR="00806A20" w:rsidRPr="00891AD2">
        <w:rPr>
          <w:rFonts w:asciiTheme="minorHAnsi" w:hAnsiTheme="minorHAnsi" w:cstheme="minorHAnsi"/>
        </w:rPr>
        <w:t>III</w:t>
      </w:r>
      <w:r w:rsidRPr="00891AD2">
        <w:rPr>
          <w:rFonts w:asciiTheme="minorHAnsi" w:hAnsiTheme="minorHAnsi" w:cstheme="minorHAnsi"/>
        </w:rPr>
        <w:t xml:space="preserve"> SWZ. </w:t>
      </w:r>
    </w:p>
    <w:p w14:paraId="5FB52665" w14:textId="0EF758CC"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b/>
        </w:rPr>
        <w:t xml:space="preserve">Termin składania ofert upływa w dniu </w:t>
      </w:r>
      <w:r w:rsidR="000D32A6">
        <w:rPr>
          <w:rFonts w:asciiTheme="minorHAnsi" w:hAnsiTheme="minorHAnsi" w:cstheme="minorHAnsi"/>
          <w:b/>
        </w:rPr>
        <w:t>0</w:t>
      </w:r>
      <w:r w:rsidR="003809D1">
        <w:rPr>
          <w:rFonts w:asciiTheme="minorHAnsi" w:hAnsiTheme="minorHAnsi" w:cstheme="minorHAnsi"/>
          <w:b/>
        </w:rPr>
        <w:t>6</w:t>
      </w:r>
      <w:r w:rsidR="00891AD2" w:rsidRPr="00891AD2">
        <w:rPr>
          <w:rFonts w:asciiTheme="minorHAnsi" w:hAnsiTheme="minorHAnsi" w:cstheme="minorHAnsi"/>
          <w:b/>
        </w:rPr>
        <w:t>.1</w:t>
      </w:r>
      <w:r w:rsidR="000D32A6">
        <w:rPr>
          <w:rFonts w:asciiTheme="minorHAnsi" w:hAnsiTheme="minorHAnsi" w:cstheme="minorHAnsi"/>
          <w:b/>
        </w:rPr>
        <w:t>1</w:t>
      </w:r>
      <w:r w:rsidR="00891AD2" w:rsidRPr="00891AD2">
        <w:rPr>
          <w:rFonts w:asciiTheme="minorHAnsi" w:hAnsiTheme="minorHAnsi" w:cstheme="minorHAnsi"/>
          <w:b/>
        </w:rPr>
        <w:t>.2026</w:t>
      </w:r>
      <w:r w:rsidRPr="00891AD2">
        <w:rPr>
          <w:rFonts w:asciiTheme="minorHAnsi" w:hAnsiTheme="minorHAnsi" w:cstheme="minorHAnsi"/>
          <w:b/>
        </w:rPr>
        <w:t xml:space="preserve"> r., o godz. 1</w:t>
      </w:r>
      <w:r w:rsidR="003809D1">
        <w:rPr>
          <w:rFonts w:asciiTheme="minorHAnsi" w:hAnsiTheme="minorHAnsi" w:cstheme="minorHAnsi"/>
          <w:b/>
        </w:rPr>
        <w:t>0</w:t>
      </w:r>
      <w:r w:rsidRPr="00891AD2">
        <w:rPr>
          <w:rFonts w:asciiTheme="minorHAnsi" w:hAnsiTheme="minorHAnsi" w:cstheme="minorHAnsi"/>
          <w:b/>
        </w:rPr>
        <w:t>:00</w:t>
      </w:r>
      <w:r w:rsidRPr="00891AD2">
        <w:rPr>
          <w:rFonts w:asciiTheme="minorHAnsi" w:hAnsiTheme="minorHAnsi" w:cstheme="minorHAnsi"/>
        </w:rPr>
        <w:t xml:space="preserve"> Za datę przekazania oferty oraz innych dokumentów przyjmuje się datę ich wpływu na Platformę e-zamówienia.  </w:t>
      </w:r>
    </w:p>
    <w:p w14:paraId="438ED0C0"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Wykonawca przed upływem terminu do składania ofert może zmienić lub wycofać oferty.  </w:t>
      </w:r>
    </w:p>
    <w:p w14:paraId="58EB2A58"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Wykonawca nie może skutecznie wycofać oferty ani wprowadzić zmian w treści oferty po upływie terminu składania ofert. </w:t>
      </w:r>
    </w:p>
    <w:p w14:paraId="50C44E94" w14:textId="30157C5A"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b/>
        </w:rPr>
        <w:t xml:space="preserve">Otwarcie ofert nastąpi w dniu </w:t>
      </w:r>
      <w:r w:rsidR="000D32A6">
        <w:rPr>
          <w:rFonts w:asciiTheme="minorHAnsi" w:hAnsiTheme="minorHAnsi" w:cstheme="minorHAnsi"/>
          <w:b/>
        </w:rPr>
        <w:t>0</w:t>
      </w:r>
      <w:r w:rsidR="003809D1">
        <w:rPr>
          <w:rFonts w:asciiTheme="minorHAnsi" w:hAnsiTheme="minorHAnsi" w:cstheme="minorHAnsi"/>
          <w:b/>
        </w:rPr>
        <w:t>6</w:t>
      </w:r>
      <w:r w:rsidR="00891AD2" w:rsidRPr="00891AD2">
        <w:rPr>
          <w:rFonts w:asciiTheme="minorHAnsi" w:hAnsiTheme="minorHAnsi" w:cstheme="minorHAnsi"/>
          <w:b/>
        </w:rPr>
        <w:t>.1</w:t>
      </w:r>
      <w:r w:rsidR="000D32A6">
        <w:rPr>
          <w:rFonts w:asciiTheme="minorHAnsi" w:hAnsiTheme="minorHAnsi" w:cstheme="minorHAnsi"/>
          <w:b/>
        </w:rPr>
        <w:t>1</w:t>
      </w:r>
      <w:r w:rsidR="00891AD2" w:rsidRPr="00891AD2">
        <w:rPr>
          <w:rFonts w:asciiTheme="minorHAnsi" w:hAnsiTheme="minorHAnsi" w:cstheme="minorHAnsi"/>
          <w:b/>
        </w:rPr>
        <w:t>.2026</w:t>
      </w:r>
      <w:r w:rsidRPr="00891AD2">
        <w:rPr>
          <w:rFonts w:asciiTheme="minorHAnsi" w:hAnsiTheme="minorHAnsi" w:cstheme="minorHAnsi"/>
          <w:b/>
        </w:rPr>
        <w:t xml:space="preserve"> r., o godz. 1</w:t>
      </w:r>
      <w:r w:rsidR="003809D1">
        <w:rPr>
          <w:rFonts w:asciiTheme="minorHAnsi" w:hAnsiTheme="minorHAnsi" w:cstheme="minorHAnsi"/>
          <w:b/>
        </w:rPr>
        <w:t>0</w:t>
      </w:r>
      <w:r w:rsidRPr="00891AD2">
        <w:rPr>
          <w:rFonts w:asciiTheme="minorHAnsi" w:hAnsiTheme="minorHAnsi" w:cstheme="minorHAnsi"/>
          <w:b/>
        </w:rPr>
        <w:t>:</w:t>
      </w:r>
      <w:r w:rsidR="008B46BD" w:rsidRPr="00891AD2">
        <w:rPr>
          <w:rFonts w:asciiTheme="minorHAnsi" w:hAnsiTheme="minorHAnsi" w:cstheme="minorHAnsi"/>
          <w:b/>
        </w:rPr>
        <w:t>3</w:t>
      </w:r>
      <w:r w:rsidRPr="00891AD2">
        <w:rPr>
          <w:rFonts w:asciiTheme="minorHAnsi" w:hAnsiTheme="minorHAnsi" w:cstheme="minorHAnsi"/>
          <w:b/>
        </w:rPr>
        <w:t>0</w:t>
      </w:r>
      <w:r w:rsidRPr="00891AD2">
        <w:rPr>
          <w:rFonts w:asciiTheme="minorHAnsi" w:hAnsiTheme="minorHAnsi" w:cstheme="minorHAnsi"/>
        </w:rPr>
        <w:t xml:space="preserve"> Otwarcie ofert dokonywane jest przez odszyfrowanie i otwarcie ofert. </w:t>
      </w:r>
    </w:p>
    <w:p w14:paraId="16077117"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Zamawiający, najpóźniej przed otwarciem ofert, udostępni na stronie internetowej prowadzonego postępowania informację o kwocie, jaką zamierza przeznaczyć na sfinansowanie zamówienia.  </w:t>
      </w:r>
    </w:p>
    <w:p w14:paraId="368A335B"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W przypadku awarii systemu, przy użyciu którego następuje otwarcie ofert, która to awaria powoduje brak możliwości otwarcia ofert w terminie określonym przez zamawiającego, otwarcie ofert nastąpi niezwłocznie po usunięciu awarii. Zamawiający poinformuje o zmianie terminu otwarcia ofert na stronie internetowej prowadzonego postępowania.  </w:t>
      </w:r>
    </w:p>
    <w:p w14:paraId="6EE10625" w14:textId="77777777" w:rsidR="00D74A5C" w:rsidRPr="00891AD2" w:rsidRDefault="00D74A5C" w:rsidP="00B007D8">
      <w:pPr>
        <w:pStyle w:val="Akapitzlist"/>
        <w:numPr>
          <w:ilvl w:val="0"/>
          <w:numId w:val="30"/>
        </w:numPr>
        <w:autoSpaceDN w:val="0"/>
        <w:spacing w:line="276" w:lineRule="auto"/>
        <w:ind w:left="426" w:hanging="426"/>
        <w:contextualSpacing/>
        <w:jc w:val="both"/>
        <w:rPr>
          <w:rFonts w:asciiTheme="minorHAnsi" w:hAnsiTheme="minorHAnsi" w:cstheme="minorHAnsi"/>
          <w:bCs/>
          <w:u w:val="single"/>
        </w:rPr>
      </w:pPr>
      <w:r w:rsidRPr="00891AD2">
        <w:rPr>
          <w:rFonts w:asciiTheme="minorHAnsi" w:hAnsiTheme="minorHAnsi" w:cstheme="minorHAnsi"/>
        </w:rPr>
        <w:t xml:space="preserve">Niezwłocznie po otwarciu ofert zamawiający udostępni na stronie internetowej prowadzonego postępowania informacje o:  </w:t>
      </w:r>
    </w:p>
    <w:p w14:paraId="49B59C59" w14:textId="40E722E8" w:rsidR="00D74A5C" w:rsidRPr="00891AD2" w:rsidRDefault="00D74A5C" w:rsidP="00B007D8">
      <w:pPr>
        <w:pStyle w:val="Akapitzlist"/>
        <w:spacing w:line="276" w:lineRule="auto"/>
        <w:ind w:left="709" w:hanging="283"/>
        <w:jc w:val="both"/>
        <w:rPr>
          <w:rFonts w:asciiTheme="minorHAnsi" w:hAnsiTheme="minorHAnsi" w:cstheme="minorHAnsi"/>
        </w:rPr>
      </w:pPr>
      <w:r w:rsidRPr="00891AD2">
        <w:rPr>
          <w:rFonts w:asciiTheme="minorHAnsi" w:hAnsiTheme="minorHAnsi" w:cstheme="minorHAnsi"/>
        </w:rPr>
        <w:t xml:space="preserve">a) nazwach albo imionach i nazwiskach oraz siedzibach lub miejscach prowadzonej działalności gospodarczej albo miejscach zamieszkania wykonawców, których oferty zostały otwarte;  </w:t>
      </w:r>
    </w:p>
    <w:p w14:paraId="123A403A" w14:textId="0570886C" w:rsidR="00D74A5C" w:rsidRPr="00891AD2" w:rsidRDefault="00D74A5C" w:rsidP="00B007D8">
      <w:pPr>
        <w:widowControl w:val="0"/>
        <w:autoSpaceDE w:val="0"/>
        <w:autoSpaceDN w:val="0"/>
        <w:spacing w:line="276" w:lineRule="auto"/>
        <w:jc w:val="both"/>
        <w:rPr>
          <w:rFonts w:asciiTheme="minorHAnsi" w:hAnsiTheme="minorHAnsi" w:cstheme="minorHAnsi"/>
          <w:sz w:val="20"/>
          <w:szCs w:val="20"/>
        </w:rPr>
      </w:pPr>
      <w:r w:rsidRPr="00891AD2">
        <w:rPr>
          <w:rFonts w:asciiTheme="minorHAnsi" w:hAnsiTheme="minorHAnsi" w:cstheme="minorHAnsi"/>
          <w:sz w:val="20"/>
          <w:szCs w:val="20"/>
        </w:rPr>
        <w:t>b) cenach lub kosztach zawartych w ofertach.</w:t>
      </w:r>
    </w:p>
    <w:p w14:paraId="0E2ECE3A" w14:textId="77777777" w:rsidR="00B007D8" w:rsidRPr="00891AD2" w:rsidRDefault="00B007D8" w:rsidP="00B007D8">
      <w:pPr>
        <w:widowControl w:val="0"/>
        <w:autoSpaceDE w:val="0"/>
        <w:autoSpaceDN w:val="0"/>
        <w:spacing w:line="276" w:lineRule="auto"/>
        <w:jc w:val="both"/>
        <w:rPr>
          <w:rFonts w:asciiTheme="minorHAnsi" w:hAnsiTheme="minorHAnsi" w:cstheme="minorHAnsi"/>
          <w:sz w:val="20"/>
          <w:szCs w:val="20"/>
        </w:rPr>
      </w:pPr>
    </w:p>
    <w:p w14:paraId="5CCDCEAE"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XVIII.</w:t>
      </w:r>
      <w:r w:rsidRPr="00891AD2">
        <w:rPr>
          <w:rFonts w:asciiTheme="minorHAnsi" w:hAnsiTheme="minorHAnsi" w:cstheme="minorHAnsi"/>
          <w:b/>
          <w:sz w:val="20"/>
          <w:szCs w:val="20"/>
        </w:rPr>
        <w:tab/>
        <w:t>OPIS SPOSOBU OCENY OFERT</w:t>
      </w:r>
    </w:p>
    <w:p w14:paraId="5E7EE3B8" w14:textId="77777777" w:rsidR="00260116" w:rsidRPr="00891AD2" w:rsidRDefault="00260116" w:rsidP="00B007D8">
      <w:pPr>
        <w:pStyle w:val="Nagwek2"/>
        <w:keepNext w:val="0"/>
        <w:numPr>
          <w:ilvl w:val="0"/>
          <w:numId w:val="8"/>
        </w:numPr>
        <w:spacing w:before="0" w:afterLines="60" w:after="144" w:line="276" w:lineRule="auto"/>
        <w:ind w:left="426"/>
        <w:jc w:val="both"/>
        <w:rPr>
          <w:rFonts w:asciiTheme="minorHAnsi" w:hAnsiTheme="minorHAnsi" w:cstheme="minorHAnsi"/>
          <w:b w:val="0"/>
          <w:i w:val="0"/>
          <w:sz w:val="20"/>
          <w:szCs w:val="20"/>
        </w:rPr>
      </w:pPr>
      <w:r w:rsidRPr="00891AD2">
        <w:rPr>
          <w:rFonts w:asciiTheme="minorHAnsi" w:hAnsiTheme="minorHAnsi" w:cstheme="minorHAnsi"/>
          <w:b w:val="0"/>
          <w:i w:val="0"/>
          <w:sz w:val="20"/>
          <w:szCs w:val="20"/>
        </w:rPr>
        <w:t>Zamawiający będzie oceniał oferty według następujących kryteriów:</w:t>
      </w:r>
    </w:p>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6553"/>
        <w:gridCol w:w="1029"/>
      </w:tblGrid>
      <w:tr w:rsidR="00260116" w:rsidRPr="00891AD2" w14:paraId="305A9432" w14:textId="77777777" w:rsidTr="002C3610">
        <w:trPr>
          <w:trHeight w:val="502"/>
        </w:trPr>
        <w:tc>
          <w:tcPr>
            <w:tcW w:w="572" w:type="dxa"/>
            <w:vAlign w:val="center"/>
          </w:tcPr>
          <w:p w14:paraId="44F2E302" w14:textId="77777777" w:rsidR="00260116" w:rsidRPr="00891AD2" w:rsidRDefault="00260116"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b w:val="0"/>
              </w:rPr>
              <w:t>Nr:</w:t>
            </w:r>
          </w:p>
        </w:tc>
        <w:tc>
          <w:tcPr>
            <w:tcW w:w="6553" w:type="dxa"/>
            <w:vAlign w:val="center"/>
          </w:tcPr>
          <w:p w14:paraId="34FBA369" w14:textId="77777777" w:rsidR="00260116" w:rsidRPr="00891AD2" w:rsidRDefault="00260116"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b w:val="0"/>
              </w:rPr>
              <w:t>Nazwa kryterium:</w:t>
            </w:r>
          </w:p>
        </w:tc>
        <w:tc>
          <w:tcPr>
            <w:tcW w:w="1029" w:type="dxa"/>
            <w:vAlign w:val="center"/>
          </w:tcPr>
          <w:p w14:paraId="34B8CB43" w14:textId="77777777" w:rsidR="00260116" w:rsidRPr="00891AD2" w:rsidRDefault="00260116"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b w:val="0"/>
              </w:rPr>
              <w:t>Waga:</w:t>
            </w:r>
          </w:p>
        </w:tc>
      </w:tr>
      <w:tr w:rsidR="00260116" w:rsidRPr="00891AD2" w14:paraId="3112C774" w14:textId="77777777" w:rsidTr="002C3610">
        <w:tc>
          <w:tcPr>
            <w:tcW w:w="572" w:type="dxa"/>
            <w:vAlign w:val="center"/>
          </w:tcPr>
          <w:p w14:paraId="1DF40740" w14:textId="77777777" w:rsidR="00260116" w:rsidRPr="00891AD2" w:rsidRDefault="00260116"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1</w:t>
            </w:r>
          </w:p>
        </w:tc>
        <w:tc>
          <w:tcPr>
            <w:tcW w:w="6553" w:type="dxa"/>
            <w:vAlign w:val="center"/>
          </w:tcPr>
          <w:p w14:paraId="35C6E7DC" w14:textId="77777777" w:rsidR="00260116" w:rsidRPr="00891AD2" w:rsidRDefault="00260116"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Cena (koszt) - C</w:t>
            </w:r>
          </w:p>
        </w:tc>
        <w:tc>
          <w:tcPr>
            <w:tcW w:w="1029" w:type="dxa"/>
            <w:vAlign w:val="center"/>
          </w:tcPr>
          <w:p w14:paraId="2AB9B2F2" w14:textId="1C5B8221" w:rsidR="00260116" w:rsidRPr="00891AD2" w:rsidRDefault="0078016F"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rPr>
              <w:t>6</w:t>
            </w:r>
            <w:r w:rsidR="00260116" w:rsidRPr="00891AD2">
              <w:rPr>
                <w:rFonts w:asciiTheme="minorHAnsi" w:hAnsiTheme="minorHAnsi" w:cstheme="minorHAnsi"/>
              </w:rPr>
              <w:t>0%</w:t>
            </w:r>
          </w:p>
        </w:tc>
      </w:tr>
      <w:tr w:rsidR="0078016F" w:rsidRPr="00891AD2" w14:paraId="3931665E" w14:textId="77777777" w:rsidTr="002C3610">
        <w:tc>
          <w:tcPr>
            <w:tcW w:w="572" w:type="dxa"/>
            <w:vAlign w:val="center"/>
          </w:tcPr>
          <w:p w14:paraId="6C19FF08" w14:textId="3730EE8E" w:rsidR="0078016F" w:rsidRPr="00891AD2" w:rsidRDefault="0078016F"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2</w:t>
            </w:r>
          </w:p>
        </w:tc>
        <w:tc>
          <w:tcPr>
            <w:tcW w:w="6553" w:type="dxa"/>
            <w:vAlign w:val="center"/>
          </w:tcPr>
          <w:p w14:paraId="3C59C600" w14:textId="01B6BB85" w:rsidR="0078016F" w:rsidRPr="00891AD2" w:rsidRDefault="0078016F" w:rsidP="00B007D8">
            <w:pPr>
              <w:pStyle w:val="Tekstpodstawowy"/>
              <w:spacing w:afterLines="60" w:after="144" w:line="276" w:lineRule="auto"/>
              <w:rPr>
                <w:rFonts w:asciiTheme="minorHAnsi" w:hAnsiTheme="minorHAnsi" w:cstheme="minorHAnsi"/>
              </w:rPr>
            </w:pPr>
            <w:r w:rsidRPr="00891AD2">
              <w:rPr>
                <w:rFonts w:asciiTheme="minorHAnsi" w:hAnsiTheme="minorHAnsi" w:cstheme="minorHAnsi"/>
              </w:rPr>
              <w:t>Termin płatności faktury T</w:t>
            </w:r>
          </w:p>
        </w:tc>
        <w:tc>
          <w:tcPr>
            <w:tcW w:w="1029" w:type="dxa"/>
            <w:vAlign w:val="center"/>
          </w:tcPr>
          <w:p w14:paraId="5B0DBDA6" w14:textId="19A98768" w:rsidR="0078016F" w:rsidRPr="00891AD2" w:rsidRDefault="0078016F" w:rsidP="00B007D8">
            <w:pPr>
              <w:pStyle w:val="Tekstpodstawowy"/>
              <w:spacing w:afterLines="60" w:after="144" w:line="276" w:lineRule="auto"/>
              <w:jc w:val="center"/>
              <w:rPr>
                <w:rFonts w:asciiTheme="minorHAnsi" w:hAnsiTheme="minorHAnsi" w:cstheme="minorHAnsi"/>
              </w:rPr>
            </w:pPr>
            <w:r w:rsidRPr="00891AD2">
              <w:rPr>
                <w:rFonts w:asciiTheme="minorHAnsi" w:hAnsiTheme="minorHAnsi" w:cstheme="minorHAnsi"/>
              </w:rPr>
              <w:t>40%</w:t>
            </w:r>
          </w:p>
        </w:tc>
      </w:tr>
    </w:tbl>
    <w:p w14:paraId="50C3E2CE" w14:textId="77777777" w:rsidR="0078016F" w:rsidRPr="00891AD2" w:rsidRDefault="0078016F" w:rsidP="00B007D8">
      <w:pPr>
        <w:pStyle w:val="Tekstpodstawowy"/>
        <w:spacing w:line="276" w:lineRule="auto"/>
        <w:ind w:left="696" w:right="192"/>
        <w:jc w:val="left"/>
        <w:rPr>
          <w:rFonts w:asciiTheme="minorHAnsi" w:hAnsiTheme="minorHAnsi" w:cstheme="minorHAnsi"/>
        </w:rPr>
      </w:pPr>
      <w:r w:rsidRPr="00891AD2">
        <w:rPr>
          <w:rFonts w:asciiTheme="minorHAnsi" w:hAnsiTheme="minorHAnsi" w:cstheme="minorHAnsi"/>
        </w:rPr>
        <w:t>Zamawiający</w:t>
      </w:r>
      <w:r w:rsidRPr="00891AD2">
        <w:rPr>
          <w:rFonts w:asciiTheme="minorHAnsi" w:hAnsiTheme="minorHAnsi" w:cstheme="minorHAnsi"/>
          <w:spacing w:val="9"/>
        </w:rPr>
        <w:t xml:space="preserve"> </w:t>
      </w:r>
      <w:r w:rsidRPr="00891AD2">
        <w:rPr>
          <w:rFonts w:asciiTheme="minorHAnsi" w:hAnsiTheme="minorHAnsi" w:cstheme="minorHAnsi"/>
        </w:rPr>
        <w:t>dokona</w:t>
      </w:r>
      <w:r w:rsidRPr="00891AD2">
        <w:rPr>
          <w:rFonts w:asciiTheme="minorHAnsi" w:hAnsiTheme="minorHAnsi" w:cstheme="minorHAnsi"/>
          <w:spacing w:val="11"/>
        </w:rPr>
        <w:t xml:space="preserve"> </w:t>
      </w:r>
      <w:r w:rsidRPr="00891AD2">
        <w:rPr>
          <w:rFonts w:asciiTheme="minorHAnsi" w:hAnsiTheme="minorHAnsi" w:cstheme="minorHAnsi"/>
        </w:rPr>
        <w:t>oceny</w:t>
      </w:r>
      <w:r w:rsidRPr="00891AD2">
        <w:rPr>
          <w:rFonts w:asciiTheme="minorHAnsi" w:hAnsiTheme="minorHAnsi" w:cstheme="minorHAnsi"/>
          <w:spacing w:val="9"/>
        </w:rPr>
        <w:t xml:space="preserve"> </w:t>
      </w:r>
      <w:r w:rsidRPr="00891AD2">
        <w:rPr>
          <w:rFonts w:asciiTheme="minorHAnsi" w:hAnsiTheme="minorHAnsi" w:cstheme="minorHAnsi"/>
        </w:rPr>
        <w:t>ofert</w:t>
      </w:r>
      <w:r w:rsidRPr="00891AD2">
        <w:rPr>
          <w:rFonts w:asciiTheme="minorHAnsi" w:hAnsiTheme="minorHAnsi" w:cstheme="minorHAnsi"/>
          <w:spacing w:val="7"/>
        </w:rPr>
        <w:t xml:space="preserve"> </w:t>
      </w:r>
      <w:r w:rsidRPr="00891AD2">
        <w:rPr>
          <w:rFonts w:asciiTheme="minorHAnsi" w:hAnsiTheme="minorHAnsi" w:cstheme="minorHAnsi"/>
        </w:rPr>
        <w:t>przyznając</w:t>
      </w:r>
      <w:r w:rsidRPr="00891AD2">
        <w:rPr>
          <w:rFonts w:asciiTheme="minorHAnsi" w:hAnsiTheme="minorHAnsi" w:cstheme="minorHAnsi"/>
          <w:spacing w:val="8"/>
        </w:rPr>
        <w:t xml:space="preserve"> </w:t>
      </w:r>
      <w:r w:rsidRPr="00891AD2">
        <w:rPr>
          <w:rFonts w:asciiTheme="minorHAnsi" w:hAnsiTheme="minorHAnsi" w:cstheme="minorHAnsi"/>
        </w:rPr>
        <w:t>punkty</w:t>
      </w:r>
      <w:r w:rsidRPr="00891AD2">
        <w:rPr>
          <w:rFonts w:asciiTheme="minorHAnsi" w:hAnsiTheme="minorHAnsi" w:cstheme="minorHAnsi"/>
          <w:spacing w:val="9"/>
        </w:rPr>
        <w:t xml:space="preserve"> </w:t>
      </w:r>
      <w:r w:rsidRPr="00891AD2">
        <w:rPr>
          <w:rFonts w:asciiTheme="minorHAnsi" w:hAnsiTheme="minorHAnsi" w:cstheme="minorHAnsi"/>
        </w:rPr>
        <w:t>w</w:t>
      </w:r>
      <w:r w:rsidRPr="00891AD2">
        <w:rPr>
          <w:rFonts w:asciiTheme="minorHAnsi" w:hAnsiTheme="minorHAnsi" w:cstheme="minorHAnsi"/>
          <w:spacing w:val="9"/>
        </w:rPr>
        <w:t xml:space="preserve"> </w:t>
      </w:r>
      <w:r w:rsidRPr="00891AD2">
        <w:rPr>
          <w:rFonts w:asciiTheme="minorHAnsi" w:hAnsiTheme="minorHAnsi" w:cstheme="minorHAnsi"/>
        </w:rPr>
        <w:t>ramach</w:t>
      </w:r>
      <w:r w:rsidRPr="00891AD2">
        <w:rPr>
          <w:rFonts w:asciiTheme="minorHAnsi" w:hAnsiTheme="minorHAnsi" w:cstheme="minorHAnsi"/>
          <w:spacing w:val="9"/>
        </w:rPr>
        <w:t xml:space="preserve"> </w:t>
      </w:r>
      <w:r w:rsidRPr="00891AD2">
        <w:rPr>
          <w:rFonts w:asciiTheme="minorHAnsi" w:hAnsiTheme="minorHAnsi" w:cstheme="minorHAnsi"/>
        </w:rPr>
        <w:t>poszczególnych</w:t>
      </w:r>
      <w:r w:rsidRPr="00891AD2">
        <w:rPr>
          <w:rFonts w:asciiTheme="minorHAnsi" w:hAnsiTheme="minorHAnsi" w:cstheme="minorHAnsi"/>
          <w:spacing w:val="9"/>
        </w:rPr>
        <w:t xml:space="preserve"> </w:t>
      </w:r>
      <w:r w:rsidRPr="00891AD2">
        <w:rPr>
          <w:rFonts w:asciiTheme="minorHAnsi" w:hAnsiTheme="minorHAnsi" w:cstheme="minorHAnsi"/>
        </w:rPr>
        <w:t>kryteriów</w:t>
      </w:r>
      <w:r w:rsidRPr="00891AD2">
        <w:rPr>
          <w:rFonts w:asciiTheme="minorHAnsi" w:hAnsiTheme="minorHAnsi" w:cstheme="minorHAnsi"/>
          <w:spacing w:val="-52"/>
        </w:rPr>
        <w:t xml:space="preserve"> </w:t>
      </w:r>
      <w:r w:rsidRPr="00891AD2">
        <w:rPr>
          <w:rFonts w:asciiTheme="minorHAnsi" w:hAnsiTheme="minorHAnsi" w:cstheme="minorHAnsi"/>
        </w:rPr>
        <w:t>oceny</w:t>
      </w:r>
      <w:r w:rsidRPr="00891AD2">
        <w:rPr>
          <w:rFonts w:asciiTheme="minorHAnsi" w:hAnsiTheme="minorHAnsi" w:cstheme="minorHAnsi"/>
          <w:spacing w:val="-2"/>
        </w:rPr>
        <w:t xml:space="preserve"> </w:t>
      </w:r>
      <w:r w:rsidRPr="00891AD2">
        <w:rPr>
          <w:rFonts w:asciiTheme="minorHAnsi" w:hAnsiTheme="minorHAnsi" w:cstheme="minorHAnsi"/>
        </w:rPr>
        <w:t>ofert,</w:t>
      </w:r>
      <w:r w:rsidRPr="00891AD2">
        <w:rPr>
          <w:rFonts w:asciiTheme="minorHAnsi" w:hAnsiTheme="minorHAnsi" w:cstheme="minorHAnsi"/>
          <w:spacing w:val="-3"/>
        </w:rPr>
        <w:t xml:space="preserve"> </w:t>
      </w:r>
      <w:r w:rsidRPr="00891AD2">
        <w:rPr>
          <w:rFonts w:asciiTheme="minorHAnsi" w:hAnsiTheme="minorHAnsi" w:cstheme="minorHAnsi"/>
        </w:rPr>
        <w:t>przyjmując</w:t>
      </w:r>
      <w:r w:rsidRPr="00891AD2">
        <w:rPr>
          <w:rFonts w:asciiTheme="minorHAnsi" w:hAnsiTheme="minorHAnsi" w:cstheme="minorHAnsi"/>
          <w:spacing w:val="-3"/>
        </w:rPr>
        <w:t xml:space="preserve"> </w:t>
      </w:r>
      <w:r w:rsidRPr="00891AD2">
        <w:rPr>
          <w:rFonts w:asciiTheme="minorHAnsi" w:hAnsiTheme="minorHAnsi" w:cstheme="minorHAnsi"/>
        </w:rPr>
        <w:t>zasadę,</w:t>
      </w:r>
      <w:r w:rsidRPr="00891AD2">
        <w:rPr>
          <w:rFonts w:asciiTheme="minorHAnsi" w:hAnsiTheme="minorHAnsi" w:cstheme="minorHAnsi"/>
          <w:spacing w:val="-3"/>
        </w:rPr>
        <w:t xml:space="preserve"> </w:t>
      </w:r>
      <w:r w:rsidRPr="00891AD2">
        <w:rPr>
          <w:rFonts w:asciiTheme="minorHAnsi" w:hAnsiTheme="minorHAnsi" w:cstheme="minorHAnsi"/>
        </w:rPr>
        <w:t>że 1%</w:t>
      </w:r>
      <w:r w:rsidRPr="00891AD2">
        <w:rPr>
          <w:rFonts w:asciiTheme="minorHAnsi" w:hAnsiTheme="minorHAnsi" w:cstheme="minorHAnsi"/>
          <w:spacing w:val="-3"/>
        </w:rPr>
        <w:t xml:space="preserve"> </w:t>
      </w:r>
      <w:r w:rsidRPr="00891AD2">
        <w:rPr>
          <w:rFonts w:asciiTheme="minorHAnsi" w:hAnsiTheme="minorHAnsi" w:cstheme="minorHAnsi"/>
        </w:rPr>
        <w:t>=</w:t>
      </w:r>
      <w:r w:rsidRPr="00891AD2">
        <w:rPr>
          <w:rFonts w:asciiTheme="minorHAnsi" w:hAnsiTheme="minorHAnsi" w:cstheme="minorHAnsi"/>
          <w:spacing w:val="-1"/>
        </w:rPr>
        <w:t xml:space="preserve"> </w:t>
      </w:r>
      <w:r w:rsidRPr="00891AD2">
        <w:rPr>
          <w:rFonts w:asciiTheme="minorHAnsi" w:hAnsiTheme="minorHAnsi" w:cstheme="minorHAnsi"/>
        </w:rPr>
        <w:t>1</w:t>
      </w:r>
      <w:r w:rsidRPr="00891AD2">
        <w:rPr>
          <w:rFonts w:asciiTheme="minorHAnsi" w:hAnsiTheme="minorHAnsi" w:cstheme="minorHAnsi"/>
          <w:spacing w:val="1"/>
        </w:rPr>
        <w:t xml:space="preserve"> </w:t>
      </w:r>
      <w:r w:rsidRPr="00891AD2">
        <w:rPr>
          <w:rFonts w:asciiTheme="minorHAnsi" w:hAnsiTheme="minorHAnsi" w:cstheme="minorHAnsi"/>
        </w:rPr>
        <w:t>punkt.</w:t>
      </w:r>
    </w:p>
    <w:p w14:paraId="05E0DA79" w14:textId="77777777" w:rsidR="0078016F" w:rsidRPr="00891AD2" w:rsidRDefault="0078016F" w:rsidP="00B007D8">
      <w:pPr>
        <w:pStyle w:val="Tekstpodstawowy"/>
        <w:spacing w:line="276" w:lineRule="auto"/>
        <w:jc w:val="left"/>
        <w:rPr>
          <w:rFonts w:asciiTheme="minorHAnsi" w:hAnsiTheme="minorHAnsi" w:cstheme="minorHAnsi"/>
        </w:rPr>
      </w:pPr>
    </w:p>
    <w:p w14:paraId="1E29FB12" w14:textId="204D7BC7" w:rsidR="0078016F" w:rsidRPr="00891AD2" w:rsidRDefault="0078016F" w:rsidP="00B007D8">
      <w:pPr>
        <w:pStyle w:val="Akapitzlist"/>
        <w:widowControl w:val="0"/>
        <w:numPr>
          <w:ilvl w:val="1"/>
          <w:numId w:val="28"/>
        </w:numPr>
        <w:tabs>
          <w:tab w:val="left" w:pos="557"/>
        </w:tabs>
        <w:autoSpaceDE w:val="0"/>
        <w:autoSpaceDN w:val="0"/>
        <w:spacing w:line="276" w:lineRule="auto"/>
        <w:rPr>
          <w:rFonts w:asciiTheme="minorHAnsi" w:hAnsiTheme="minorHAnsi" w:cstheme="minorHAnsi"/>
        </w:rPr>
      </w:pPr>
      <w:r w:rsidRPr="00891AD2">
        <w:rPr>
          <w:rFonts w:asciiTheme="minorHAnsi" w:hAnsiTheme="minorHAnsi" w:cstheme="minorHAnsi"/>
        </w:rPr>
        <w:t>Punkty</w:t>
      </w:r>
      <w:r w:rsidRPr="00891AD2">
        <w:rPr>
          <w:rFonts w:asciiTheme="minorHAnsi" w:hAnsiTheme="minorHAnsi" w:cstheme="minorHAnsi"/>
          <w:spacing w:val="-4"/>
        </w:rPr>
        <w:t xml:space="preserve"> </w:t>
      </w:r>
      <w:r w:rsidRPr="00891AD2">
        <w:rPr>
          <w:rFonts w:asciiTheme="minorHAnsi" w:hAnsiTheme="minorHAnsi" w:cstheme="minorHAnsi"/>
        </w:rPr>
        <w:t>za</w:t>
      </w:r>
      <w:r w:rsidRPr="00891AD2">
        <w:rPr>
          <w:rFonts w:asciiTheme="minorHAnsi" w:hAnsiTheme="minorHAnsi" w:cstheme="minorHAnsi"/>
          <w:spacing w:val="-1"/>
        </w:rPr>
        <w:t xml:space="preserve"> </w:t>
      </w:r>
      <w:r w:rsidRPr="00891AD2">
        <w:rPr>
          <w:rFonts w:asciiTheme="minorHAnsi" w:hAnsiTheme="minorHAnsi" w:cstheme="minorHAnsi"/>
        </w:rPr>
        <w:t>kryterium</w:t>
      </w:r>
      <w:r w:rsidRPr="00891AD2">
        <w:rPr>
          <w:rFonts w:asciiTheme="minorHAnsi" w:hAnsiTheme="minorHAnsi" w:cstheme="minorHAnsi"/>
          <w:spacing w:val="-3"/>
        </w:rPr>
        <w:t xml:space="preserve"> </w:t>
      </w:r>
      <w:r w:rsidRPr="00891AD2">
        <w:rPr>
          <w:rFonts w:asciiTheme="minorHAnsi" w:hAnsiTheme="minorHAnsi" w:cstheme="minorHAnsi"/>
          <w:b/>
        </w:rPr>
        <w:t>„Cena”</w:t>
      </w:r>
      <w:r w:rsidRPr="00891AD2">
        <w:rPr>
          <w:rFonts w:asciiTheme="minorHAnsi" w:hAnsiTheme="minorHAnsi" w:cstheme="minorHAnsi"/>
          <w:b/>
          <w:spacing w:val="-6"/>
        </w:rPr>
        <w:t xml:space="preserve"> </w:t>
      </w:r>
      <w:r w:rsidRPr="00891AD2">
        <w:rPr>
          <w:rFonts w:asciiTheme="minorHAnsi" w:hAnsiTheme="minorHAnsi" w:cstheme="minorHAnsi"/>
        </w:rPr>
        <w:t>zostaną obliczone</w:t>
      </w:r>
      <w:r w:rsidRPr="00891AD2">
        <w:rPr>
          <w:rFonts w:asciiTheme="minorHAnsi" w:hAnsiTheme="minorHAnsi" w:cstheme="minorHAnsi"/>
          <w:spacing w:val="-2"/>
        </w:rPr>
        <w:t xml:space="preserve"> </w:t>
      </w:r>
      <w:r w:rsidRPr="00891AD2">
        <w:rPr>
          <w:rFonts w:asciiTheme="minorHAnsi" w:hAnsiTheme="minorHAnsi" w:cstheme="minorHAnsi"/>
        </w:rPr>
        <w:t>według</w:t>
      </w:r>
      <w:r w:rsidRPr="00891AD2">
        <w:rPr>
          <w:rFonts w:asciiTheme="minorHAnsi" w:hAnsiTheme="minorHAnsi" w:cstheme="minorHAnsi"/>
          <w:spacing w:val="-6"/>
        </w:rPr>
        <w:t xml:space="preserve"> </w:t>
      </w:r>
      <w:r w:rsidRPr="00891AD2">
        <w:rPr>
          <w:rFonts w:asciiTheme="minorHAnsi" w:hAnsiTheme="minorHAnsi" w:cstheme="minorHAnsi"/>
        </w:rPr>
        <w:t>wzoru:</w:t>
      </w:r>
    </w:p>
    <w:p w14:paraId="4B91B456" w14:textId="77777777" w:rsidR="0078016F" w:rsidRPr="00891AD2" w:rsidRDefault="0078016F" w:rsidP="00B007D8">
      <w:pPr>
        <w:spacing w:line="276" w:lineRule="auto"/>
        <w:ind w:left="1545"/>
        <w:rPr>
          <w:rFonts w:asciiTheme="minorHAnsi" w:hAnsiTheme="minorHAnsi" w:cstheme="minorHAnsi"/>
          <w:i/>
          <w:sz w:val="20"/>
          <w:szCs w:val="20"/>
        </w:rPr>
      </w:pPr>
      <w:proofErr w:type="spellStart"/>
      <w:r w:rsidRPr="00891AD2">
        <w:rPr>
          <w:rFonts w:asciiTheme="minorHAnsi" w:hAnsiTheme="minorHAnsi" w:cstheme="minorHAnsi"/>
          <w:i/>
          <w:sz w:val="20"/>
          <w:szCs w:val="20"/>
        </w:rPr>
        <w:t>C</w:t>
      </w:r>
      <w:r w:rsidRPr="00891AD2">
        <w:rPr>
          <w:rFonts w:asciiTheme="minorHAnsi" w:hAnsiTheme="minorHAnsi" w:cstheme="minorHAnsi"/>
          <w:i/>
          <w:sz w:val="20"/>
          <w:szCs w:val="20"/>
          <w:vertAlign w:val="subscript"/>
        </w:rPr>
        <w:t>n</w:t>
      </w:r>
      <w:proofErr w:type="spellEnd"/>
    </w:p>
    <w:p w14:paraId="2FC01611" w14:textId="77777777" w:rsidR="0078016F" w:rsidRPr="00891AD2" w:rsidRDefault="0078016F" w:rsidP="00B007D8">
      <w:pPr>
        <w:tabs>
          <w:tab w:val="left" w:leader="hyphen" w:pos="1924"/>
        </w:tabs>
        <w:spacing w:line="276" w:lineRule="auto"/>
        <w:ind w:left="840"/>
        <w:rPr>
          <w:rFonts w:asciiTheme="minorHAnsi" w:hAnsiTheme="minorHAnsi" w:cstheme="minorHAnsi"/>
          <w:i/>
          <w:sz w:val="20"/>
          <w:szCs w:val="20"/>
        </w:rPr>
      </w:pPr>
      <w:r w:rsidRPr="00891AD2">
        <w:rPr>
          <w:rFonts w:asciiTheme="minorHAnsi" w:hAnsiTheme="minorHAnsi" w:cstheme="minorHAnsi"/>
          <w:i/>
          <w:sz w:val="20"/>
          <w:szCs w:val="20"/>
        </w:rPr>
        <w:t>C</w:t>
      </w:r>
      <w:r w:rsidRPr="00891AD2">
        <w:rPr>
          <w:rFonts w:asciiTheme="minorHAnsi" w:hAnsiTheme="minorHAnsi" w:cstheme="minorHAnsi"/>
          <w:i/>
          <w:spacing w:val="-3"/>
          <w:sz w:val="20"/>
          <w:szCs w:val="20"/>
        </w:rPr>
        <w:t xml:space="preserve"> </w:t>
      </w:r>
      <w:r w:rsidRPr="00891AD2">
        <w:rPr>
          <w:rFonts w:asciiTheme="minorHAnsi" w:hAnsiTheme="minorHAnsi" w:cstheme="minorHAnsi"/>
          <w:i/>
          <w:sz w:val="20"/>
          <w:szCs w:val="20"/>
        </w:rPr>
        <w:t>=</w:t>
      </w:r>
      <w:r w:rsidRPr="00891AD2">
        <w:rPr>
          <w:rFonts w:asciiTheme="minorHAnsi" w:hAnsiTheme="minorHAnsi" w:cstheme="minorHAnsi"/>
          <w:i/>
          <w:sz w:val="20"/>
          <w:szCs w:val="20"/>
        </w:rPr>
        <w:tab/>
        <w:t>x</w:t>
      </w:r>
      <w:r w:rsidRPr="00891AD2">
        <w:rPr>
          <w:rFonts w:asciiTheme="minorHAnsi" w:hAnsiTheme="minorHAnsi" w:cstheme="minorHAnsi"/>
          <w:i/>
          <w:spacing w:val="-3"/>
          <w:sz w:val="20"/>
          <w:szCs w:val="20"/>
        </w:rPr>
        <w:t xml:space="preserve"> </w:t>
      </w:r>
      <w:r w:rsidRPr="00891AD2">
        <w:rPr>
          <w:rFonts w:asciiTheme="minorHAnsi" w:hAnsiTheme="minorHAnsi" w:cstheme="minorHAnsi"/>
          <w:i/>
          <w:sz w:val="20"/>
          <w:szCs w:val="20"/>
        </w:rPr>
        <w:t>60</w:t>
      </w:r>
      <w:r w:rsidRPr="00891AD2">
        <w:rPr>
          <w:rFonts w:asciiTheme="minorHAnsi" w:hAnsiTheme="minorHAnsi" w:cstheme="minorHAnsi"/>
          <w:i/>
          <w:spacing w:val="-3"/>
          <w:sz w:val="20"/>
          <w:szCs w:val="20"/>
        </w:rPr>
        <w:t xml:space="preserve"> </w:t>
      </w:r>
      <w:r w:rsidRPr="00891AD2">
        <w:rPr>
          <w:rFonts w:asciiTheme="minorHAnsi" w:hAnsiTheme="minorHAnsi" w:cstheme="minorHAnsi"/>
          <w:i/>
          <w:sz w:val="20"/>
          <w:szCs w:val="20"/>
        </w:rPr>
        <w:t>pkt</w:t>
      </w:r>
    </w:p>
    <w:p w14:paraId="771B674F" w14:textId="77777777" w:rsidR="0078016F" w:rsidRPr="00891AD2" w:rsidRDefault="0078016F" w:rsidP="00B007D8">
      <w:pPr>
        <w:spacing w:line="276" w:lineRule="auto"/>
        <w:ind w:left="1406"/>
        <w:rPr>
          <w:rFonts w:asciiTheme="minorHAnsi" w:hAnsiTheme="minorHAnsi" w:cstheme="minorHAnsi"/>
          <w:i/>
          <w:sz w:val="20"/>
          <w:szCs w:val="20"/>
        </w:rPr>
      </w:pPr>
      <w:r w:rsidRPr="00891AD2">
        <w:rPr>
          <w:rFonts w:asciiTheme="minorHAnsi" w:hAnsiTheme="minorHAnsi" w:cstheme="minorHAnsi"/>
          <w:i/>
          <w:sz w:val="20"/>
          <w:szCs w:val="20"/>
        </w:rPr>
        <w:t>C</w:t>
      </w:r>
      <w:r w:rsidRPr="00891AD2">
        <w:rPr>
          <w:rFonts w:asciiTheme="minorHAnsi" w:hAnsiTheme="minorHAnsi" w:cstheme="minorHAnsi"/>
          <w:i/>
          <w:sz w:val="20"/>
          <w:szCs w:val="20"/>
          <w:vertAlign w:val="subscript"/>
        </w:rPr>
        <w:t>o</w:t>
      </w:r>
    </w:p>
    <w:p w14:paraId="7157396F" w14:textId="77777777" w:rsidR="0078016F" w:rsidRPr="00891AD2" w:rsidRDefault="0078016F" w:rsidP="00B007D8">
      <w:pPr>
        <w:pStyle w:val="Tekstpodstawowy"/>
        <w:spacing w:line="276" w:lineRule="auto"/>
        <w:ind w:left="840"/>
        <w:jc w:val="left"/>
        <w:rPr>
          <w:rFonts w:asciiTheme="minorHAnsi" w:hAnsiTheme="minorHAnsi" w:cstheme="minorHAnsi"/>
        </w:rPr>
      </w:pPr>
      <w:r w:rsidRPr="00891AD2">
        <w:rPr>
          <w:rFonts w:asciiTheme="minorHAnsi" w:hAnsiTheme="minorHAnsi" w:cstheme="minorHAnsi"/>
        </w:rPr>
        <w:t>gdzie,</w:t>
      </w:r>
    </w:p>
    <w:p w14:paraId="3A433B5B" w14:textId="77777777" w:rsidR="0078016F" w:rsidRPr="00891AD2" w:rsidRDefault="0078016F" w:rsidP="00B007D8">
      <w:pPr>
        <w:pStyle w:val="Tekstpodstawowy"/>
        <w:spacing w:line="276" w:lineRule="auto"/>
        <w:ind w:left="835"/>
        <w:jc w:val="left"/>
        <w:rPr>
          <w:rFonts w:asciiTheme="minorHAnsi" w:hAnsiTheme="minorHAnsi" w:cstheme="minorHAnsi"/>
        </w:rPr>
      </w:pPr>
      <w:r w:rsidRPr="00891AD2">
        <w:rPr>
          <w:rFonts w:asciiTheme="minorHAnsi" w:hAnsiTheme="minorHAnsi" w:cstheme="minorHAnsi"/>
        </w:rPr>
        <w:t>C-</w:t>
      </w:r>
      <w:r w:rsidRPr="00891AD2">
        <w:rPr>
          <w:rFonts w:asciiTheme="minorHAnsi" w:hAnsiTheme="minorHAnsi" w:cstheme="minorHAnsi"/>
          <w:spacing w:val="-4"/>
        </w:rPr>
        <w:t xml:space="preserve"> </w:t>
      </w:r>
      <w:r w:rsidRPr="00891AD2">
        <w:rPr>
          <w:rFonts w:asciiTheme="minorHAnsi" w:hAnsiTheme="minorHAnsi" w:cstheme="minorHAnsi"/>
        </w:rPr>
        <w:t>ilość</w:t>
      </w:r>
      <w:r w:rsidRPr="00891AD2">
        <w:rPr>
          <w:rFonts w:asciiTheme="minorHAnsi" w:hAnsiTheme="minorHAnsi" w:cstheme="minorHAnsi"/>
          <w:spacing w:val="-3"/>
        </w:rPr>
        <w:t xml:space="preserve"> </w:t>
      </w:r>
      <w:r w:rsidRPr="00891AD2">
        <w:rPr>
          <w:rFonts w:asciiTheme="minorHAnsi" w:hAnsiTheme="minorHAnsi" w:cstheme="minorHAnsi"/>
        </w:rPr>
        <w:t>punktów</w:t>
      </w:r>
      <w:r w:rsidRPr="00891AD2">
        <w:rPr>
          <w:rFonts w:asciiTheme="minorHAnsi" w:hAnsiTheme="minorHAnsi" w:cstheme="minorHAnsi"/>
          <w:spacing w:val="-2"/>
        </w:rPr>
        <w:t xml:space="preserve"> </w:t>
      </w:r>
      <w:r w:rsidRPr="00891AD2">
        <w:rPr>
          <w:rFonts w:asciiTheme="minorHAnsi" w:hAnsiTheme="minorHAnsi" w:cstheme="minorHAnsi"/>
        </w:rPr>
        <w:t>za</w:t>
      </w:r>
      <w:r w:rsidRPr="00891AD2">
        <w:rPr>
          <w:rFonts w:asciiTheme="minorHAnsi" w:hAnsiTheme="minorHAnsi" w:cstheme="minorHAnsi"/>
          <w:spacing w:val="1"/>
        </w:rPr>
        <w:t xml:space="preserve"> </w:t>
      </w:r>
      <w:r w:rsidRPr="00891AD2">
        <w:rPr>
          <w:rFonts w:asciiTheme="minorHAnsi" w:hAnsiTheme="minorHAnsi" w:cstheme="minorHAnsi"/>
        </w:rPr>
        <w:t>kryterium cena,</w:t>
      </w:r>
    </w:p>
    <w:p w14:paraId="4048D86B" w14:textId="77777777" w:rsidR="0078016F" w:rsidRPr="00891AD2" w:rsidRDefault="0078016F" w:rsidP="00B007D8">
      <w:pPr>
        <w:pStyle w:val="Tekstpodstawowy"/>
        <w:spacing w:line="276" w:lineRule="auto"/>
        <w:ind w:left="835"/>
        <w:jc w:val="left"/>
        <w:rPr>
          <w:rFonts w:asciiTheme="minorHAnsi" w:hAnsiTheme="minorHAnsi" w:cstheme="minorHAnsi"/>
        </w:rPr>
      </w:pPr>
      <w:proofErr w:type="spellStart"/>
      <w:r w:rsidRPr="00891AD2">
        <w:rPr>
          <w:rFonts w:asciiTheme="minorHAnsi" w:hAnsiTheme="minorHAnsi" w:cstheme="minorHAnsi"/>
        </w:rPr>
        <w:t>C</w:t>
      </w:r>
      <w:r w:rsidRPr="00891AD2">
        <w:rPr>
          <w:rFonts w:asciiTheme="minorHAnsi" w:hAnsiTheme="minorHAnsi" w:cstheme="minorHAnsi"/>
          <w:vertAlign w:val="subscript"/>
        </w:rPr>
        <w:t>n</w:t>
      </w:r>
      <w:proofErr w:type="spellEnd"/>
      <w:r w:rsidRPr="00891AD2">
        <w:rPr>
          <w:rFonts w:asciiTheme="minorHAnsi" w:hAnsiTheme="minorHAnsi" w:cstheme="minorHAnsi"/>
          <w:spacing w:val="-5"/>
        </w:rPr>
        <w:t xml:space="preserve"> </w:t>
      </w:r>
      <w:r w:rsidRPr="00891AD2">
        <w:rPr>
          <w:rFonts w:asciiTheme="minorHAnsi" w:hAnsiTheme="minorHAnsi" w:cstheme="minorHAnsi"/>
        </w:rPr>
        <w:t>-</w:t>
      </w:r>
      <w:r w:rsidRPr="00891AD2">
        <w:rPr>
          <w:rFonts w:asciiTheme="minorHAnsi" w:hAnsiTheme="minorHAnsi" w:cstheme="minorHAnsi"/>
          <w:spacing w:val="-4"/>
        </w:rPr>
        <w:t xml:space="preserve"> </w:t>
      </w:r>
      <w:r w:rsidRPr="00891AD2">
        <w:rPr>
          <w:rFonts w:asciiTheme="minorHAnsi" w:hAnsiTheme="minorHAnsi" w:cstheme="minorHAnsi"/>
        </w:rPr>
        <w:t>najniższa</w:t>
      </w:r>
      <w:r w:rsidRPr="00891AD2">
        <w:rPr>
          <w:rFonts w:asciiTheme="minorHAnsi" w:hAnsiTheme="minorHAnsi" w:cstheme="minorHAnsi"/>
          <w:spacing w:val="-1"/>
        </w:rPr>
        <w:t xml:space="preserve"> </w:t>
      </w:r>
      <w:r w:rsidRPr="00891AD2">
        <w:rPr>
          <w:rFonts w:asciiTheme="minorHAnsi" w:hAnsiTheme="minorHAnsi" w:cstheme="minorHAnsi"/>
        </w:rPr>
        <w:t>cena</w:t>
      </w:r>
      <w:r w:rsidRPr="00891AD2">
        <w:rPr>
          <w:rFonts w:asciiTheme="minorHAnsi" w:hAnsiTheme="minorHAnsi" w:cstheme="minorHAnsi"/>
          <w:spacing w:val="-1"/>
        </w:rPr>
        <w:t xml:space="preserve"> </w:t>
      </w:r>
      <w:r w:rsidRPr="00891AD2">
        <w:rPr>
          <w:rFonts w:asciiTheme="minorHAnsi" w:hAnsiTheme="minorHAnsi" w:cstheme="minorHAnsi"/>
        </w:rPr>
        <w:t>ofertowa spośród</w:t>
      </w:r>
      <w:r w:rsidRPr="00891AD2">
        <w:rPr>
          <w:rFonts w:asciiTheme="minorHAnsi" w:hAnsiTheme="minorHAnsi" w:cstheme="minorHAnsi"/>
          <w:spacing w:val="-4"/>
        </w:rPr>
        <w:t xml:space="preserve"> </w:t>
      </w:r>
      <w:r w:rsidRPr="00891AD2">
        <w:rPr>
          <w:rFonts w:asciiTheme="minorHAnsi" w:hAnsiTheme="minorHAnsi" w:cstheme="minorHAnsi"/>
        </w:rPr>
        <w:t>ofert</w:t>
      </w:r>
      <w:r w:rsidRPr="00891AD2">
        <w:rPr>
          <w:rFonts w:asciiTheme="minorHAnsi" w:hAnsiTheme="minorHAnsi" w:cstheme="minorHAnsi"/>
          <w:spacing w:val="-5"/>
        </w:rPr>
        <w:t xml:space="preserve"> </w:t>
      </w:r>
      <w:r w:rsidRPr="00891AD2">
        <w:rPr>
          <w:rFonts w:asciiTheme="minorHAnsi" w:hAnsiTheme="minorHAnsi" w:cstheme="minorHAnsi"/>
        </w:rPr>
        <w:t>nieodrzuconych</w:t>
      </w:r>
    </w:p>
    <w:p w14:paraId="45A349DA" w14:textId="77777777" w:rsidR="0078016F" w:rsidRPr="00891AD2" w:rsidRDefault="0078016F" w:rsidP="00B007D8">
      <w:pPr>
        <w:pStyle w:val="Tekstpodstawowy"/>
        <w:spacing w:line="276" w:lineRule="auto"/>
        <w:ind w:left="835"/>
        <w:jc w:val="left"/>
        <w:rPr>
          <w:rFonts w:asciiTheme="minorHAnsi" w:hAnsiTheme="minorHAnsi" w:cstheme="minorHAnsi"/>
        </w:rPr>
      </w:pPr>
      <w:r w:rsidRPr="00891AD2">
        <w:rPr>
          <w:rFonts w:asciiTheme="minorHAnsi" w:hAnsiTheme="minorHAnsi" w:cstheme="minorHAnsi"/>
        </w:rPr>
        <w:t>C</w:t>
      </w:r>
      <w:r w:rsidRPr="00891AD2">
        <w:rPr>
          <w:rFonts w:asciiTheme="minorHAnsi" w:hAnsiTheme="minorHAnsi" w:cstheme="minorHAnsi"/>
          <w:vertAlign w:val="subscript"/>
        </w:rPr>
        <w:t xml:space="preserve">o- </w:t>
      </w:r>
      <w:r w:rsidRPr="00891AD2">
        <w:rPr>
          <w:rFonts w:asciiTheme="minorHAnsi" w:hAnsiTheme="minorHAnsi" w:cstheme="minorHAnsi"/>
        </w:rPr>
        <w:t>oferta oceniana</w:t>
      </w:r>
    </w:p>
    <w:p w14:paraId="42C376F9" w14:textId="69D95288" w:rsidR="0078016F" w:rsidRPr="00891AD2" w:rsidRDefault="0078016F" w:rsidP="00B007D8">
      <w:pPr>
        <w:pStyle w:val="Tekstpodstawowy"/>
        <w:spacing w:line="276" w:lineRule="auto"/>
        <w:jc w:val="left"/>
        <w:rPr>
          <w:rFonts w:asciiTheme="minorHAnsi" w:hAnsiTheme="minorHAnsi" w:cstheme="minorHAnsi"/>
        </w:rPr>
      </w:pPr>
      <w:r w:rsidRPr="00891AD2">
        <w:rPr>
          <w:rFonts w:asciiTheme="minorHAnsi" w:hAnsiTheme="minorHAnsi" w:cstheme="minorHAnsi"/>
        </w:rPr>
        <w:t xml:space="preserve">  </w:t>
      </w:r>
      <w:r w:rsidR="008B46BD" w:rsidRPr="00891AD2">
        <w:rPr>
          <w:rFonts w:asciiTheme="minorHAnsi" w:hAnsiTheme="minorHAnsi" w:cstheme="minorHAnsi"/>
        </w:rPr>
        <w:t>1.2 Punkty</w:t>
      </w:r>
      <w:r w:rsidRPr="00891AD2">
        <w:rPr>
          <w:rFonts w:asciiTheme="minorHAnsi" w:hAnsiTheme="minorHAnsi" w:cstheme="minorHAnsi"/>
        </w:rPr>
        <w:t xml:space="preserve"> za kryterium </w:t>
      </w:r>
      <w:r w:rsidR="008B46BD" w:rsidRPr="00891AD2">
        <w:rPr>
          <w:rFonts w:asciiTheme="minorHAnsi" w:hAnsiTheme="minorHAnsi" w:cstheme="minorHAnsi"/>
        </w:rPr>
        <w:t>“Termin</w:t>
      </w:r>
      <w:r w:rsidRPr="00891AD2">
        <w:rPr>
          <w:rFonts w:asciiTheme="minorHAnsi" w:hAnsiTheme="minorHAnsi" w:cstheme="minorHAnsi"/>
        </w:rPr>
        <w:t xml:space="preserve"> płatności”</w:t>
      </w:r>
    </w:p>
    <w:p w14:paraId="5FB7FE7B"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r w:rsidRPr="00891AD2">
        <w:rPr>
          <w:rFonts w:asciiTheme="minorHAnsi" w:hAnsiTheme="minorHAnsi" w:cstheme="minorHAnsi"/>
          <w:color w:val="000000"/>
          <w:sz w:val="20"/>
          <w:szCs w:val="20"/>
        </w:rPr>
        <w:tab/>
        <w:t>- termin płatności faktury w 30 dniu od daty jej wystawienia otrzymuje 40 pkt.</w:t>
      </w:r>
    </w:p>
    <w:p w14:paraId="30AA8E39"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r w:rsidRPr="00891AD2">
        <w:rPr>
          <w:rFonts w:asciiTheme="minorHAnsi" w:hAnsiTheme="minorHAnsi" w:cstheme="minorHAnsi"/>
          <w:color w:val="000000"/>
          <w:sz w:val="20"/>
          <w:szCs w:val="20"/>
        </w:rPr>
        <w:tab/>
        <w:t>- termin płatności w 20 dni od daty wystawienia otrzymuje 20 pkt.</w:t>
      </w:r>
    </w:p>
    <w:p w14:paraId="1A1EFCDF"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r w:rsidRPr="00891AD2">
        <w:rPr>
          <w:rFonts w:asciiTheme="minorHAnsi" w:hAnsiTheme="minorHAnsi" w:cstheme="minorHAnsi"/>
          <w:color w:val="000000"/>
          <w:sz w:val="20"/>
          <w:szCs w:val="20"/>
        </w:rPr>
        <w:tab/>
        <w:t>- termin płatności w 14 dni od daty wystawienia otrzymuje 0 pkt.</w:t>
      </w:r>
    </w:p>
    <w:p w14:paraId="690BEF45" w14:textId="77777777" w:rsidR="0078016F" w:rsidRPr="00891AD2" w:rsidRDefault="0078016F" w:rsidP="00B007D8">
      <w:pPr>
        <w:pStyle w:val="Akapitzlist1"/>
        <w:spacing w:after="0"/>
        <w:ind w:left="0"/>
        <w:jc w:val="both"/>
        <w:rPr>
          <w:rFonts w:asciiTheme="minorHAnsi" w:hAnsiTheme="minorHAnsi" w:cstheme="minorHAnsi"/>
          <w:color w:val="000000"/>
          <w:sz w:val="20"/>
          <w:szCs w:val="20"/>
        </w:rPr>
      </w:pPr>
    </w:p>
    <w:p w14:paraId="31D7BA86" w14:textId="77777777" w:rsidR="0078016F" w:rsidRPr="00891AD2" w:rsidRDefault="0078016F" w:rsidP="00B007D8">
      <w:pPr>
        <w:spacing w:line="276" w:lineRule="auto"/>
        <w:ind w:firstLine="567"/>
        <w:rPr>
          <w:rFonts w:asciiTheme="minorHAnsi" w:hAnsiTheme="minorHAnsi" w:cstheme="minorHAnsi"/>
          <w:sz w:val="20"/>
          <w:szCs w:val="20"/>
        </w:rPr>
      </w:pPr>
      <w:r w:rsidRPr="00891AD2">
        <w:rPr>
          <w:rFonts w:asciiTheme="minorHAnsi" w:hAnsiTheme="minorHAnsi" w:cstheme="minorHAnsi"/>
          <w:sz w:val="20"/>
          <w:szCs w:val="20"/>
        </w:rPr>
        <w:t xml:space="preserve">Oferta najkorzystniejsza może otrzymać </w:t>
      </w:r>
      <w:r w:rsidRPr="00891AD2">
        <w:rPr>
          <w:rFonts w:asciiTheme="minorHAnsi" w:hAnsiTheme="minorHAnsi" w:cstheme="minorHAnsi"/>
          <w:b/>
          <w:sz w:val="20"/>
          <w:szCs w:val="20"/>
        </w:rPr>
        <w:t>maksymalnie 40 punktów w tej kategorii.</w:t>
      </w:r>
    </w:p>
    <w:p w14:paraId="3C1B7368" w14:textId="77777777" w:rsidR="0078016F" w:rsidRPr="00891AD2" w:rsidRDefault="0078016F" w:rsidP="00B007D8">
      <w:pPr>
        <w:spacing w:line="276" w:lineRule="auto"/>
        <w:jc w:val="both"/>
        <w:rPr>
          <w:rFonts w:asciiTheme="minorHAnsi" w:hAnsiTheme="minorHAnsi" w:cstheme="minorHAnsi"/>
          <w:sz w:val="20"/>
          <w:szCs w:val="20"/>
        </w:rPr>
      </w:pPr>
    </w:p>
    <w:p w14:paraId="042736A0" w14:textId="1CCECCB2" w:rsidR="0078016F" w:rsidRPr="00891AD2" w:rsidRDefault="0078016F" w:rsidP="00B007D8">
      <w:pPr>
        <w:pStyle w:val="Akapitzlist"/>
        <w:widowControl w:val="0"/>
        <w:tabs>
          <w:tab w:val="left" w:pos="840"/>
        </w:tabs>
        <w:autoSpaceDE w:val="0"/>
        <w:autoSpaceDN w:val="0"/>
        <w:spacing w:line="276" w:lineRule="auto"/>
        <w:ind w:left="129" w:right="186"/>
        <w:jc w:val="both"/>
        <w:rPr>
          <w:rFonts w:asciiTheme="minorHAnsi" w:hAnsiTheme="minorHAnsi" w:cstheme="minorHAnsi"/>
        </w:rPr>
      </w:pPr>
      <w:r w:rsidRPr="00891AD2">
        <w:rPr>
          <w:rFonts w:asciiTheme="minorHAnsi" w:hAnsiTheme="minorHAnsi" w:cstheme="minorHAnsi"/>
        </w:rPr>
        <w:t>1.3 Zamawiający wybierze ofertę, która</w:t>
      </w:r>
      <w:r w:rsidRPr="00891AD2">
        <w:rPr>
          <w:rFonts w:asciiTheme="minorHAnsi" w:hAnsiTheme="minorHAnsi" w:cstheme="minorHAnsi"/>
          <w:spacing w:val="1"/>
        </w:rPr>
        <w:t xml:space="preserve"> </w:t>
      </w:r>
      <w:r w:rsidRPr="00891AD2">
        <w:rPr>
          <w:rFonts w:asciiTheme="minorHAnsi" w:hAnsiTheme="minorHAnsi" w:cstheme="minorHAnsi"/>
        </w:rPr>
        <w:t>otrzyma</w:t>
      </w:r>
      <w:r w:rsidRPr="00891AD2">
        <w:rPr>
          <w:rFonts w:asciiTheme="minorHAnsi" w:hAnsiTheme="minorHAnsi" w:cstheme="minorHAnsi"/>
          <w:spacing w:val="1"/>
        </w:rPr>
        <w:t xml:space="preserve"> </w:t>
      </w:r>
      <w:r w:rsidRPr="00891AD2">
        <w:rPr>
          <w:rFonts w:asciiTheme="minorHAnsi" w:hAnsiTheme="minorHAnsi" w:cstheme="minorHAnsi"/>
        </w:rPr>
        <w:t>najwyższą</w:t>
      </w:r>
      <w:r w:rsidRPr="00891AD2">
        <w:rPr>
          <w:rFonts w:asciiTheme="minorHAnsi" w:hAnsiTheme="minorHAnsi" w:cstheme="minorHAnsi"/>
          <w:spacing w:val="1"/>
        </w:rPr>
        <w:t xml:space="preserve"> </w:t>
      </w:r>
      <w:r w:rsidRPr="00891AD2">
        <w:rPr>
          <w:rFonts w:asciiTheme="minorHAnsi" w:hAnsiTheme="minorHAnsi" w:cstheme="minorHAnsi"/>
        </w:rPr>
        <w:t>liczbę punktów (P) stanowiących</w:t>
      </w:r>
      <w:r w:rsidRPr="00891AD2">
        <w:rPr>
          <w:rFonts w:asciiTheme="minorHAnsi" w:hAnsiTheme="minorHAnsi" w:cstheme="minorHAnsi"/>
          <w:spacing w:val="1"/>
        </w:rPr>
        <w:t xml:space="preserve"> </w:t>
      </w:r>
      <w:r w:rsidRPr="00891AD2">
        <w:rPr>
          <w:rFonts w:asciiTheme="minorHAnsi" w:hAnsiTheme="minorHAnsi" w:cstheme="minorHAnsi"/>
        </w:rPr>
        <w:t>sumę przyznanych w ramach każdego z podanych kryteriów, wyliczoną zgodnie z poniższym</w:t>
      </w:r>
      <w:r w:rsidRPr="00891AD2">
        <w:rPr>
          <w:rFonts w:asciiTheme="minorHAnsi" w:hAnsiTheme="minorHAnsi" w:cstheme="minorHAnsi"/>
          <w:spacing w:val="1"/>
        </w:rPr>
        <w:t xml:space="preserve"> </w:t>
      </w:r>
      <w:r w:rsidRPr="00891AD2">
        <w:rPr>
          <w:rFonts w:asciiTheme="minorHAnsi" w:hAnsiTheme="minorHAnsi" w:cstheme="minorHAnsi"/>
        </w:rPr>
        <w:t>wzorem:</w:t>
      </w:r>
    </w:p>
    <w:p w14:paraId="6F67436E" w14:textId="77777777" w:rsidR="0078016F" w:rsidRPr="00891AD2" w:rsidRDefault="0078016F" w:rsidP="00B007D8">
      <w:pPr>
        <w:pStyle w:val="Tekstpodstawowy"/>
        <w:spacing w:line="276" w:lineRule="auto"/>
        <w:ind w:left="1883" w:right="1454"/>
        <w:jc w:val="center"/>
        <w:rPr>
          <w:rFonts w:asciiTheme="minorHAnsi" w:hAnsiTheme="minorHAnsi" w:cstheme="minorHAnsi"/>
        </w:rPr>
      </w:pPr>
      <w:r w:rsidRPr="00891AD2">
        <w:rPr>
          <w:rFonts w:asciiTheme="minorHAnsi" w:hAnsiTheme="minorHAnsi" w:cstheme="minorHAnsi"/>
        </w:rPr>
        <w:t>P</w:t>
      </w:r>
      <w:r w:rsidRPr="00891AD2">
        <w:rPr>
          <w:rFonts w:asciiTheme="minorHAnsi" w:hAnsiTheme="minorHAnsi" w:cstheme="minorHAnsi"/>
          <w:spacing w:val="-4"/>
        </w:rPr>
        <w:t xml:space="preserve"> </w:t>
      </w:r>
      <w:r w:rsidRPr="00891AD2">
        <w:rPr>
          <w:rFonts w:asciiTheme="minorHAnsi" w:hAnsiTheme="minorHAnsi" w:cstheme="minorHAnsi"/>
        </w:rPr>
        <w:t>=</w:t>
      </w:r>
      <w:r w:rsidRPr="00891AD2">
        <w:rPr>
          <w:rFonts w:asciiTheme="minorHAnsi" w:hAnsiTheme="minorHAnsi" w:cstheme="minorHAnsi"/>
          <w:spacing w:val="-1"/>
        </w:rPr>
        <w:t xml:space="preserve"> </w:t>
      </w:r>
      <w:r w:rsidRPr="00891AD2">
        <w:rPr>
          <w:rFonts w:asciiTheme="minorHAnsi" w:hAnsiTheme="minorHAnsi" w:cstheme="minorHAnsi"/>
        </w:rPr>
        <w:t>C</w:t>
      </w:r>
      <w:r w:rsidRPr="00891AD2">
        <w:rPr>
          <w:rFonts w:asciiTheme="minorHAnsi" w:hAnsiTheme="minorHAnsi" w:cstheme="minorHAnsi"/>
          <w:spacing w:val="-1"/>
        </w:rPr>
        <w:t xml:space="preserve"> </w:t>
      </w:r>
      <w:r w:rsidRPr="00891AD2">
        <w:rPr>
          <w:rFonts w:asciiTheme="minorHAnsi" w:hAnsiTheme="minorHAnsi" w:cstheme="minorHAnsi"/>
        </w:rPr>
        <w:t>+</w:t>
      </w:r>
      <w:r w:rsidRPr="00891AD2">
        <w:rPr>
          <w:rFonts w:asciiTheme="minorHAnsi" w:hAnsiTheme="minorHAnsi" w:cstheme="minorHAnsi"/>
          <w:spacing w:val="-1"/>
        </w:rPr>
        <w:t xml:space="preserve"> </w:t>
      </w:r>
      <w:r w:rsidRPr="00891AD2">
        <w:rPr>
          <w:rFonts w:asciiTheme="minorHAnsi" w:hAnsiTheme="minorHAnsi" w:cstheme="minorHAnsi"/>
        </w:rPr>
        <w:t>T</w:t>
      </w:r>
    </w:p>
    <w:p w14:paraId="387A894E" w14:textId="61CD758E" w:rsidR="00260116" w:rsidRPr="00891AD2" w:rsidRDefault="0078016F" w:rsidP="00B007D8">
      <w:pPr>
        <w:pStyle w:val="Tekstpodstawowy"/>
        <w:spacing w:line="276" w:lineRule="auto"/>
        <w:ind w:left="628"/>
        <w:jc w:val="left"/>
        <w:rPr>
          <w:rFonts w:asciiTheme="minorHAnsi" w:hAnsiTheme="minorHAnsi" w:cstheme="minorHAnsi"/>
        </w:rPr>
      </w:pPr>
      <w:r w:rsidRPr="00891AD2">
        <w:rPr>
          <w:rFonts w:asciiTheme="minorHAnsi" w:hAnsiTheme="minorHAnsi" w:cstheme="minorHAnsi"/>
        </w:rPr>
        <w:t>Wykonawca może</w:t>
      </w:r>
      <w:r w:rsidRPr="00891AD2">
        <w:rPr>
          <w:rFonts w:asciiTheme="minorHAnsi" w:hAnsiTheme="minorHAnsi" w:cstheme="minorHAnsi"/>
          <w:spacing w:val="-1"/>
        </w:rPr>
        <w:t xml:space="preserve"> </w:t>
      </w:r>
      <w:r w:rsidRPr="00891AD2">
        <w:rPr>
          <w:rFonts w:asciiTheme="minorHAnsi" w:hAnsiTheme="minorHAnsi" w:cstheme="minorHAnsi"/>
        </w:rPr>
        <w:t>otrzymać</w:t>
      </w:r>
      <w:r w:rsidRPr="00891AD2">
        <w:rPr>
          <w:rFonts w:asciiTheme="minorHAnsi" w:hAnsiTheme="minorHAnsi" w:cstheme="minorHAnsi"/>
          <w:spacing w:val="-4"/>
        </w:rPr>
        <w:t xml:space="preserve"> </w:t>
      </w:r>
      <w:r w:rsidRPr="00891AD2">
        <w:rPr>
          <w:rFonts w:asciiTheme="minorHAnsi" w:hAnsiTheme="minorHAnsi" w:cstheme="minorHAnsi"/>
        </w:rPr>
        <w:t>maksymalnie</w:t>
      </w:r>
      <w:r w:rsidRPr="00891AD2">
        <w:rPr>
          <w:rFonts w:asciiTheme="minorHAnsi" w:hAnsiTheme="minorHAnsi" w:cstheme="minorHAnsi"/>
          <w:spacing w:val="-1"/>
        </w:rPr>
        <w:t xml:space="preserve"> </w:t>
      </w:r>
      <w:r w:rsidRPr="00891AD2">
        <w:rPr>
          <w:rFonts w:asciiTheme="minorHAnsi" w:hAnsiTheme="minorHAnsi" w:cstheme="minorHAnsi"/>
        </w:rPr>
        <w:t>100</w:t>
      </w:r>
      <w:r w:rsidRPr="00891AD2">
        <w:rPr>
          <w:rFonts w:asciiTheme="minorHAnsi" w:hAnsiTheme="minorHAnsi" w:cstheme="minorHAnsi"/>
          <w:spacing w:val="-4"/>
        </w:rPr>
        <w:t xml:space="preserve"> </w:t>
      </w:r>
      <w:r w:rsidRPr="00891AD2">
        <w:rPr>
          <w:rFonts w:asciiTheme="minorHAnsi" w:hAnsiTheme="minorHAnsi" w:cstheme="minorHAnsi"/>
        </w:rPr>
        <w:t>punktów.</w:t>
      </w:r>
    </w:p>
    <w:p w14:paraId="3B05930E" w14:textId="77777777" w:rsidR="00260116" w:rsidRPr="00891AD2" w:rsidRDefault="00260116" w:rsidP="00B007D8">
      <w:pPr>
        <w:pStyle w:val="pkt"/>
        <w:spacing w:before="0" w:after="0" w:line="276" w:lineRule="auto"/>
        <w:ind w:left="426" w:hanging="426"/>
        <w:rPr>
          <w:rFonts w:asciiTheme="minorHAnsi" w:hAnsiTheme="minorHAnsi" w:cstheme="minorHAnsi"/>
          <w:b/>
        </w:rPr>
      </w:pPr>
    </w:p>
    <w:p w14:paraId="5FE75979" w14:textId="20C56BAC" w:rsidR="00260116" w:rsidRPr="00891AD2" w:rsidRDefault="0017762D"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00260116" w:rsidRPr="00891AD2">
        <w:rPr>
          <w:rFonts w:asciiTheme="minorHAnsi" w:hAnsiTheme="minorHAnsi" w:cstheme="minorHAnsi"/>
          <w:b/>
        </w:rPr>
        <w:t>.</w:t>
      </w:r>
      <w:r w:rsidR="00260116" w:rsidRPr="00891AD2">
        <w:rPr>
          <w:rFonts w:asciiTheme="minorHAnsi" w:hAnsiTheme="minorHAnsi" w:cstheme="minorHAnsi"/>
          <w:b/>
        </w:rPr>
        <w:tab/>
      </w:r>
      <w:r w:rsidR="00260116" w:rsidRPr="00891AD2">
        <w:rPr>
          <w:rFonts w:asciiTheme="minorHAnsi" w:hAnsiTheme="minorHAnsi" w:cstheme="minorHAnsi"/>
        </w:rPr>
        <w:t xml:space="preserve">Punktacja przyznawana </w:t>
      </w:r>
      <w:r w:rsidR="008B46BD" w:rsidRPr="00891AD2">
        <w:rPr>
          <w:rFonts w:asciiTheme="minorHAnsi" w:hAnsiTheme="minorHAnsi" w:cstheme="minorHAnsi"/>
        </w:rPr>
        <w:t>ofertom będzie</w:t>
      </w:r>
      <w:r w:rsidR="00260116" w:rsidRPr="00891AD2">
        <w:rPr>
          <w:rFonts w:asciiTheme="minorHAnsi" w:hAnsiTheme="minorHAnsi" w:cstheme="minorHAnsi"/>
        </w:rPr>
        <w:t xml:space="preserve"> liczona z dokładnością do dwóch miejsc po przecinku, zgodnie z zasadami arytmetyki.</w:t>
      </w:r>
    </w:p>
    <w:p w14:paraId="49606B8C" w14:textId="26592B62" w:rsidR="00260116" w:rsidRPr="00891AD2" w:rsidRDefault="0017762D"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00260116" w:rsidRPr="00891AD2">
        <w:rPr>
          <w:rFonts w:asciiTheme="minorHAnsi" w:hAnsiTheme="minorHAnsi" w:cstheme="minorHAnsi"/>
          <w:b/>
        </w:rPr>
        <w:t>.</w:t>
      </w:r>
      <w:r w:rsidR="00260116" w:rsidRPr="00891AD2">
        <w:rPr>
          <w:rFonts w:asciiTheme="minorHAnsi" w:hAnsiTheme="minorHAnsi" w:cstheme="minorHAnsi"/>
          <w:b/>
        </w:rPr>
        <w:tab/>
      </w:r>
      <w:r w:rsidR="00260116" w:rsidRPr="00891AD2">
        <w:rPr>
          <w:rFonts w:asciiTheme="minorHAnsi" w:hAnsiTheme="minorHAnsi" w:cstheme="minorHAnsi"/>
        </w:rPr>
        <w:t>W toku badania i oceny ofert Zamawiający może żądać od Wykonawcy wyjaśnień dotyczących treści złożonej oferty, w tym zaoferowanej ceny.</w:t>
      </w:r>
    </w:p>
    <w:p w14:paraId="130AA59D" w14:textId="0B4581A1" w:rsidR="00260116" w:rsidRPr="00891AD2" w:rsidRDefault="0017762D"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4</w:t>
      </w:r>
      <w:r w:rsidR="00260116" w:rsidRPr="00891AD2">
        <w:rPr>
          <w:rFonts w:asciiTheme="minorHAnsi" w:hAnsiTheme="minorHAnsi" w:cstheme="minorHAnsi"/>
          <w:b/>
        </w:rPr>
        <w:t>.</w:t>
      </w:r>
      <w:r w:rsidR="00260116" w:rsidRPr="00891AD2">
        <w:rPr>
          <w:rFonts w:asciiTheme="minorHAnsi" w:hAnsiTheme="minorHAnsi" w:cstheme="minorHAnsi"/>
          <w:b/>
        </w:rPr>
        <w:tab/>
      </w:r>
      <w:r w:rsidR="00260116" w:rsidRPr="00891AD2">
        <w:rPr>
          <w:rFonts w:asciiTheme="minorHAnsi" w:hAnsiTheme="minorHAnsi" w:cstheme="minorHAnsi"/>
        </w:rPr>
        <w:t>Zamawiający udzieli zamówienia Wykonawcy, którego oferta zostanie uznana za najkorzystniejszą.</w:t>
      </w:r>
    </w:p>
    <w:p w14:paraId="015B611F"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1A804404" w14:textId="77777777" w:rsidR="00260116" w:rsidRPr="00891AD2" w:rsidRDefault="00260116" w:rsidP="00B007D8">
      <w:pPr>
        <w:pBdr>
          <w:bottom w:val="double" w:sz="4" w:space="1" w:color="auto"/>
        </w:pBdr>
        <w:shd w:val="clear" w:color="auto" w:fill="DAEEF3"/>
        <w:spacing w:line="276" w:lineRule="auto"/>
        <w:ind w:left="568" w:hanging="568"/>
        <w:jc w:val="both"/>
        <w:rPr>
          <w:rFonts w:asciiTheme="minorHAnsi" w:hAnsiTheme="minorHAnsi" w:cstheme="minorHAnsi"/>
          <w:b/>
          <w:sz w:val="20"/>
          <w:szCs w:val="20"/>
        </w:rPr>
      </w:pPr>
      <w:r w:rsidRPr="00891AD2">
        <w:rPr>
          <w:rFonts w:asciiTheme="minorHAnsi" w:hAnsiTheme="minorHAnsi" w:cstheme="minorHAnsi"/>
          <w:b/>
          <w:sz w:val="20"/>
          <w:szCs w:val="20"/>
        </w:rPr>
        <w:t>XIX.</w:t>
      </w:r>
      <w:r w:rsidRPr="00891AD2">
        <w:rPr>
          <w:rFonts w:asciiTheme="minorHAnsi" w:hAnsiTheme="minorHAnsi" w:cstheme="minorHAnsi"/>
          <w:b/>
          <w:sz w:val="20"/>
          <w:szCs w:val="20"/>
        </w:rPr>
        <w:tab/>
        <w:t>INFORMACJE O FORMALNOŚCIACH, JAKIE POWINNY BYĆ DOPEŁNIONE PO WYBORZE OFERTY W CELU ZAWARCIA UMOWY W SPRAWIE ZAMÓWIENIA PUBLICZNEGO</w:t>
      </w:r>
    </w:p>
    <w:p w14:paraId="4006C272" w14:textId="77777777" w:rsidR="00EC3F0D" w:rsidRPr="00891AD2" w:rsidRDefault="00EC3F0D" w:rsidP="00B007D8">
      <w:pPr>
        <w:pStyle w:val="pkt"/>
        <w:spacing w:before="0" w:after="0" w:line="276" w:lineRule="auto"/>
        <w:ind w:left="426" w:hanging="426"/>
        <w:rPr>
          <w:rFonts w:asciiTheme="minorHAnsi" w:hAnsiTheme="minorHAnsi" w:cstheme="minorHAnsi"/>
          <w:b/>
        </w:rPr>
      </w:pPr>
    </w:p>
    <w:p w14:paraId="45BE07F9" w14:textId="2814C643"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Zamawiający zawiera umowę w sprawie zamówienia publicznego w terminie nie krótszym niż 5 dni od dnia przesłania zawiadomienia o wyborze najkorzystniejszej oferty.</w:t>
      </w:r>
    </w:p>
    <w:p w14:paraId="2644AFF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Zamawiający może zawrzeć umowę w sprawie zamówienia publicznego przed upływem terminu, o którym mowa w ust. 1, jeżeli </w:t>
      </w:r>
      <w:r w:rsidRPr="00891AD2">
        <w:rPr>
          <w:rFonts w:asciiTheme="minorHAnsi" w:hAnsiTheme="minorHAnsi" w:cstheme="minorHAnsi"/>
        </w:rPr>
        <w:tab/>
        <w:t>w postępowaniu o udzielenie zamówienia prowadzonym w trybie</w:t>
      </w:r>
      <w:r w:rsidRPr="00891AD2">
        <w:rPr>
          <w:rFonts w:asciiTheme="minorHAnsi" w:hAnsiTheme="minorHAnsi" w:cstheme="minorHAnsi"/>
        </w:rPr>
        <w:tab/>
        <w:t>podstawowym złożono tylko jedną ofertę.</w:t>
      </w:r>
    </w:p>
    <w:p w14:paraId="341FDF7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Pr="00891AD2">
        <w:rPr>
          <w:rFonts w:asciiTheme="minorHAnsi" w:hAnsiTheme="minorHAnsi" w:cstheme="minorHAnsi"/>
        </w:rPr>
        <w:t>Wykonawca, którego oferta zostanie uznana za najkorzystniejszą, będzie zobowiązany przed podpisaniem umowy do wniesienia zabezpieczenia należytego wykonania umowy (jeżeli jego wniesienie było wymagane) w wysokości i formie określonej w Rozdziale XX SWZ.</w:t>
      </w:r>
    </w:p>
    <w:p w14:paraId="45CCA34F"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lastRenderedPageBreak/>
        <w:t>4.</w:t>
      </w:r>
      <w:r w:rsidRPr="00891AD2">
        <w:rPr>
          <w:rFonts w:asciiTheme="minorHAnsi" w:hAnsiTheme="minorHAnsi" w:cstheme="minorHAnsi"/>
          <w:b/>
        </w:rPr>
        <w:tab/>
      </w:r>
      <w:r w:rsidRPr="00891AD2">
        <w:rPr>
          <w:rFonts w:asciiTheme="minorHAnsi" w:hAnsiTheme="minorHAnsi" w:cstheme="minorHAnsi"/>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56A1E7B0"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5.</w:t>
      </w:r>
      <w:r w:rsidRPr="00891AD2">
        <w:rPr>
          <w:rFonts w:asciiTheme="minorHAnsi" w:hAnsiTheme="minorHAnsi" w:cstheme="minorHAnsi"/>
          <w:b/>
        </w:rPr>
        <w:tab/>
      </w:r>
      <w:r w:rsidRPr="00891AD2">
        <w:rPr>
          <w:rFonts w:asciiTheme="minorHAnsi" w:hAnsiTheme="minorHAnsi" w:cstheme="minorHAnsi"/>
        </w:rPr>
        <w:t>Wykonawca będzie zobowiązany do podpisania umowy w miejscu i terminie wskazanym przez Zamawiającego.</w:t>
      </w:r>
    </w:p>
    <w:p w14:paraId="6AAB7C47"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1C422A8C" w14:textId="77777777" w:rsidR="00260116" w:rsidRPr="00891AD2" w:rsidRDefault="00260116" w:rsidP="00B007D8">
      <w:pPr>
        <w:pBdr>
          <w:bottom w:val="double" w:sz="4" w:space="1" w:color="auto"/>
        </w:pBdr>
        <w:shd w:val="clear" w:color="auto" w:fill="DAEEF3"/>
        <w:spacing w:line="276" w:lineRule="auto"/>
        <w:ind w:left="710" w:hanging="710"/>
        <w:jc w:val="both"/>
        <w:rPr>
          <w:rFonts w:asciiTheme="minorHAnsi" w:hAnsiTheme="minorHAnsi" w:cstheme="minorHAnsi"/>
          <w:b/>
          <w:sz w:val="20"/>
          <w:szCs w:val="20"/>
        </w:rPr>
      </w:pPr>
      <w:r w:rsidRPr="00891AD2">
        <w:rPr>
          <w:rFonts w:asciiTheme="minorHAnsi" w:hAnsiTheme="minorHAnsi" w:cstheme="minorHAnsi"/>
          <w:b/>
          <w:sz w:val="20"/>
          <w:szCs w:val="20"/>
        </w:rPr>
        <w:t>XX.</w:t>
      </w:r>
      <w:r w:rsidRPr="00891AD2">
        <w:rPr>
          <w:rFonts w:asciiTheme="minorHAnsi" w:hAnsiTheme="minorHAnsi" w:cstheme="minorHAnsi"/>
          <w:b/>
          <w:sz w:val="20"/>
          <w:szCs w:val="20"/>
        </w:rPr>
        <w:tab/>
        <w:t>WYMAGANIA DOTYCZĄCE ZABEZPIECZENIA NALEŻYTEGO WYKONANIA UMOWY</w:t>
      </w:r>
    </w:p>
    <w:p w14:paraId="4E153D2F" w14:textId="77777777" w:rsidR="00891AD2" w:rsidRDefault="00891AD2" w:rsidP="00891AD2">
      <w:pPr>
        <w:pStyle w:val="Akapitzlist"/>
        <w:spacing w:line="276" w:lineRule="auto"/>
        <w:ind w:left="426"/>
        <w:jc w:val="both"/>
        <w:rPr>
          <w:rFonts w:asciiTheme="minorHAnsi" w:hAnsiTheme="minorHAnsi" w:cstheme="minorHAnsi"/>
        </w:rPr>
      </w:pPr>
    </w:p>
    <w:p w14:paraId="1B7541D0" w14:textId="23D218FC" w:rsidR="00EC3F0D" w:rsidRPr="00891AD2" w:rsidRDefault="00260116" w:rsidP="00891AD2">
      <w:pPr>
        <w:pStyle w:val="Akapitzlist"/>
        <w:spacing w:line="276" w:lineRule="auto"/>
        <w:ind w:left="426"/>
        <w:jc w:val="both"/>
        <w:rPr>
          <w:rFonts w:asciiTheme="minorHAnsi" w:hAnsiTheme="minorHAnsi" w:cstheme="minorHAnsi"/>
        </w:rPr>
      </w:pPr>
      <w:r w:rsidRPr="00891AD2">
        <w:rPr>
          <w:rFonts w:asciiTheme="minorHAnsi" w:hAnsiTheme="minorHAnsi" w:cstheme="minorHAnsi"/>
        </w:rPr>
        <w:t xml:space="preserve">Zamawiający </w:t>
      </w:r>
      <w:r w:rsidRPr="00891AD2">
        <w:rPr>
          <w:rFonts w:asciiTheme="minorHAnsi" w:hAnsiTheme="minorHAnsi" w:cstheme="minorHAnsi"/>
          <w:b/>
        </w:rPr>
        <w:t>nie wymaga</w:t>
      </w:r>
      <w:r w:rsidRPr="00891AD2">
        <w:rPr>
          <w:rFonts w:asciiTheme="minorHAnsi" w:hAnsiTheme="minorHAnsi" w:cstheme="minorHAnsi"/>
        </w:rPr>
        <w:t xml:space="preserve"> wniesienia zabezpieczenia należytego wykonania umowy.</w:t>
      </w:r>
    </w:p>
    <w:p w14:paraId="64EAABF3" w14:textId="77777777" w:rsidR="00EC3F0D" w:rsidRPr="00891AD2" w:rsidRDefault="00EC3F0D" w:rsidP="00B007D8">
      <w:pPr>
        <w:pStyle w:val="Akapitzlist"/>
        <w:spacing w:line="276" w:lineRule="auto"/>
        <w:ind w:left="426"/>
        <w:jc w:val="both"/>
        <w:rPr>
          <w:rFonts w:asciiTheme="minorHAnsi" w:hAnsiTheme="minorHAnsi" w:cstheme="minorHAnsi"/>
        </w:rPr>
      </w:pPr>
    </w:p>
    <w:p w14:paraId="599131B3" w14:textId="77777777" w:rsidR="00260116" w:rsidRPr="00891AD2" w:rsidRDefault="00260116" w:rsidP="00B007D8">
      <w:pPr>
        <w:pStyle w:val="Akapitzlist"/>
        <w:pBdr>
          <w:bottom w:val="double" w:sz="4" w:space="1" w:color="auto"/>
        </w:pBdr>
        <w:shd w:val="clear" w:color="auto" w:fill="DAEEF3"/>
        <w:spacing w:line="276" w:lineRule="auto"/>
        <w:ind w:left="852" w:hanging="851"/>
        <w:jc w:val="both"/>
        <w:rPr>
          <w:rFonts w:asciiTheme="minorHAnsi" w:hAnsiTheme="minorHAnsi" w:cstheme="minorHAnsi"/>
          <w:b/>
        </w:rPr>
      </w:pPr>
      <w:r w:rsidRPr="00891AD2">
        <w:rPr>
          <w:rFonts w:asciiTheme="minorHAnsi" w:hAnsiTheme="minorHAnsi" w:cstheme="minorHAnsi"/>
          <w:b/>
        </w:rPr>
        <w:t>XXI.</w:t>
      </w:r>
      <w:r w:rsidRPr="00891AD2">
        <w:rPr>
          <w:rFonts w:asciiTheme="minorHAnsi" w:hAnsiTheme="minorHAnsi" w:cstheme="minorHAnsi"/>
          <w:b/>
        </w:rPr>
        <w:tab/>
        <w:t>INFORMACJE O TREŚCI ZAWIERANEJ UMOWY ORAZ MOŻLIWOŚCI JEJ ZMIANY</w:t>
      </w:r>
    </w:p>
    <w:p w14:paraId="1E22266B" w14:textId="77777777" w:rsidR="00EC3F0D" w:rsidRPr="00891AD2" w:rsidRDefault="00EC3F0D" w:rsidP="00B007D8">
      <w:pPr>
        <w:pStyle w:val="pkt"/>
        <w:spacing w:before="0" w:after="0" w:line="276" w:lineRule="auto"/>
        <w:ind w:left="426" w:hanging="426"/>
        <w:rPr>
          <w:rFonts w:asciiTheme="minorHAnsi" w:hAnsiTheme="minorHAnsi" w:cstheme="minorHAnsi"/>
          <w:b/>
          <w:bCs/>
        </w:rPr>
      </w:pPr>
    </w:p>
    <w:p w14:paraId="322C8B1A" w14:textId="7C6A894C"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1.</w:t>
      </w:r>
      <w:r w:rsidRPr="00891AD2">
        <w:rPr>
          <w:rFonts w:asciiTheme="minorHAnsi" w:hAnsiTheme="minorHAnsi" w:cstheme="minorHAnsi"/>
          <w:b/>
          <w:bCs/>
        </w:rPr>
        <w:tab/>
      </w:r>
      <w:r w:rsidRPr="00891AD2">
        <w:rPr>
          <w:rFonts w:asciiTheme="minorHAnsi" w:hAnsiTheme="minorHAnsi" w:cstheme="minorHAnsi"/>
        </w:rPr>
        <w:t xml:space="preserve">Wybrany Wykonawca jest zobowiązany do zawarcia umowy w sprawie zamówienia publicznego na warunkach określonych we projektowanych </w:t>
      </w:r>
      <w:r w:rsidR="008B46BD" w:rsidRPr="00891AD2">
        <w:rPr>
          <w:rFonts w:asciiTheme="minorHAnsi" w:hAnsiTheme="minorHAnsi" w:cstheme="minorHAnsi"/>
        </w:rPr>
        <w:t>postanowieniach umowy</w:t>
      </w:r>
      <w:r w:rsidRPr="00891AD2">
        <w:rPr>
          <w:rFonts w:asciiTheme="minorHAnsi" w:hAnsiTheme="minorHAnsi" w:cstheme="minorHAnsi"/>
        </w:rPr>
        <w:t xml:space="preserve">, stanowiącym </w:t>
      </w:r>
      <w:r w:rsidRPr="00891AD2">
        <w:rPr>
          <w:rFonts w:asciiTheme="minorHAnsi" w:hAnsiTheme="minorHAnsi" w:cstheme="minorHAnsi"/>
          <w:b/>
        </w:rPr>
        <w:t xml:space="preserve">Załącznik nr </w:t>
      </w:r>
      <w:r w:rsidR="00355869" w:rsidRPr="00891AD2">
        <w:rPr>
          <w:rFonts w:asciiTheme="minorHAnsi" w:hAnsiTheme="minorHAnsi" w:cstheme="minorHAnsi"/>
          <w:b/>
        </w:rPr>
        <w:t>14</w:t>
      </w:r>
      <w:r w:rsidRPr="00891AD2">
        <w:rPr>
          <w:rFonts w:asciiTheme="minorHAnsi" w:hAnsiTheme="minorHAnsi" w:cstheme="minorHAnsi"/>
          <w:b/>
        </w:rPr>
        <w:t xml:space="preserve"> do SWZ</w:t>
      </w:r>
      <w:r w:rsidRPr="00891AD2">
        <w:rPr>
          <w:rFonts w:asciiTheme="minorHAnsi" w:hAnsiTheme="minorHAnsi" w:cstheme="minorHAnsi"/>
        </w:rPr>
        <w:t>.</w:t>
      </w:r>
    </w:p>
    <w:p w14:paraId="71E12D93"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2.</w:t>
      </w:r>
      <w:r w:rsidRPr="00891AD2">
        <w:rPr>
          <w:rFonts w:asciiTheme="minorHAnsi" w:hAnsiTheme="minorHAnsi" w:cstheme="minorHAnsi"/>
          <w:b/>
          <w:bCs/>
        </w:rPr>
        <w:tab/>
      </w:r>
      <w:r w:rsidRPr="00891AD2">
        <w:rPr>
          <w:rFonts w:asciiTheme="minorHAnsi" w:hAnsiTheme="minorHAnsi" w:cstheme="minorHAnsi"/>
        </w:rPr>
        <w:t xml:space="preserve">Zakres świadczenia Wykonawcy wynikający z umowy jest tożsamy z jego zobowiązaniem zawartym </w:t>
      </w:r>
      <w:r w:rsidRPr="00891AD2">
        <w:rPr>
          <w:rFonts w:asciiTheme="minorHAnsi" w:hAnsiTheme="minorHAnsi" w:cstheme="minorHAnsi"/>
        </w:rPr>
        <w:br/>
        <w:t>w ofercie.</w:t>
      </w:r>
    </w:p>
    <w:p w14:paraId="669E4507" w14:textId="01D220AB"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3.</w:t>
      </w:r>
      <w:r w:rsidRPr="00891AD2">
        <w:rPr>
          <w:rFonts w:asciiTheme="minorHAnsi" w:hAnsiTheme="minorHAnsi" w:cstheme="minorHAnsi"/>
          <w:b/>
          <w:bCs/>
        </w:rPr>
        <w:tab/>
      </w:r>
      <w:r w:rsidRPr="00891AD2">
        <w:rPr>
          <w:rFonts w:asciiTheme="minorHAnsi" w:hAnsiTheme="minorHAnsi" w:cstheme="minorHAnsi"/>
        </w:rPr>
        <w:t xml:space="preserve">Zamawiający przewiduje możliwość zmiany zawartej umowy w stosunku do treści wybranej oferty </w:t>
      </w:r>
      <w:r w:rsidRPr="00891AD2">
        <w:rPr>
          <w:rFonts w:asciiTheme="minorHAnsi" w:hAnsiTheme="minorHAnsi" w:cstheme="minorHAnsi"/>
        </w:rPr>
        <w:br/>
        <w:t xml:space="preserve">w zakresie uregulowanym w art. 454-455 </w:t>
      </w:r>
      <w:proofErr w:type="spellStart"/>
      <w:r w:rsidRPr="00891AD2">
        <w:rPr>
          <w:rFonts w:asciiTheme="minorHAnsi" w:hAnsiTheme="minorHAnsi" w:cstheme="minorHAnsi"/>
        </w:rPr>
        <w:t>p.z.p</w:t>
      </w:r>
      <w:proofErr w:type="spellEnd"/>
      <w:r w:rsidRPr="00891AD2">
        <w:rPr>
          <w:rFonts w:asciiTheme="minorHAnsi" w:hAnsiTheme="minorHAnsi" w:cstheme="minorHAnsi"/>
        </w:rPr>
        <w:t xml:space="preserve">. oraz wskazanych w projektowanych warunkach umowy, stanowiącym </w:t>
      </w:r>
      <w:r w:rsidRPr="00891AD2">
        <w:rPr>
          <w:rFonts w:asciiTheme="minorHAnsi" w:hAnsiTheme="minorHAnsi" w:cstheme="minorHAnsi"/>
          <w:b/>
        </w:rPr>
        <w:t xml:space="preserve">Załącznik nr </w:t>
      </w:r>
      <w:r w:rsidR="00355869" w:rsidRPr="00891AD2">
        <w:rPr>
          <w:rFonts w:asciiTheme="minorHAnsi" w:hAnsiTheme="minorHAnsi" w:cstheme="minorHAnsi"/>
          <w:b/>
        </w:rPr>
        <w:t>14</w:t>
      </w:r>
      <w:r w:rsidRPr="00891AD2">
        <w:rPr>
          <w:rFonts w:asciiTheme="minorHAnsi" w:hAnsiTheme="minorHAnsi" w:cstheme="minorHAnsi"/>
          <w:b/>
        </w:rPr>
        <w:t xml:space="preserve"> do SWZ</w:t>
      </w:r>
      <w:r w:rsidRPr="00891AD2">
        <w:rPr>
          <w:rFonts w:asciiTheme="minorHAnsi" w:hAnsiTheme="minorHAnsi" w:cstheme="minorHAnsi"/>
        </w:rPr>
        <w:t>.</w:t>
      </w:r>
    </w:p>
    <w:p w14:paraId="60CB1BA5"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4.</w:t>
      </w:r>
      <w:r w:rsidRPr="00891AD2">
        <w:rPr>
          <w:rFonts w:asciiTheme="minorHAnsi" w:hAnsiTheme="minorHAnsi" w:cstheme="minorHAnsi"/>
          <w:b/>
          <w:bCs/>
        </w:rPr>
        <w:tab/>
      </w:r>
      <w:r w:rsidRPr="00891AD2">
        <w:rPr>
          <w:rFonts w:asciiTheme="minorHAnsi" w:hAnsiTheme="minorHAnsi" w:cstheme="minorHAnsi"/>
        </w:rPr>
        <w:t>Zmiana umowy wymaga dla swej ważności, pod rygorem nieważności, zachowania formy pisemnej.</w:t>
      </w:r>
    </w:p>
    <w:p w14:paraId="7A23F87F" w14:textId="77777777" w:rsidR="00B007D8" w:rsidRPr="00891AD2" w:rsidRDefault="00B007D8" w:rsidP="00B007D8">
      <w:pPr>
        <w:pStyle w:val="pkt"/>
        <w:spacing w:before="0" w:after="0" w:line="276" w:lineRule="auto"/>
        <w:ind w:left="426" w:hanging="426"/>
        <w:rPr>
          <w:rFonts w:asciiTheme="minorHAnsi" w:hAnsiTheme="minorHAnsi" w:cstheme="minorHAnsi"/>
        </w:rPr>
      </w:pPr>
    </w:p>
    <w:p w14:paraId="6AF07DAD" w14:textId="77777777" w:rsidR="00260116" w:rsidRPr="00891AD2" w:rsidRDefault="00260116" w:rsidP="00B007D8">
      <w:pPr>
        <w:pStyle w:val="Akapitzlist"/>
        <w:pBdr>
          <w:bottom w:val="double" w:sz="4" w:space="1" w:color="auto"/>
        </w:pBdr>
        <w:shd w:val="clear" w:color="auto" w:fill="DAEEF3"/>
        <w:spacing w:line="276" w:lineRule="auto"/>
        <w:ind w:left="852" w:hanging="851"/>
        <w:jc w:val="both"/>
        <w:rPr>
          <w:rFonts w:asciiTheme="minorHAnsi" w:hAnsiTheme="minorHAnsi" w:cstheme="minorHAnsi"/>
          <w:b/>
        </w:rPr>
      </w:pPr>
      <w:r w:rsidRPr="00891AD2">
        <w:rPr>
          <w:rFonts w:asciiTheme="minorHAnsi" w:hAnsiTheme="minorHAnsi" w:cstheme="minorHAnsi"/>
          <w:b/>
        </w:rPr>
        <w:t>XXII.</w:t>
      </w:r>
      <w:r w:rsidRPr="00891AD2">
        <w:rPr>
          <w:rFonts w:asciiTheme="minorHAnsi" w:hAnsiTheme="minorHAnsi" w:cstheme="minorHAnsi"/>
          <w:b/>
        </w:rPr>
        <w:tab/>
        <w:t>POUCZENIE O ŚRODKACH OCHRONY PRAWNEJ PRZYSŁUGUJĄCYCH WYKONAWCY</w:t>
      </w:r>
    </w:p>
    <w:p w14:paraId="271255E7"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w:t>
      </w:r>
      <w:r w:rsidRPr="00891AD2">
        <w:rPr>
          <w:rFonts w:asciiTheme="minorHAnsi" w:hAnsiTheme="minorHAnsi" w:cstheme="minorHAnsi"/>
          <w:b/>
        </w:rPr>
        <w:tab/>
      </w:r>
      <w:r w:rsidRPr="00891AD2">
        <w:rPr>
          <w:rFonts w:asciiTheme="minorHAnsi" w:hAnsiTheme="minorHAnsi" w:cstheme="minorHAnsi"/>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891AD2">
        <w:rPr>
          <w:rFonts w:asciiTheme="minorHAnsi" w:hAnsiTheme="minorHAnsi" w:cstheme="minorHAnsi"/>
        </w:rPr>
        <w:t>p.z.p</w:t>
      </w:r>
      <w:proofErr w:type="spellEnd"/>
      <w:r w:rsidRPr="00891AD2">
        <w:rPr>
          <w:rFonts w:asciiTheme="minorHAnsi" w:hAnsiTheme="minorHAnsi" w:cstheme="minorHAnsi"/>
        </w:rPr>
        <w:t xml:space="preserve">. </w:t>
      </w:r>
    </w:p>
    <w:p w14:paraId="057642BB"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2.</w:t>
      </w:r>
      <w:r w:rsidRPr="00891AD2">
        <w:rPr>
          <w:rFonts w:asciiTheme="minorHAnsi" w:hAnsiTheme="minorHAnsi" w:cstheme="minorHAnsi"/>
          <w:b/>
        </w:rPr>
        <w:tab/>
      </w:r>
      <w:r w:rsidRPr="00891AD2">
        <w:rPr>
          <w:rFonts w:asciiTheme="minorHAnsi" w:hAnsiTheme="minorHAnsi" w:cstheme="minorHAnsi"/>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891AD2">
        <w:rPr>
          <w:rFonts w:asciiTheme="minorHAnsi" w:hAnsiTheme="minorHAnsi" w:cstheme="minorHAnsi"/>
        </w:rPr>
        <w:t>p.z.p</w:t>
      </w:r>
      <w:proofErr w:type="spellEnd"/>
      <w:r w:rsidRPr="00891AD2">
        <w:rPr>
          <w:rFonts w:asciiTheme="minorHAnsi" w:hAnsiTheme="minorHAnsi" w:cstheme="minorHAnsi"/>
        </w:rPr>
        <w:t>. oraz Rzecznikowi Małych i Średnich Przedsiębiorców.</w:t>
      </w:r>
    </w:p>
    <w:p w14:paraId="24EAC22C"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3.</w:t>
      </w:r>
      <w:r w:rsidRPr="00891AD2">
        <w:rPr>
          <w:rFonts w:asciiTheme="minorHAnsi" w:hAnsiTheme="minorHAnsi" w:cstheme="minorHAnsi"/>
          <w:b/>
        </w:rPr>
        <w:tab/>
      </w:r>
      <w:r w:rsidRPr="00891AD2">
        <w:rPr>
          <w:rFonts w:asciiTheme="minorHAnsi" w:hAnsiTheme="minorHAnsi" w:cstheme="minorHAnsi"/>
        </w:rPr>
        <w:t>Odwołanie przysługuje na:</w:t>
      </w:r>
    </w:p>
    <w:p w14:paraId="5D27DB56"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t>1)</w:t>
      </w:r>
      <w:r w:rsidRPr="00891AD2">
        <w:rPr>
          <w:rFonts w:asciiTheme="minorHAnsi" w:hAnsiTheme="minorHAnsi" w:cstheme="minorHAnsi"/>
          <w:sz w:val="20"/>
          <w:szCs w:val="20"/>
        </w:rPr>
        <w:tab/>
        <w:t>niezgodną z przepisami ustawy czynność Zamawiającego, podjętą w postępowaniu o udzielenie zamówienia, w tym na projektowane postanowienie umowy;</w:t>
      </w:r>
    </w:p>
    <w:p w14:paraId="5D166BC6"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t>2)</w:t>
      </w:r>
      <w:r w:rsidRPr="00891AD2">
        <w:rPr>
          <w:rFonts w:asciiTheme="minorHAnsi" w:hAnsiTheme="minorHAnsi" w:cstheme="minorHAnsi"/>
          <w:sz w:val="20"/>
          <w:szCs w:val="20"/>
        </w:rPr>
        <w:tab/>
        <w:t>zaniechanie czynności w postępowaniu o udzielenie zamówienia do której zamawiający był obowiązany na podstawie ustawy;</w:t>
      </w:r>
    </w:p>
    <w:p w14:paraId="40317C99"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4.</w:t>
      </w:r>
      <w:r w:rsidRPr="00891AD2">
        <w:rPr>
          <w:rFonts w:asciiTheme="minorHAnsi" w:hAnsiTheme="minorHAnsi" w:cstheme="minorHAnsi"/>
        </w:rPr>
        <w:tab/>
      </w:r>
      <w:r w:rsidRPr="00891AD2">
        <w:rPr>
          <w:rFonts w:asciiTheme="minorHAnsi" w:hAnsiTheme="minorHAnsi" w:cstheme="minorHAnsi"/>
        </w:rPr>
        <w:tab/>
        <w:t>Odwołanie wnosi się do Prezesa Izby. Odwołujący przekazuje kopię odwołania zamawiającemu przed upływem terminu do wniesienia odwołania w taki sposób, aby mógł on zapoznać się z jego treścią przed upływem tego terminu.</w:t>
      </w:r>
    </w:p>
    <w:p w14:paraId="4585C21D"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5.</w:t>
      </w:r>
      <w:r w:rsidRPr="00891AD2">
        <w:rPr>
          <w:rFonts w:asciiTheme="minorHAnsi" w:hAnsiTheme="minorHAnsi" w:cstheme="minorHAnsi"/>
        </w:rPr>
        <w:tab/>
      </w:r>
      <w:r w:rsidRPr="00891AD2">
        <w:rPr>
          <w:rFonts w:asciiTheme="minorHAnsi" w:hAnsiTheme="minorHAnsi" w:cstheme="minorHAnsi"/>
        </w:rPr>
        <w:tab/>
        <w:t>Odwołanie wobec treści ogłoszenia lub treści SWZ wnosi się w terminie 5 dni od dnia zamieszczenia ogłoszenia w Biuletynie Zamówień Publicznych lub treści SWZ na stronie internetowej.</w:t>
      </w:r>
    </w:p>
    <w:p w14:paraId="3774A5C8"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6.</w:t>
      </w:r>
      <w:r w:rsidRPr="00891AD2">
        <w:rPr>
          <w:rFonts w:asciiTheme="minorHAnsi" w:hAnsiTheme="minorHAnsi" w:cstheme="minorHAnsi"/>
        </w:rPr>
        <w:tab/>
        <w:t>Odwołanie wnosi się w terminie:</w:t>
      </w:r>
    </w:p>
    <w:p w14:paraId="1108BBEE"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t>1)</w:t>
      </w:r>
      <w:r w:rsidRPr="00891AD2">
        <w:rPr>
          <w:rFonts w:asciiTheme="minorHAnsi" w:hAnsiTheme="minorHAnsi" w:cstheme="minorHAnsi"/>
          <w:sz w:val="20"/>
          <w:szCs w:val="20"/>
        </w:rPr>
        <w:tab/>
        <w:t>5 dni od dnia przekazania informacji o czynności zamawiającego stanowiącej podstawę jego wniesienia, jeżeli informacja została przekazana przy użyciu środków komunikacji elektronicznej,</w:t>
      </w:r>
    </w:p>
    <w:p w14:paraId="171E5DE0" w14:textId="77777777" w:rsidR="00260116" w:rsidRPr="00891AD2" w:rsidRDefault="00260116" w:rsidP="00B007D8">
      <w:pPr>
        <w:suppressAutoHyphens/>
        <w:spacing w:line="276" w:lineRule="auto"/>
        <w:ind w:left="852" w:hanging="426"/>
        <w:jc w:val="both"/>
        <w:rPr>
          <w:rFonts w:asciiTheme="minorHAnsi" w:hAnsiTheme="minorHAnsi" w:cstheme="minorHAnsi"/>
          <w:sz w:val="20"/>
          <w:szCs w:val="20"/>
        </w:rPr>
      </w:pPr>
      <w:r w:rsidRPr="00891AD2">
        <w:rPr>
          <w:rFonts w:asciiTheme="minorHAnsi" w:hAnsiTheme="minorHAnsi" w:cstheme="minorHAnsi"/>
          <w:sz w:val="20"/>
          <w:szCs w:val="20"/>
        </w:rPr>
        <w:t>2)</w:t>
      </w:r>
      <w:r w:rsidRPr="00891AD2">
        <w:rPr>
          <w:rFonts w:asciiTheme="minorHAnsi" w:hAnsiTheme="minorHAnsi" w:cstheme="minorHAnsi"/>
          <w:sz w:val="20"/>
          <w:szCs w:val="20"/>
        </w:rPr>
        <w:tab/>
        <w:t>10 dni od dnia przekazania informacji o czynności zamawiającego stanowiącej podstawę jego wniesienia, jeżeli informacja została przekazana w sposób inny niż określony w pkt 1).</w:t>
      </w:r>
    </w:p>
    <w:p w14:paraId="030407A3"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7.</w:t>
      </w:r>
      <w:r w:rsidRPr="00891AD2">
        <w:rPr>
          <w:rFonts w:asciiTheme="minorHAnsi" w:hAnsiTheme="minorHAnsi" w:cstheme="minorHAnsi"/>
          <w:b/>
          <w:bCs/>
        </w:rPr>
        <w:tab/>
      </w:r>
      <w:r w:rsidRPr="00891AD2">
        <w:rPr>
          <w:rFonts w:asciiTheme="minorHAnsi" w:hAnsiTheme="minorHAnsi" w:cstheme="minorHAnsi"/>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4CA5A09A"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bCs/>
        </w:rPr>
        <w:t>8.</w:t>
      </w:r>
      <w:r w:rsidRPr="00891AD2">
        <w:rPr>
          <w:rFonts w:asciiTheme="minorHAnsi" w:hAnsiTheme="minorHAnsi" w:cstheme="minorHAnsi"/>
        </w:rPr>
        <w:tab/>
        <w:t xml:space="preserve">Na orzeczenie Izby oraz postanowienie Prezesa Izby, o którym mowa w art. 519 ust. 1 ustawy </w:t>
      </w:r>
      <w:proofErr w:type="spellStart"/>
      <w:r w:rsidRPr="00891AD2">
        <w:rPr>
          <w:rFonts w:asciiTheme="minorHAnsi" w:hAnsiTheme="minorHAnsi" w:cstheme="minorHAnsi"/>
        </w:rPr>
        <w:t>p.z.p</w:t>
      </w:r>
      <w:proofErr w:type="spellEnd"/>
      <w:r w:rsidRPr="00891AD2">
        <w:rPr>
          <w:rFonts w:asciiTheme="minorHAnsi" w:hAnsiTheme="minorHAnsi" w:cstheme="minorHAnsi"/>
        </w:rPr>
        <w:t>., stronom oraz uczestnikom postępowania odwoławczego przysługuje skarga do sądu.</w:t>
      </w:r>
    </w:p>
    <w:p w14:paraId="090F0A1E"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lastRenderedPageBreak/>
        <w:t>9.</w:t>
      </w:r>
      <w:r w:rsidRPr="00891AD2">
        <w:rPr>
          <w:rFonts w:asciiTheme="minorHAnsi" w:hAnsiTheme="minorHAnsi" w:cstheme="minorHAnsi"/>
          <w:b/>
        </w:rPr>
        <w:tab/>
      </w:r>
      <w:r w:rsidRPr="00891AD2">
        <w:rPr>
          <w:rFonts w:asciiTheme="minorHAnsi" w:hAnsiTheme="minorHAnsi" w:cstheme="minorHAnsi"/>
        </w:rPr>
        <w:t>W postępowaniu toczącym się wskutek wniesienia skargi stosuje się odpowiednio przepisy ustawy z dnia 17.11.1964 r. - Kodeks postępowania cywilnego o apelacji, jeżeli przepisy niniejszego rozdziału nie stanowią inaczej.</w:t>
      </w:r>
    </w:p>
    <w:p w14:paraId="2103E709"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10.</w:t>
      </w:r>
      <w:r w:rsidRPr="00891AD2">
        <w:rPr>
          <w:rFonts w:asciiTheme="minorHAnsi" w:hAnsiTheme="minorHAnsi" w:cstheme="minorHAnsi"/>
          <w:b/>
        </w:rPr>
        <w:tab/>
      </w:r>
      <w:r w:rsidRPr="00891AD2">
        <w:rPr>
          <w:rFonts w:asciiTheme="minorHAnsi" w:hAnsiTheme="minorHAnsi" w:cstheme="minorHAnsi"/>
        </w:rPr>
        <w:tab/>
        <w:t>Skargę wnosi się do Sądu Okręgowego w Warszawie - sądu zamówień publicznych, zwanego dalej "sądem zamówień publicznych".</w:t>
      </w:r>
    </w:p>
    <w:p w14:paraId="2DC2F859" w14:textId="77777777"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11.</w:t>
      </w:r>
      <w:r w:rsidRPr="00891AD2">
        <w:rPr>
          <w:rFonts w:asciiTheme="minorHAnsi" w:hAnsiTheme="minorHAnsi" w:cstheme="minorHAnsi"/>
          <w:b/>
        </w:rPr>
        <w:tab/>
      </w:r>
      <w:r w:rsidRPr="00891AD2">
        <w:rPr>
          <w:rFonts w:asciiTheme="minorHAnsi" w:hAnsiTheme="minorHAnsi" w:cstheme="minorHAnsi"/>
        </w:rPr>
        <w:t xml:space="preserve">Skargę wnosi się za pośrednictwem Prezesa Izby, w terminie 14 dni od dnia doręczenia orzeczenia Izby lub postanowienia Prezesa Izby, o którym mowa w art. 519 ust. 1 ustawy </w:t>
      </w:r>
      <w:proofErr w:type="spellStart"/>
      <w:r w:rsidRPr="00891AD2">
        <w:rPr>
          <w:rFonts w:asciiTheme="minorHAnsi" w:hAnsiTheme="minorHAnsi" w:cstheme="minorHAnsi"/>
        </w:rPr>
        <w:t>p.z.p</w:t>
      </w:r>
      <w:proofErr w:type="spellEnd"/>
      <w:r w:rsidRPr="00891AD2">
        <w:rPr>
          <w:rFonts w:asciiTheme="minorHAnsi" w:hAnsiTheme="minorHAnsi" w:cstheme="minorHAnsi"/>
        </w:rPr>
        <w:t>., przesyłając jednocześnie jej odpis przeciwnikowi skargi. Złożenie skargi w placówce pocztowej operatora wyznaczonego w rozumieniu ustawy z dnia 23.11.2012 r. - Prawo pocztowe jest równoznaczne z jej wniesieniem.</w:t>
      </w:r>
    </w:p>
    <w:p w14:paraId="398563F7" w14:textId="51010DC2" w:rsidR="00260116" w:rsidRPr="00891AD2" w:rsidRDefault="00260116" w:rsidP="00B007D8">
      <w:pPr>
        <w:pStyle w:val="pkt"/>
        <w:spacing w:before="0" w:after="0" w:line="276" w:lineRule="auto"/>
        <w:ind w:left="426" w:hanging="426"/>
        <w:rPr>
          <w:rFonts w:asciiTheme="minorHAnsi" w:hAnsiTheme="minorHAnsi" w:cstheme="minorHAnsi"/>
        </w:rPr>
      </w:pPr>
      <w:r w:rsidRPr="00891AD2">
        <w:rPr>
          <w:rFonts w:asciiTheme="minorHAnsi" w:hAnsiTheme="minorHAnsi" w:cstheme="minorHAnsi"/>
          <w:b/>
        </w:rPr>
        <w:t>12.</w:t>
      </w:r>
      <w:r w:rsidRPr="00891AD2">
        <w:rPr>
          <w:rFonts w:asciiTheme="minorHAnsi" w:hAnsiTheme="minorHAnsi" w:cstheme="minorHAnsi"/>
          <w:b/>
        </w:rPr>
        <w:tab/>
      </w:r>
      <w:r w:rsidRPr="00891AD2">
        <w:rPr>
          <w:rFonts w:asciiTheme="minorHAnsi" w:hAnsiTheme="minorHAnsi" w:cstheme="minorHAnsi"/>
        </w:rPr>
        <w:t>Prezes Izby przekazuje skargę wraz z aktami postępowania odwoławczego do sądu zamówień publicznych w terminie 7 dni od dnia jej otrzymania.</w:t>
      </w:r>
    </w:p>
    <w:p w14:paraId="4D58CBF4" w14:textId="77777777" w:rsidR="00260116" w:rsidRPr="00891AD2" w:rsidRDefault="00260116" w:rsidP="00B007D8">
      <w:pPr>
        <w:pStyle w:val="pkt"/>
        <w:spacing w:before="0" w:after="0" w:line="276" w:lineRule="auto"/>
        <w:ind w:left="426" w:hanging="426"/>
        <w:rPr>
          <w:rFonts w:asciiTheme="minorHAnsi" w:hAnsiTheme="minorHAnsi" w:cstheme="minorHAnsi"/>
        </w:rPr>
      </w:pPr>
    </w:p>
    <w:p w14:paraId="62952595" w14:textId="0F121740" w:rsidR="00260116" w:rsidRPr="00891AD2" w:rsidRDefault="00260116" w:rsidP="00B007D8">
      <w:pPr>
        <w:pStyle w:val="Akapitzlist"/>
        <w:pBdr>
          <w:bottom w:val="double" w:sz="4" w:space="1" w:color="auto"/>
        </w:pBdr>
        <w:shd w:val="clear" w:color="auto" w:fill="DAEEF3"/>
        <w:spacing w:line="276" w:lineRule="auto"/>
        <w:ind w:left="852" w:hanging="851"/>
        <w:jc w:val="both"/>
        <w:rPr>
          <w:rFonts w:asciiTheme="minorHAnsi" w:hAnsiTheme="minorHAnsi" w:cstheme="minorHAnsi"/>
          <w:b/>
        </w:rPr>
      </w:pPr>
      <w:r w:rsidRPr="00891AD2">
        <w:rPr>
          <w:rFonts w:asciiTheme="minorHAnsi" w:hAnsiTheme="minorHAnsi" w:cstheme="minorHAnsi"/>
          <w:b/>
        </w:rPr>
        <w:t>XX</w:t>
      </w:r>
      <w:r w:rsidR="00B43667" w:rsidRPr="00891AD2">
        <w:rPr>
          <w:rFonts w:asciiTheme="minorHAnsi" w:hAnsiTheme="minorHAnsi" w:cstheme="minorHAnsi"/>
          <w:b/>
        </w:rPr>
        <w:t>III</w:t>
      </w:r>
      <w:r w:rsidRPr="00891AD2">
        <w:rPr>
          <w:rFonts w:asciiTheme="minorHAnsi" w:hAnsiTheme="minorHAnsi" w:cstheme="minorHAnsi"/>
          <w:b/>
        </w:rPr>
        <w:t>.</w:t>
      </w:r>
      <w:r w:rsidRPr="00891AD2">
        <w:rPr>
          <w:rFonts w:asciiTheme="minorHAnsi" w:hAnsiTheme="minorHAnsi" w:cstheme="minorHAnsi"/>
          <w:b/>
        </w:rPr>
        <w:tab/>
        <w:t>WYKAZ ZAŁĄCZNIKÓW DO SWZ</w:t>
      </w:r>
    </w:p>
    <w:p w14:paraId="78CBCBCF" w14:textId="77777777" w:rsidR="000D32A6"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0D32A6">
        <w:rPr>
          <w:rFonts w:asciiTheme="minorHAnsi" w:hAnsiTheme="minorHAnsi" w:cstheme="minorHAnsi"/>
          <w:b/>
          <w:bCs/>
          <w:strike/>
          <w:sz w:val="20"/>
          <w:szCs w:val="20"/>
        </w:rPr>
        <w:t>Załącznik nr 1</w:t>
      </w:r>
      <w:r w:rsidRPr="000D32A6">
        <w:rPr>
          <w:rFonts w:asciiTheme="minorHAnsi" w:hAnsiTheme="minorHAnsi" w:cstheme="minorHAnsi"/>
          <w:strike/>
          <w:sz w:val="20"/>
          <w:szCs w:val="20"/>
        </w:rPr>
        <w:t xml:space="preserve"> –</w:t>
      </w:r>
      <w:r w:rsidRPr="00891AD2">
        <w:rPr>
          <w:rFonts w:asciiTheme="minorHAnsi" w:hAnsiTheme="minorHAnsi" w:cstheme="minorHAnsi"/>
          <w:sz w:val="20"/>
          <w:szCs w:val="20"/>
        </w:rPr>
        <w:t xml:space="preserve"> </w:t>
      </w:r>
      <w:r w:rsidR="000D32A6" w:rsidRPr="00FD56FC">
        <w:rPr>
          <w:rFonts w:asciiTheme="minorHAnsi" w:hAnsiTheme="minorHAnsi" w:cstheme="minorHAnsi"/>
          <w:sz w:val="20"/>
          <w:szCs w:val="20"/>
        </w:rPr>
        <w:t>(skreślono / nie dotyczy)</w:t>
      </w:r>
    </w:p>
    <w:p w14:paraId="2055A487" w14:textId="41389D84"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0D32A6">
        <w:rPr>
          <w:rFonts w:asciiTheme="minorHAnsi" w:hAnsiTheme="minorHAnsi" w:cstheme="minorHAnsi"/>
          <w:b/>
          <w:bCs/>
          <w:strike/>
          <w:sz w:val="20"/>
          <w:szCs w:val="20"/>
        </w:rPr>
        <w:t>Załącznik nr 2</w:t>
      </w:r>
      <w:r w:rsidRPr="000D32A6">
        <w:rPr>
          <w:rFonts w:asciiTheme="minorHAnsi" w:hAnsiTheme="minorHAnsi" w:cstheme="minorHAnsi"/>
          <w:strike/>
          <w:sz w:val="20"/>
          <w:szCs w:val="20"/>
        </w:rPr>
        <w:t xml:space="preserve"> –</w:t>
      </w:r>
      <w:r w:rsidRPr="00891AD2">
        <w:rPr>
          <w:rFonts w:asciiTheme="minorHAnsi" w:hAnsiTheme="minorHAnsi" w:cstheme="minorHAnsi"/>
          <w:sz w:val="20"/>
          <w:szCs w:val="20"/>
        </w:rPr>
        <w:t xml:space="preserve"> </w:t>
      </w:r>
      <w:r w:rsidR="000D32A6" w:rsidRPr="00FD56FC">
        <w:rPr>
          <w:rFonts w:asciiTheme="minorHAnsi" w:hAnsiTheme="minorHAnsi" w:cstheme="minorHAnsi"/>
          <w:sz w:val="20"/>
          <w:szCs w:val="20"/>
        </w:rPr>
        <w:t>(skreślono / nie dotyczy)</w:t>
      </w:r>
    </w:p>
    <w:p w14:paraId="1095993A" w14:textId="7079343D"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0D32A6">
        <w:rPr>
          <w:rFonts w:asciiTheme="minorHAnsi" w:hAnsiTheme="minorHAnsi" w:cstheme="minorHAnsi"/>
          <w:b/>
          <w:bCs/>
          <w:strike/>
          <w:sz w:val="20"/>
          <w:szCs w:val="20"/>
        </w:rPr>
        <w:t>Załącznik nr 3</w:t>
      </w:r>
      <w:r w:rsidRPr="00891AD2">
        <w:rPr>
          <w:rFonts w:asciiTheme="minorHAnsi" w:hAnsiTheme="minorHAnsi" w:cstheme="minorHAnsi"/>
          <w:sz w:val="20"/>
          <w:szCs w:val="20"/>
        </w:rPr>
        <w:t xml:space="preserve"> – </w:t>
      </w:r>
      <w:r w:rsidR="000D32A6" w:rsidRPr="00FD56FC">
        <w:rPr>
          <w:rFonts w:asciiTheme="minorHAnsi" w:hAnsiTheme="minorHAnsi" w:cstheme="minorHAnsi"/>
          <w:sz w:val="20"/>
          <w:szCs w:val="20"/>
        </w:rPr>
        <w:t>(skreślono / nie dotyczy)</w:t>
      </w:r>
    </w:p>
    <w:p w14:paraId="5623F2CD" w14:textId="79E88528"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4</w:t>
      </w:r>
      <w:r w:rsidRPr="00891AD2">
        <w:rPr>
          <w:rFonts w:asciiTheme="minorHAnsi" w:hAnsiTheme="minorHAnsi" w:cstheme="minorHAnsi"/>
          <w:sz w:val="20"/>
          <w:szCs w:val="20"/>
        </w:rPr>
        <w:t xml:space="preserve"> – Wykaz odcinków zwalczania śliskości i odśnieżania – Gmina Podedwórze.</w:t>
      </w:r>
    </w:p>
    <w:p w14:paraId="368A8596" w14:textId="77777777" w:rsidR="00FD56FC" w:rsidRDefault="00AE39D8" w:rsidP="00AE39D8">
      <w:pPr>
        <w:kinsoku w:val="0"/>
        <w:overflowPunct w:val="0"/>
        <w:spacing w:before="241" w:line="235" w:lineRule="exact"/>
        <w:ind w:right="432"/>
        <w:jc w:val="both"/>
        <w:textAlignment w:val="baseline"/>
        <w:rPr>
          <w:rFonts w:asciiTheme="minorHAnsi" w:hAnsiTheme="minorHAnsi" w:cstheme="minorHAnsi"/>
          <w:strike/>
          <w:sz w:val="20"/>
          <w:szCs w:val="20"/>
        </w:rPr>
      </w:pPr>
      <w:r w:rsidRPr="00E8068F">
        <w:rPr>
          <w:rFonts w:asciiTheme="minorHAnsi" w:hAnsiTheme="minorHAnsi" w:cstheme="minorHAnsi"/>
          <w:b/>
          <w:bCs/>
          <w:strike/>
          <w:sz w:val="20"/>
          <w:szCs w:val="20"/>
        </w:rPr>
        <w:t>Załącznik nr 5</w:t>
      </w:r>
      <w:r w:rsidRPr="00E8068F">
        <w:rPr>
          <w:rFonts w:asciiTheme="minorHAnsi" w:hAnsiTheme="minorHAnsi" w:cstheme="minorHAnsi"/>
          <w:strike/>
          <w:sz w:val="20"/>
          <w:szCs w:val="20"/>
        </w:rPr>
        <w:t xml:space="preserve"> – </w:t>
      </w:r>
      <w:r w:rsidR="00FD56FC" w:rsidRPr="00FD56FC">
        <w:rPr>
          <w:rFonts w:asciiTheme="minorHAnsi" w:hAnsiTheme="minorHAnsi" w:cstheme="minorHAnsi"/>
          <w:sz w:val="20"/>
          <w:szCs w:val="20"/>
        </w:rPr>
        <w:t>(skreślono / nie dotyczy)</w:t>
      </w:r>
    </w:p>
    <w:p w14:paraId="2E029DA3" w14:textId="225F213A"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6</w:t>
      </w:r>
      <w:r w:rsidRPr="00891AD2">
        <w:rPr>
          <w:rFonts w:asciiTheme="minorHAnsi" w:hAnsiTheme="minorHAnsi" w:cstheme="minorHAnsi"/>
          <w:sz w:val="20"/>
          <w:szCs w:val="20"/>
        </w:rPr>
        <w:t xml:space="preserve"> – Wykaz zrealizowanych usług (Wzór).</w:t>
      </w:r>
    </w:p>
    <w:p w14:paraId="2C7B40D6" w14:textId="77777777"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7</w:t>
      </w:r>
      <w:r w:rsidRPr="00891AD2">
        <w:rPr>
          <w:rFonts w:asciiTheme="minorHAnsi" w:hAnsiTheme="minorHAnsi" w:cstheme="minorHAnsi"/>
          <w:sz w:val="20"/>
          <w:szCs w:val="20"/>
        </w:rPr>
        <w:t xml:space="preserve"> – Wykaz potencjału technicznego / sprzętu (Wzór).</w:t>
      </w:r>
    </w:p>
    <w:p w14:paraId="300EA6C9" w14:textId="326A20DB"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8</w:t>
      </w:r>
      <w:r w:rsidRPr="00891AD2">
        <w:rPr>
          <w:rFonts w:asciiTheme="minorHAnsi" w:hAnsiTheme="minorHAnsi" w:cstheme="minorHAnsi"/>
          <w:sz w:val="20"/>
          <w:szCs w:val="20"/>
        </w:rPr>
        <w:t xml:space="preserve"> – Oświadczenie Wykonawcy o spełnianiu warunków i braku podstaw do wykluczenia (Wzór).</w:t>
      </w:r>
    </w:p>
    <w:p w14:paraId="3D214609" w14:textId="23873801"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8a</w:t>
      </w:r>
      <w:r w:rsidRPr="00891AD2">
        <w:rPr>
          <w:rFonts w:asciiTheme="minorHAnsi" w:hAnsiTheme="minorHAnsi" w:cstheme="minorHAnsi"/>
          <w:sz w:val="20"/>
          <w:szCs w:val="20"/>
        </w:rPr>
        <w:t xml:space="preserve"> – Oświadczenie podmiotu udostępniającego zasoby (Wzór).</w:t>
      </w:r>
    </w:p>
    <w:p w14:paraId="40889904" w14:textId="5AB06F6D"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9a</w:t>
      </w:r>
      <w:r w:rsidRPr="00891AD2">
        <w:rPr>
          <w:rFonts w:asciiTheme="minorHAnsi" w:hAnsiTheme="minorHAnsi" w:cstheme="minorHAnsi"/>
          <w:sz w:val="20"/>
          <w:szCs w:val="20"/>
        </w:rPr>
        <w:t xml:space="preserve"> – Oświadczenie Wykonawców wspólnie ubiegających się o udzielenie zamówienia (Konsorcjum).</w:t>
      </w:r>
    </w:p>
    <w:p w14:paraId="53630ECF" w14:textId="5AE91672"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9b</w:t>
      </w:r>
      <w:r w:rsidRPr="00891AD2">
        <w:rPr>
          <w:rFonts w:asciiTheme="minorHAnsi" w:hAnsiTheme="minorHAnsi" w:cstheme="minorHAnsi"/>
          <w:sz w:val="20"/>
          <w:szCs w:val="20"/>
        </w:rPr>
        <w:t xml:space="preserve"> – Zobowiązanie podmiotu udostępniającego zasoby do oddania do dyspozycji niezbędnych zasobów.</w:t>
      </w:r>
    </w:p>
    <w:p w14:paraId="1A3C0BAB" w14:textId="2AFF5300"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10</w:t>
      </w:r>
      <w:r w:rsidRPr="00891AD2">
        <w:rPr>
          <w:rFonts w:asciiTheme="minorHAnsi" w:hAnsiTheme="minorHAnsi" w:cstheme="minorHAnsi"/>
          <w:sz w:val="20"/>
          <w:szCs w:val="20"/>
        </w:rPr>
        <w:t xml:space="preserve"> – Formularz ofertowy (Wzór).</w:t>
      </w:r>
    </w:p>
    <w:p w14:paraId="0C986B40" w14:textId="63D40104"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10a</w:t>
      </w:r>
      <w:r w:rsidRPr="00891AD2">
        <w:rPr>
          <w:rFonts w:asciiTheme="minorHAnsi" w:hAnsiTheme="minorHAnsi" w:cstheme="minorHAnsi"/>
          <w:sz w:val="20"/>
          <w:szCs w:val="20"/>
        </w:rPr>
        <w:t xml:space="preserve"> – Oferta cenowa / Formularz cenowy (Wzór).</w:t>
      </w:r>
    </w:p>
    <w:p w14:paraId="4E573EB5" w14:textId="2A700374"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11</w:t>
      </w:r>
      <w:r w:rsidRPr="00891AD2">
        <w:rPr>
          <w:rFonts w:asciiTheme="minorHAnsi" w:hAnsiTheme="minorHAnsi" w:cstheme="minorHAnsi"/>
          <w:sz w:val="20"/>
          <w:szCs w:val="20"/>
        </w:rPr>
        <w:t xml:space="preserve"> – Specyfikacja Techniczna (ST) warunków usług.</w:t>
      </w:r>
    </w:p>
    <w:p w14:paraId="040D7209" w14:textId="4320BD3E"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12</w:t>
      </w:r>
      <w:r w:rsidRPr="00891AD2">
        <w:rPr>
          <w:rFonts w:asciiTheme="minorHAnsi" w:hAnsiTheme="minorHAnsi" w:cstheme="minorHAnsi"/>
          <w:sz w:val="20"/>
          <w:szCs w:val="20"/>
        </w:rPr>
        <w:t xml:space="preserve"> – Oświadczenie o braku przynależności do tej samej grupy kapitałowej.</w:t>
      </w:r>
    </w:p>
    <w:p w14:paraId="12DC734D" w14:textId="4A9FE26A" w:rsidR="00AE39D8" w:rsidRPr="00891AD2"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13</w:t>
      </w:r>
      <w:r w:rsidRPr="00891AD2">
        <w:rPr>
          <w:rFonts w:asciiTheme="minorHAnsi" w:hAnsiTheme="minorHAnsi" w:cstheme="minorHAnsi"/>
          <w:sz w:val="20"/>
          <w:szCs w:val="20"/>
        </w:rPr>
        <w:t xml:space="preserve"> – Ogólne zasady i standardy odśnieżania.</w:t>
      </w:r>
    </w:p>
    <w:p w14:paraId="79CB745D" w14:textId="1279D148" w:rsidR="00D05F80" w:rsidRDefault="00AE39D8" w:rsidP="00AE39D8">
      <w:pPr>
        <w:kinsoku w:val="0"/>
        <w:overflowPunct w:val="0"/>
        <w:spacing w:before="241" w:line="235" w:lineRule="exact"/>
        <w:ind w:right="432"/>
        <w:jc w:val="both"/>
        <w:textAlignment w:val="baseline"/>
        <w:rPr>
          <w:rFonts w:asciiTheme="minorHAnsi" w:hAnsiTheme="minorHAnsi" w:cstheme="minorHAnsi"/>
          <w:sz w:val="20"/>
          <w:szCs w:val="20"/>
        </w:rPr>
      </w:pPr>
      <w:r w:rsidRPr="00891AD2">
        <w:rPr>
          <w:rFonts w:asciiTheme="minorHAnsi" w:hAnsiTheme="minorHAnsi" w:cstheme="minorHAnsi"/>
          <w:b/>
          <w:bCs/>
          <w:sz w:val="20"/>
          <w:szCs w:val="20"/>
        </w:rPr>
        <w:t>Załącznik nr 14</w:t>
      </w:r>
      <w:r w:rsidRPr="00891AD2">
        <w:rPr>
          <w:rFonts w:asciiTheme="minorHAnsi" w:hAnsiTheme="minorHAnsi" w:cstheme="minorHAnsi"/>
          <w:sz w:val="20"/>
          <w:szCs w:val="20"/>
        </w:rPr>
        <w:t xml:space="preserve"> – Projektowane postanowienia umowy (Projekt umowy).</w:t>
      </w:r>
    </w:p>
    <w:p w14:paraId="06C88D95" w14:textId="0629F513" w:rsidR="00E142A2" w:rsidRPr="00891AD2" w:rsidRDefault="00E142A2" w:rsidP="00AE39D8">
      <w:pPr>
        <w:kinsoku w:val="0"/>
        <w:overflowPunct w:val="0"/>
        <w:spacing w:before="241" w:line="235" w:lineRule="exact"/>
        <w:ind w:right="432"/>
        <w:jc w:val="both"/>
        <w:textAlignment w:val="baseline"/>
        <w:rPr>
          <w:rFonts w:asciiTheme="minorHAnsi" w:hAnsiTheme="minorHAnsi" w:cstheme="minorHAnsi"/>
          <w:b/>
          <w:sz w:val="20"/>
          <w:szCs w:val="20"/>
        </w:rPr>
      </w:pPr>
      <w:r w:rsidRPr="00E142A2">
        <w:rPr>
          <w:rFonts w:asciiTheme="minorHAnsi" w:hAnsiTheme="minorHAnsi" w:cstheme="minorHAnsi"/>
          <w:b/>
          <w:sz w:val="20"/>
          <w:szCs w:val="20"/>
        </w:rPr>
        <w:t>Załącznik nr 15</w:t>
      </w:r>
      <w:r>
        <w:rPr>
          <w:rFonts w:asciiTheme="minorHAnsi" w:hAnsiTheme="minorHAnsi" w:cstheme="minorHAnsi"/>
          <w:b/>
          <w:sz w:val="20"/>
          <w:szCs w:val="20"/>
        </w:rPr>
        <w:t xml:space="preserve"> – </w:t>
      </w:r>
      <w:r w:rsidRPr="00E142A2">
        <w:rPr>
          <w:rFonts w:asciiTheme="minorHAnsi" w:hAnsiTheme="minorHAnsi" w:cstheme="minorHAnsi"/>
          <w:bCs/>
          <w:sz w:val="20"/>
          <w:szCs w:val="20"/>
        </w:rPr>
        <w:t>załącznik do Umowy</w:t>
      </w:r>
      <w:r>
        <w:rPr>
          <w:rFonts w:asciiTheme="minorHAnsi" w:hAnsiTheme="minorHAnsi" w:cstheme="minorHAnsi"/>
          <w:bCs/>
          <w:sz w:val="20"/>
          <w:szCs w:val="20"/>
        </w:rPr>
        <w:t>:</w:t>
      </w:r>
      <w:r w:rsidRPr="00E142A2">
        <w:rPr>
          <w:rFonts w:asciiTheme="minorHAnsi" w:hAnsiTheme="minorHAnsi" w:cstheme="minorHAnsi"/>
          <w:bCs/>
          <w:sz w:val="20"/>
          <w:szCs w:val="20"/>
        </w:rPr>
        <w:t xml:space="preserve"> oświadczenie o skorzystaniu z prawa opcji</w:t>
      </w:r>
    </w:p>
    <w:sectPr w:rsidR="00E142A2" w:rsidRPr="00891AD2" w:rsidSect="00932EB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E775A" w14:textId="77777777" w:rsidR="00B45F0A" w:rsidRDefault="00B45F0A">
      <w:r>
        <w:separator/>
      </w:r>
    </w:p>
  </w:endnote>
  <w:endnote w:type="continuationSeparator" w:id="0">
    <w:p w14:paraId="4873515E" w14:textId="77777777" w:rsidR="00B45F0A" w:rsidRDefault="00B4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Avenir-Light">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0235"/>
      <w:docPartObj>
        <w:docPartGallery w:val="Page Numbers (Bottom of Page)"/>
        <w:docPartUnique/>
      </w:docPartObj>
    </w:sdtPr>
    <w:sdtContent>
      <w:sdt>
        <w:sdtPr>
          <w:id w:val="810570607"/>
          <w:docPartObj>
            <w:docPartGallery w:val="Page Numbers (Top of Page)"/>
            <w:docPartUnique/>
          </w:docPartObj>
        </w:sdtPr>
        <w:sdtContent>
          <w:p w14:paraId="47225029" w14:textId="77777777" w:rsidR="00466FB8" w:rsidRDefault="00466FB8">
            <w:pPr>
              <w:pStyle w:val="Stopka"/>
              <w:jc w:val="center"/>
            </w:pPr>
            <w:r>
              <w:t xml:space="preserve">Strona </w:t>
            </w:r>
            <w:r w:rsidR="00962F04">
              <w:rPr>
                <w:b/>
                <w:sz w:val="24"/>
                <w:szCs w:val="24"/>
              </w:rPr>
              <w:fldChar w:fldCharType="begin"/>
            </w:r>
            <w:r>
              <w:rPr>
                <w:b/>
              </w:rPr>
              <w:instrText>PAGE</w:instrText>
            </w:r>
            <w:r w:rsidR="00962F04">
              <w:rPr>
                <w:b/>
                <w:sz w:val="24"/>
                <w:szCs w:val="24"/>
              </w:rPr>
              <w:fldChar w:fldCharType="separate"/>
            </w:r>
            <w:r w:rsidR="0020637B">
              <w:rPr>
                <w:b/>
                <w:noProof/>
              </w:rPr>
              <w:t>15</w:t>
            </w:r>
            <w:r w:rsidR="00962F04">
              <w:rPr>
                <w:b/>
                <w:sz w:val="24"/>
                <w:szCs w:val="24"/>
              </w:rPr>
              <w:fldChar w:fldCharType="end"/>
            </w:r>
            <w:r>
              <w:t xml:space="preserve"> z </w:t>
            </w:r>
            <w:r w:rsidR="00962F04">
              <w:rPr>
                <w:b/>
                <w:sz w:val="24"/>
                <w:szCs w:val="24"/>
              </w:rPr>
              <w:fldChar w:fldCharType="begin"/>
            </w:r>
            <w:r>
              <w:rPr>
                <w:b/>
              </w:rPr>
              <w:instrText>NUMPAGES</w:instrText>
            </w:r>
            <w:r w:rsidR="00962F04">
              <w:rPr>
                <w:b/>
                <w:sz w:val="24"/>
                <w:szCs w:val="24"/>
              </w:rPr>
              <w:fldChar w:fldCharType="separate"/>
            </w:r>
            <w:r w:rsidR="0020637B">
              <w:rPr>
                <w:b/>
                <w:noProof/>
              </w:rPr>
              <w:t>19</w:t>
            </w:r>
            <w:r w:rsidR="00962F04">
              <w:rPr>
                <w:b/>
                <w:sz w:val="24"/>
                <w:szCs w:val="24"/>
              </w:rPr>
              <w:fldChar w:fldCharType="end"/>
            </w:r>
          </w:p>
        </w:sdtContent>
      </w:sdt>
    </w:sdtContent>
  </w:sdt>
  <w:p w14:paraId="0A6A21D8" w14:textId="77777777" w:rsidR="00466FB8" w:rsidRDefault="00466F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F16CD" w14:textId="77777777" w:rsidR="00B45F0A" w:rsidRDefault="00B45F0A">
      <w:r>
        <w:separator/>
      </w:r>
    </w:p>
  </w:footnote>
  <w:footnote w:type="continuationSeparator" w:id="0">
    <w:p w14:paraId="40D8199E" w14:textId="77777777" w:rsidR="00B45F0A" w:rsidRDefault="00B45F0A">
      <w:r>
        <w:continuationSeparator/>
      </w:r>
    </w:p>
  </w:footnote>
  <w:footnote w:id="1">
    <w:p w14:paraId="7B0ABEA0"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118 ust. 3 p.z.p. </w:t>
      </w:r>
    </w:p>
  </w:footnote>
  <w:footnote w:id="2">
    <w:p w14:paraId="66400BB7"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122 p.z.p. </w:t>
      </w:r>
    </w:p>
  </w:footnote>
  <w:footnote w:id="3">
    <w:p w14:paraId="420E549B"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123 p.z.p. </w:t>
      </w:r>
    </w:p>
  </w:footnote>
  <w:footnote w:id="4">
    <w:p w14:paraId="3AD09214" w14:textId="77777777" w:rsidR="00260116" w:rsidRDefault="00260116" w:rsidP="00260116">
      <w:pPr>
        <w:pStyle w:val="Tekstprzypisudolnego"/>
      </w:pPr>
      <w:r w:rsidRPr="00146CFB">
        <w:rPr>
          <w:rStyle w:val="Odwoanieprzypisudolnego"/>
          <w:rFonts w:ascii="Arial" w:hAnsi="Arial" w:cs="Arial"/>
          <w:sz w:val="16"/>
          <w:szCs w:val="16"/>
        </w:rPr>
        <w:footnoteRef/>
      </w:r>
      <w:r w:rsidRPr="00146CFB">
        <w:rPr>
          <w:rFonts w:ascii="Arial" w:hAnsi="Arial" w:cs="Arial"/>
          <w:sz w:val="16"/>
          <w:szCs w:val="16"/>
        </w:rPr>
        <w:t xml:space="preserve"> Zgodnie z art. 125 ust. 5 p.z.p.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28DD" w14:textId="7849BA8F" w:rsidR="00466FB8" w:rsidRPr="00457068" w:rsidRDefault="00466FB8" w:rsidP="0031396F">
    <w:pPr>
      <w:pStyle w:val="Nagwek"/>
      <w:rPr>
        <w:rFonts w:ascii="Arial" w:hAnsi="Arial" w:cs="Arial"/>
        <w:sz w:val="16"/>
        <w:szCs w:val="16"/>
      </w:rPr>
    </w:pPr>
    <w:r w:rsidRPr="00457068">
      <w:rPr>
        <w:rFonts w:ascii="Arial" w:hAnsi="Arial" w:cs="Arial"/>
        <w:sz w:val="16"/>
        <w:szCs w:val="16"/>
      </w:rPr>
      <w:t xml:space="preserve">Nr postępowania: </w:t>
    </w:r>
    <w:r w:rsidR="00260847">
      <w:rPr>
        <w:rFonts w:ascii="Arial" w:hAnsi="Arial" w:cs="Arial"/>
        <w:sz w:val="16"/>
        <w:szCs w:val="16"/>
      </w:rPr>
      <w:t>ZDP.2311</w:t>
    </w:r>
    <w:r>
      <w:rPr>
        <w:rFonts w:ascii="Arial" w:hAnsi="Arial" w:cs="Arial"/>
        <w:sz w:val="16"/>
        <w:szCs w:val="16"/>
      </w:rPr>
      <w:t>.</w:t>
    </w:r>
    <w:r w:rsidR="00207611">
      <w:rPr>
        <w:rFonts w:ascii="Arial" w:hAnsi="Arial" w:cs="Arial"/>
        <w:sz w:val="16"/>
        <w:szCs w:val="16"/>
      </w:rPr>
      <w:t>6</w:t>
    </w:r>
    <w:r>
      <w:rPr>
        <w:rFonts w:ascii="Arial" w:hAnsi="Arial" w:cs="Arial"/>
        <w:sz w:val="16"/>
        <w:szCs w:val="16"/>
      </w:rPr>
      <w:t>.202</w:t>
    </w:r>
    <w:r w:rsidR="00207611">
      <w:rPr>
        <w:rFonts w:ascii="Arial" w:hAnsi="Arial" w:cs="Arial"/>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lvl w:ilvl="0">
      <w:start w:val="1"/>
      <w:numFmt w:val="decimal"/>
      <w:lvlText w:val="%1."/>
      <w:lvlJc w:val="left"/>
      <w:pPr>
        <w:tabs>
          <w:tab w:val="num" w:pos="360"/>
        </w:tabs>
        <w:ind w:left="360" w:hanging="360"/>
      </w:pPr>
    </w:lvl>
  </w:abstractNum>
  <w:abstractNum w:abstractNumId="1"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cs="Times New Roman" w:hint="default"/>
        <w:b w:val="0"/>
        <w:i w:val="0"/>
        <w:sz w:val="20"/>
        <w:szCs w:val="20"/>
      </w:rPr>
    </w:lvl>
  </w:abstractNum>
  <w:abstractNum w:abstractNumId="2" w15:restartNumberingAfterBreak="0">
    <w:nsid w:val="00000009"/>
    <w:multiLevelType w:val="multilevel"/>
    <w:tmpl w:val="985A1BCE"/>
    <w:name w:val="WW8Num14"/>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4" w15:restartNumberingAfterBreak="0">
    <w:nsid w:val="0041738E"/>
    <w:multiLevelType w:val="hybridMultilevel"/>
    <w:tmpl w:val="B3322AC0"/>
    <w:name w:val="WW8Num3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004E8B6F"/>
    <w:multiLevelType w:val="singleLevel"/>
    <w:tmpl w:val="FFFFFFFF"/>
    <w:lvl w:ilvl="0">
      <w:start w:val="7"/>
      <w:numFmt w:val="lowerLetter"/>
      <w:lvlText w:val="%1)"/>
      <w:lvlJc w:val="left"/>
      <w:pPr>
        <w:tabs>
          <w:tab w:val="num" w:pos="1152"/>
        </w:tabs>
        <w:ind w:left="1152" w:hanging="360"/>
      </w:pPr>
      <w:rPr>
        <w:rFonts w:ascii="Arial" w:hAnsi="Arial" w:cs="Arial"/>
        <w:snapToGrid/>
        <w:sz w:val="20"/>
        <w:szCs w:val="20"/>
      </w:rPr>
    </w:lvl>
  </w:abstractNum>
  <w:abstractNum w:abstractNumId="6" w15:restartNumberingAfterBreak="0">
    <w:nsid w:val="0167A8A9"/>
    <w:multiLevelType w:val="singleLevel"/>
    <w:tmpl w:val="AA064F8A"/>
    <w:lvl w:ilvl="0">
      <w:start w:val="1"/>
      <w:numFmt w:val="decimal"/>
      <w:lvlText w:val="%1)"/>
      <w:lvlJc w:val="left"/>
      <w:pPr>
        <w:tabs>
          <w:tab w:val="num" w:pos="1008"/>
        </w:tabs>
        <w:ind w:left="288"/>
      </w:pPr>
      <w:rPr>
        <w:rFonts w:ascii="Times New Roman" w:hAnsi="Times New Roman" w:cs="Times New Roman" w:hint="default"/>
        <w:b w:val="0"/>
        <w:bCs w:val="0"/>
        <w:snapToGrid/>
        <w:sz w:val="20"/>
        <w:szCs w:val="20"/>
      </w:rPr>
    </w:lvl>
  </w:abstractNum>
  <w:abstractNum w:abstractNumId="7" w15:restartNumberingAfterBreak="0">
    <w:nsid w:val="01FE55B1"/>
    <w:multiLevelType w:val="singleLevel"/>
    <w:tmpl w:val="FFFFFFFF"/>
    <w:lvl w:ilvl="0">
      <w:start w:val="4"/>
      <w:numFmt w:val="lowerLetter"/>
      <w:lvlText w:val="%1)"/>
      <w:lvlJc w:val="left"/>
      <w:pPr>
        <w:tabs>
          <w:tab w:val="num" w:pos="432"/>
        </w:tabs>
        <w:ind w:left="216"/>
      </w:pPr>
      <w:rPr>
        <w:rFonts w:ascii="Arial" w:hAnsi="Arial" w:cs="Arial"/>
        <w:snapToGrid/>
        <w:sz w:val="20"/>
        <w:szCs w:val="20"/>
      </w:rPr>
    </w:lvl>
  </w:abstractNum>
  <w:abstractNum w:abstractNumId="8" w15:restartNumberingAfterBreak="0">
    <w:nsid w:val="025C93E5"/>
    <w:multiLevelType w:val="singleLevel"/>
    <w:tmpl w:val="AF467C26"/>
    <w:lvl w:ilvl="0">
      <w:start w:val="1"/>
      <w:numFmt w:val="lowerLetter"/>
      <w:lvlText w:val="%1)"/>
      <w:lvlJc w:val="left"/>
      <w:pPr>
        <w:tabs>
          <w:tab w:val="num" w:pos="1296"/>
        </w:tabs>
        <w:ind w:left="1296" w:hanging="288"/>
      </w:pPr>
      <w:rPr>
        <w:rFonts w:ascii="Times New Roman" w:hAnsi="Times New Roman" w:cs="Times New Roman" w:hint="default"/>
        <w:snapToGrid/>
        <w:sz w:val="20"/>
        <w:szCs w:val="20"/>
      </w:rPr>
    </w:lvl>
  </w:abstractNum>
  <w:abstractNum w:abstractNumId="9" w15:restartNumberingAfterBreak="0">
    <w:nsid w:val="026E7869"/>
    <w:multiLevelType w:val="singleLevel"/>
    <w:tmpl w:val="FAAAE29A"/>
    <w:lvl w:ilvl="0">
      <w:start w:val="1"/>
      <w:numFmt w:val="decimal"/>
      <w:lvlText w:val="%1."/>
      <w:lvlJc w:val="left"/>
      <w:pPr>
        <w:tabs>
          <w:tab w:val="num" w:pos="644"/>
        </w:tabs>
        <w:ind w:left="284"/>
      </w:pPr>
      <w:rPr>
        <w:rFonts w:ascii="Arial" w:hAnsi="Arial" w:cs="Arial"/>
        <w:snapToGrid/>
        <w:sz w:val="20"/>
        <w:szCs w:val="20"/>
      </w:rPr>
    </w:lvl>
  </w:abstractNum>
  <w:abstractNum w:abstractNumId="10" w15:restartNumberingAfterBreak="0">
    <w:nsid w:val="030FDD0E"/>
    <w:multiLevelType w:val="singleLevel"/>
    <w:tmpl w:val="2B72335E"/>
    <w:lvl w:ilvl="0">
      <w:start w:val="1"/>
      <w:numFmt w:val="lowerLetter"/>
      <w:lvlText w:val="%1)"/>
      <w:lvlJc w:val="left"/>
      <w:pPr>
        <w:tabs>
          <w:tab w:val="num" w:pos="1008"/>
        </w:tabs>
        <w:ind w:left="1008" w:hanging="288"/>
      </w:pPr>
      <w:rPr>
        <w:rFonts w:ascii="Times New Roman" w:hAnsi="Times New Roman" w:cs="Times New Roman" w:hint="default"/>
        <w:snapToGrid/>
        <w:sz w:val="21"/>
        <w:szCs w:val="21"/>
      </w:rPr>
    </w:lvl>
  </w:abstractNum>
  <w:abstractNum w:abstractNumId="11" w15:restartNumberingAfterBreak="0">
    <w:nsid w:val="0323293F"/>
    <w:multiLevelType w:val="singleLevel"/>
    <w:tmpl w:val="4198C310"/>
    <w:lvl w:ilvl="0">
      <w:start w:val="1"/>
      <w:numFmt w:val="decimal"/>
      <w:lvlText w:val="%1)"/>
      <w:lvlJc w:val="left"/>
      <w:pPr>
        <w:tabs>
          <w:tab w:val="num" w:pos="792"/>
        </w:tabs>
        <w:ind w:left="792" w:hanging="288"/>
      </w:pPr>
      <w:rPr>
        <w:rFonts w:ascii="Times New Roman" w:hAnsi="Times New Roman" w:cs="Times New Roman" w:hint="default"/>
        <w:snapToGrid/>
        <w:spacing w:val="4"/>
        <w:sz w:val="20"/>
        <w:szCs w:val="20"/>
      </w:rPr>
    </w:lvl>
  </w:abstractNum>
  <w:abstractNum w:abstractNumId="12" w15:restartNumberingAfterBreak="0">
    <w:nsid w:val="032C4635"/>
    <w:multiLevelType w:val="singleLevel"/>
    <w:tmpl w:val="FFFFFFFF"/>
    <w:lvl w:ilvl="0">
      <w:start w:val="1"/>
      <w:numFmt w:val="lowerLetter"/>
      <w:lvlText w:val="%1)"/>
      <w:lvlJc w:val="left"/>
      <w:pPr>
        <w:tabs>
          <w:tab w:val="num" w:pos="504"/>
        </w:tabs>
        <w:ind w:left="216"/>
      </w:pPr>
      <w:rPr>
        <w:rFonts w:ascii="Arial" w:hAnsi="Arial" w:cs="Arial"/>
        <w:snapToGrid/>
        <w:spacing w:val="2"/>
        <w:sz w:val="20"/>
        <w:szCs w:val="20"/>
      </w:rPr>
    </w:lvl>
  </w:abstractNum>
  <w:abstractNum w:abstractNumId="13" w15:restartNumberingAfterBreak="0">
    <w:nsid w:val="03703C6A"/>
    <w:multiLevelType w:val="singleLevel"/>
    <w:tmpl w:val="FFFFFFFF"/>
    <w:lvl w:ilvl="0">
      <w:start w:val="1"/>
      <w:numFmt w:val="lowerLetter"/>
      <w:lvlText w:val="%1)"/>
      <w:lvlJc w:val="left"/>
      <w:pPr>
        <w:tabs>
          <w:tab w:val="num" w:pos="1008"/>
        </w:tabs>
        <w:ind w:left="1008" w:hanging="360"/>
      </w:pPr>
      <w:rPr>
        <w:rFonts w:ascii="Arial" w:hAnsi="Arial" w:cs="Arial"/>
        <w:snapToGrid/>
        <w:sz w:val="20"/>
        <w:szCs w:val="20"/>
      </w:rPr>
    </w:lvl>
  </w:abstractNum>
  <w:abstractNum w:abstractNumId="14" w15:restartNumberingAfterBreak="0">
    <w:nsid w:val="04EF8739"/>
    <w:multiLevelType w:val="singleLevel"/>
    <w:tmpl w:val="FFFFFFFF"/>
    <w:lvl w:ilvl="0">
      <w:start w:val="1"/>
      <w:numFmt w:val="lowerLetter"/>
      <w:lvlText w:val="%1)"/>
      <w:lvlJc w:val="left"/>
      <w:pPr>
        <w:tabs>
          <w:tab w:val="num" w:pos="504"/>
        </w:tabs>
        <w:ind w:left="216"/>
      </w:pPr>
      <w:rPr>
        <w:rFonts w:ascii="Arial" w:hAnsi="Arial" w:cs="Arial"/>
        <w:snapToGrid/>
        <w:sz w:val="20"/>
        <w:szCs w:val="20"/>
      </w:rPr>
    </w:lvl>
  </w:abstractNum>
  <w:abstractNum w:abstractNumId="15" w15:restartNumberingAfterBreak="0">
    <w:nsid w:val="04F04AFA"/>
    <w:multiLevelType w:val="singleLevel"/>
    <w:tmpl w:val="FFFFFFFF"/>
    <w:lvl w:ilvl="0">
      <w:start w:val="1"/>
      <w:numFmt w:val="lowerLetter"/>
      <w:lvlText w:val="%1)"/>
      <w:lvlJc w:val="left"/>
      <w:pPr>
        <w:tabs>
          <w:tab w:val="num" w:pos="1368"/>
        </w:tabs>
        <w:ind w:left="1368" w:hanging="360"/>
      </w:pPr>
      <w:rPr>
        <w:rFonts w:ascii="Arial" w:hAnsi="Arial" w:cs="Arial"/>
        <w:snapToGrid/>
        <w:sz w:val="20"/>
        <w:szCs w:val="20"/>
      </w:rPr>
    </w:lvl>
  </w:abstractNum>
  <w:abstractNum w:abstractNumId="16" w15:restartNumberingAfterBreak="0">
    <w:nsid w:val="050DC8A8"/>
    <w:multiLevelType w:val="singleLevel"/>
    <w:tmpl w:val="3AD46360"/>
    <w:lvl w:ilvl="0">
      <w:start w:val="1"/>
      <w:numFmt w:val="decimal"/>
      <w:lvlText w:val="%1)"/>
      <w:lvlJc w:val="left"/>
      <w:pPr>
        <w:tabs>
          <w:tab w:val="num" w:pos="1008"/>
        </w:tabs>
        <w:ind w:left="1008" w:hanging="288"/>
      </w:pPr>
      <w:rPr>
        <w:rFonts w:ascii="Times New Roman" w:hAnsi="Times New Roman" w:cs="Times New Roman" w:hint="default"/>
        <w:snapToGrid/>
        <w:spacing w:val="-1"/>
        <w:sz w:val="20"/>
        <w:szCs w:val="20"/>
      </w:rPr>
    </w:lvl>
  </w:abstractNum>
  <w:abstractNum w:abstractNumId="17" w15:restartNumberingAfterBreak="0">
    <w:nsid w:val="05266AFD"/>
    <w:multiLevelType w:val="singleLevel"/>
    <w:tmpl w:val="FFFFFFFF"/>
    <w:lvl w:ilvl="0">
      <w:numFmt w:val="bullet"/>
      <w:lvlText w:val="o"/>
      <w:lvlJc w:val="left"/>
      <w:pPr>
        <w:tabs>
          <w:tab w:val="num" w:pos="936"/>
        </w:tabs>
        <w:ind w:left="792"/>
      </w:pPr>
      <w:rPr>
        <w:rFonts w:ascii="Courier New" w:hAnsi="Courier New"/>
        <w:snapToGrid/>
        <w:spacing w:val="3"/>
        <w:sz w:val="20"/>
      </w:rPr>
    </w:lvl>
  </w:abstractNum>
  <w:abstractNum w:abstractNumId="18" w15:restartNumberingAfterBreak="0">
    <w:nsid w:val="06C9DD1B"/>
    <w:multiLevelType w:val="singleLevel"/>
    <w:tmpl w:val="25E41BDC"/>
    <w:lvl w:ilvl="0">
      <w:start w:val="2"/>
      <w:numFmt w:val="decimal"/>
      <w:lvlText w:val="%1)"/>
      <w:lvlJc w:val="left"/>
      <w:pPr>
        <w:tabs>
          <w:tab w:val="num" w:pos="792"/>
        </w:tabs>
        <w:ind w:left="792" w:hanging="288"/>
      </w:pPr>
      <w:rPr>
        <w:rFonts w:ascii="Times New Roman" w:hAnsi="Times New Roman" w:cs="Times New Roman" w:hint="default"/>
        <w:snapToGrid/>
        <w:spacing w:val="3"/>
        <w:sz w:val="20"/>
        <w:szCs w:val="20"/>
      </w:rPr>
    </w:lvl>
  </w:abstractNum>
  <w:abstractNum w:abstractNumId="19"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rPr>
        <w:rFonts w:cs="Times New Roman"/>
      </w:rPr>
    </w:lvl>
    <w:lvl w:ilvl="1" w:tplc="FFFFFFFF">
      <w:start w:val="1"/>
      <w:numFmt w:val="lowerLetter"/>
      <w:lvlText w:val="%2)"/>
      <w:legacy w:legacy="1" w:legacySpace="360" w:legacyIndent="283"/>
      <w:lvlJc w:val="left"/>
      <w:pPr>
        <w:ind w:left="2499" w:hanging="283"/>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0" w15:restartNumberingAfterBreak="0">
    <w:nsid w:val="0DA47B2C"/>
    <w:multiLevelType w:val="multilevel"/>
    <w:tmpl w:val="2366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C14606"/>
    <w:multiLevelType w:val="multilevel"/>
    <w:tmpl w:val="4BDA51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8D3EA7"/>
    <w:multiLevelType w:val="multilevel"/>
    <w:tmpl w:val="9E8CF5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15D1501"/>
    <w:multiLevelType w:val="multilevel"/>
    <w:tmpl w:val="0DC82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15:restartNumberingAfterBreak="0">
    <w:nsid w:val="23787D66"/>
    <w:multiLevelType w:val="multilevel"/>
    <w:tmpl w:val="25B2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B16A12"/>
    <w:multiLevelType w:val="multilevel"/>
    <w:tmpl w:val="0A66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C709BD"/>
    <w:multiLevelType w:val="hybridMultilevel"/>
    <w:tmpl w:val="3C5AC1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2605344A"/>
    <w:multiLevelType w:val="hybridMultilevel"/>
    <w:tmpl w:val="4B66008E"/>
    <w:lvl w:ilvl="0" w:tplc="73305EF4">
      <w:start w:val="1"/>
      <w:numFmt w:val="lowerLetter"/>
      <w:lvlText w:val="%1)"/>
      <w:lvlJc w:val="left"/>
      <w:pPr>
        <w:ind w:left="702" w:hanging="360"/>
      </w:pPr>
      <w:rPr>
        <w:rFonts w:hint="default"/>
      </w:rPr>
    </w:lvl>
    <w:lvl w:ilvl="1" w:tplc="04150019" w:tentative="1">
      <w:start w:val="1"/>
      <w:numFmt w:val="lowerLetter"/>
      <w:lvlText w:val="%2."/>
      <w:lvlJc w:val="left"/>
      <w:pPr>
        <w:ind w:left="1422" w:hanging="360"/>
      </w:pPr>
    </w:lvl>
    <w:lvl w:ilvl="2" w:tplc="0415001B" w:tentative="1">
      <w:start w:val="1"/>
      <w:numFmt w:val="lowerRoman"/>
      <w:lvlText w:val="%3."/>
      <w:lvlJc w:val="right"/>
      <w:pPr>
        <w:ind w:left="2142" w:hanging="180"/>
      </w:pPr>
    </w:lvl>
    <w:lvl w:ilvl="3" w:tplc="0415000F" w:tentative="1">
      <w:start w:val="1"/>
      <w:numFmt w:val="decimal"/>
      <w:lvlText w:val="%4."/>
      <w:lvlJc w:val="left"/>
      <w:pPr>
        <w:ind w:left="2862" w:hanging="360"/>
      </w:pPr>
    </w:lvl>
    <w:lvl w:ilvl="4" w:tplc="04150019" w:tentative="1">
      <w:start w:val="1"/>
      <w:numFmt w:val="lowerLetter"/>
      <w:lvlText w:val="%5."/>
      <w:lvlJc w:val="left"/>
      <w:pPr>
        <w:ind w:left="3582" w:hanging="360"/>
      </w:pPr>
    </w:lvl>
    <w:lvl w:ilvl="5" w:tplc="0415001B" w:tentative="1">
      <w:start w:val="1"/>
      <w:numFmt w:val="lowerRoman"/>
      <w:lvlText w:val="%6."/>
      <w:lvlJc w:val="right"/>
      <w:pPr>
        <w:ind w:left="4302" w:hanging="180"/>
      </w:pPr>
    </w:lvl>
    <w:lvl w:ilvl="6" w:tplc="0415000F" w:tentative="1">
      <w:start w:val="1"/>
      <w:numFmt w:val="decimal"/>
      <w:lvlText w:val="%7."/>
      <w:lvlJc w:val="left"/>
      <w:pPr>
        <w:ind w:left="5022" w:hanging="360"/>
      </w:pPr>
    </w:lvl>
    <w:lvl w:ilvl="7" w:tplc="04150019" w:tentative="1">
      <w:start w:val="1"/>
      <w:numFmt w:val="lowerLetter"/>
      <w:lvlText w:val="%8."/>
      <w:lvlJc w:val="left"/>
      <w:pPr>
        <w:ind w:left="5742" w:hanging="360"/>
      </w:pPr>
    </w:lvl>
    <w:lvl w:ilvl="8" w:tplc="0415001B" w:tentative="1">
      <w:start w:val="1"/>
      <w:numFmt w:val="lowerRoman"/>
      <w:lvlText w:val="%9."/>
      <w:lvlJc w:val="right"/>
      <w:pPr>
        <w:ind w:left="6462" w:hanging="180"/>
      </w:pPr>
    </w:lvl>
  </w:abstractNum>
  <w:abstractNum w:abstractNumId="29" w15:restartNumberingAfterBreak="0">
    <w:nsid w:val="2DAA059D"/>
    <w:multiLevelType w:val="multilevel"/>
    <w:tmpl w:val="3504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E860438"/>
    <w:multiLevelType w:val="multilevel"/>
    <w:tmpl w:val="FE56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C10DF5"/>
    <w:multiLevelType w:val="hybridMultilevel"/>
    <w:tmpl w:val="852EA6E0"/>
    <w:lvl w:ilvl="0" w:tplc="3BE65A24">
      <w:start w:val="17"/>
      <w:numFmt w:val="decimal"/>
      <w:lvlText w:val="%1."/>
      <w:lvlJc w:val="left"/>
      <w:pPr>
        <w:ind w:left="648" w:hanging="360"/>
      </w:pPr>
      <w:rPr>
        <w:rFonts w:hint="default"/>
      </w:rPr>
    </w:lvl>
    <w:lvl w:ilvl="1" w:tplc="04150019" w:tentative="1">
      <w:start w:val="1"/>
      <w:numFmt w:val="lowerLetter"/>
      <w:lvlText w:val="%2."/>
      <w:lvlJc w:val="left"/>
      <w:pPr>
        <w:ind w:left="1368" w:hanging="360"/>
      </w:pPr>
    </w:lvl>
    <w:lvl w:ilvl="2" w:tplc="0415001B" w:tentative="1">
      <w:start w:val="1"/>
      <w:numFmt w:val="lowerRoman"/>
      <w:lvlText w:val="%3."/>
      <w:lvlJc w:val="right"/>
      <w:pPr>
        <w:ind w:left="2088" w:hanging="180"/>
      </w:pPr>
    </w:lvl>
    <w:lvl w:ilvl="3" w:tplc="0415000F" w:tentative="1">
      <w:start w:val="1"/>
      <w:numFmt w:val="decimal"/>
      <w:lvlText w:val="%4."/>
      <w:lvlJc w:val="left"/>
      <w:pPr>
        <w:ind w:left="2808" w:hanging="360"/>
      </w:pPr>
    </w:lvl>
    <w:lvl w:ilvl="4" w:tplc="04150019" w:tentative="1">
      <w:start w:val="1"/>
      <w:numFmt w:val="lowerLetter"/>
      <w:lvlText w:val="%5."/>
      <w:lvlJc w:val="left"/>
      <w:pPr>
        <w:ind w:left="3528" w:hanging="360"/>
      </w:pPr>
    </w:lvl>
    <w:lvl w:ilvl="5" w:tplc="0415001B" w:tentative="1">
      <w:start w:val="1"/>
      <w:numFmt w:val="lowerRoman"/>
      <w:lvlText w:val="%6."/>
      <w:lvlJc w:val="right"/>
      <w:pPr>
        <w:ind w:left="4248" w:hanging="180"/>
      </w:pPr>
    </w:lvl>
    <w:lvl w:ilvl="6" w:tplc="0415000F" w:tentative="1">
      <w:start w:val="1"/>
      <w:numFmt w:val="decimal"/>
      <w:lvlText w:val="%7."/>
      <w:lvlJc w:val="left"/>
      <w:pPr>
        <w:ind w:left="4968" w:hanging="360"/>
      </w:pPr>
    </w:lvl>
    <w:lvl w:ilvl="7" w:tplc="04150019" w:tentative="1">
      <w:start w:val="1"/>
      <w:numFmt w:val="lowerLetter"/>
      <w:lvlText w:val="%8."/>
      <w:lvlJc w:val="left"/>
      <w:pPr>
        <w:ind w:left="5688" w:hanging="360"/>
      </w:pPr>
    </w:lvl>
    <w:lvl w:ilvl="8" w:tplc="0415001B" w:tentative="1">
      <w:start w:val="1"/>
      <w:numFmt w:val="lowerRoman"/>
      <w:lvlText w:val="%9."/>
      <w:lvlJc w:val="right"/>
      <w:pPr>
        <w:ind w:left="6408" w:hanging="180"/>
      </w:pPr>
    </w:lvl>
  </w:abstractNum>
  <w:abstractNum w:abstractNumId="32" w15:restartNumberingAfterBreak="0">
    <w:nsid w:val="38CD3CDA"/>
    <w:multiLevelType w:val="multilevel"/>
    <w:tmpl w:val="936E8A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F3580D"/>
    <w:multiLevelType w:val="multilevel"/>
    <w:tmpl w:val="4B2C69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AB1480D"/>
    <w:multiLevelType w:val="multilevel"/>
    <w:tmpl w:val="E1C857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C9F6E9F"/>
    <w:multiLevelType w:val="hybridMultilevel"/>
    <w:tmpl w:val="77440F1E"/>
    <w:lvl w:ilvl="0" w:tplc="6B7E2460">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52792A7A"/>
    <w:multiLevelType w:val="multilevel"/>
    <w:tmpl w:val="8E7802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53A64315"/>
    <w:multiLevelType w:val="multilevel"/>
    <w:tmpl w:val="A2F04A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0A6230"/>
    <w:multiLevelType w:val="multilevel"/>
    <w:tmpl w:val="719CEB58"/>
    <w:lvl w:ilvl="0">
      <w:start w:val="1"/>
      <w:numFmt w:val="decimal"/>
      <w:pStyle w:val="TableParagraph"/>
      <w:lvlText w:val="%1."/>
      <w:lvlJc w:val="left"/>
      <w:pPr>
        <w:ind w:left="360" w:hanging="360"/>
      </w:pPr>
    </w:lvl>
    <w:lvl w:ilvl="1">
      <w:start w:val="1"/>
      <w:numFmt w:val="decimal"/>
      <w:lvlText w:val="%1.%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A5F4803"/>
    <w:multiLevelType w:val="hybridMultilevel"/>
    <w:tmpl w:val="38C67026"/>
    <w:lvl w:ilvl="0" w:tplc="BCCEDBA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3"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4"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7ABA0871"/>
    <w:multiLevelType w:val="multilevel"/>
    <w:tmpl w:val="0F2C72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C8A1766"/>
    <w:multiLevelType w:val="multilevel"/>
    <w:tmpl w:val="0D40CC9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num w:numId="1" w16cid:durableId="460420022">
    <w:abstractNumId w:val="45"/>
  </w:num>
  <w:num w:numId="2" w16cid:durableId="207186259">
    <w:abstractNumId w:val="37"/>
  </w:num>
  <w:num w:numId="3" w16cid:durableId="1094518787">
    <w:abstractNumId w:val="44"/>
  </w:num>
  <w:num w:numId="4" w16cid:durableId="527836581">
    <w:abstractNumId w:val="43"/>
  </w:num>
  <w:num w:numId="5" w16cid:durableId="1380202495">
    <w:abstractNumId w:val="42"/>
    <w:lvlOverride w:ilvl="0">
      <w:startOverride w:val="1"/>
    </w:lvlOverride>
  </w:num>
  <w:num w:numId="6" w16cid:durableId="1661228890">
    <w:abstractNumId w:val="36"/>
    <w:lvlOverride w:ilvl="0">
      <w:startOverride w:val="1"/>
    </w:lvlOverride>
  </w:num>
  <w:num w:numId="7" w16cid:durableId="919414166">
    <w:abstractNumId w:val="24"/>
  </w:num>
  <w:num w:numId="8" w16cid:durableId="1257523229">
    <w:abstractNumId w:val="35"/>
  </w:num>
  <w:num w:numId="9" w16cid:durableId="1610509029">
    <w:abstractNumId w:val="0"/>
  </w:num>
  <w:num w:numId="10" w16cid:durableId="1815100600">
    <w:abstractNumId w:val="40"/>
  </w:num>
  <w:num w:numId="11" w16cid:durableId="201523766">
    <w:abstractNumId w:val="38"/>
  </w:num>
  <w:num w:numId="12" w16cid:durableId="1893541793">
    <w:abstractNumId w:val="12"/>
  </w:num>
  <w:num w:numId="13" w16cid:durableId="223756303">
    <w:abstractNumId w:val="14"/>
  </w:num>
  <w:num w:numId="14" w16cid:durableId="2073892662">
    <w:abstractNumId w:val="7"/>
  </w:num>
  <w:num w:numId="15" w16cid:durableId="1294410701">
    <w:abstractNumId w:val="31"/>
  </w:num>
  <w:num w:numId="16" w16cid:durableId="342902189">
    <w:abstractNumId w:val="9"/>
    <w:lvlOverride w:ilvl="0">
      <w:lvl w:ilvl="0">
        <w:numFmt w:val="decimal"/>
        <w:lvlText w:val="%1."/>
        <w:lvlJc w:val="left"/>
        <w:pPr>
          <w:tabs>
            <w:tab w:val="num" w:pos="648"/>
          </w:tabs>
          <w:ind w:left="288"/>
        </w:pPr>
        <w:rPr>
          <w:rFonts w:ascii="Times New Roman" w:hAnsi="Times New Roman" w:cs="Times New Roman" w:hint="default"/>
          <w:b w:val="0"/>
          <w:bCs w:val="0"/>
          <w:snapToGrid/>
          <w:sz w:val="20"/>
          <w:szCs w:val="20"/>
        </w:rPr>
      </w:lvl>
    </w:lvlOverride>
  </w:num>
  <w:num w:numId="17" w16cid:durableId="394621847">
    <w:abstractNumId w:val="13"/>
  </w:num>
  <w:num w:numId="18" w16cid:durableId="1551918633">
    <w:abstractNumId w:val="15"/>
  </w:num>
  <w:num w:numId="19" w16cid:durableId="1879387679">
    <w:abstractNumId w:val="5"/>
  </w:num>
  <w:num w:numId="20" w16cid:durableId="107509758">
    <w:abstractNumId w:val="18"/>
  </w:num>
  <w:num w:numId="21" w16cid:durableId="1713533430">
    <w:abstractNumId w:val="11"/>
  </w:num>
  <w:num w:numId="22" w16cid:durableId="2136604986">
    <w:abstractNumId w:val="17"/>
    <w:lvlOverride w:ilvl="0">
      <w:lvl w:ilvl="0">
        <w:numFmt w:val="bullet"/>
        <w:lvlText w:val="o"/>
        <w:lvlJc w:val="left"/>
        <w:pPr>
          <w:tabs>
            <w:tab w:val="num" w:pos="1008"/>
          </w:tabs>
          <w:ind w:left="792"/>
        </w:pPr>
        <w:rPr>
          <w:rFonts w:ascii="Courier New" w:hAnsi="Courier New"/>
          <w:snapToGrid/>
          <w:sz w:val="20"/>
        </w:rPr>
      </w:lvl>
    </w:lvlOverride>
  </w:num>
  <w:num w:numId="23" w16cid:durableId="1261330589">
    <w:abstractNumId w:val="10"/>
  </w:num>
  <w:num w:numId="24" w16cid:durableId="1015881860">
    <w:abstractNumId w:val="16"/>
  </w:num>
  <w:num w:numId="25" w16cid:durableId="565379410">
    <w:abstractNumId w:val="8"/>
  </w:num>
  <w:num w:numId="26" w16cid:durableId="1293826305">
    <w:abstractNumId w:val="6"/>
  </w:num>
  <w:num w:numId="27" w16cid:durableId="867718167">
    <w:abstractNumId w:val="28"/>
  </w:num>
  <w:num w:numId="28" w16cid:durableId="1070611784">
    <w:abstractNumId w:val="46"/>
  </w:num>
  <w:num w:numId="29" w16cid:durableId="656892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30254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6006246">
    <w:abstractNumId w:val="41"/>
  </w:num>
  <w:num w:numId="32" w16cid:durableId="993685238">
    <w:abstractNumId w:val="39"/>
  </w:num>
  <w:num w:numId="33" w16cid:durableId="686252560">
    <w:abstractNumId w:val="30"/>
  </w:num>
  <w:num w:numId="34" w16cid:durableId="153760561">
    <w:abstractNumId w:val="23"/>
  </w:num>
  <w:num w:numId="35" w16cid:durableId="1167095132">
    <w:abstractNumId w:val="22"/>
  </w:num>
  <w:num w:numId="36" w16cid:durableId="11880396">
    <w:abstractNumId w:val="25"/>
  </w:num>
  <w:num w:numId="37" w16cid:durableId="1523593983">
    <w:abstractNumId w:val="32"/>
  </w:num>
  <w:num w:numId="38" w16cid:durableId="1676179472">
    <w:abstractNumId w:val="26"/>
  </w:num>
  <w:num w:numId="39" w16cid:durableId="233977610">
    <w:abstractNumId w:val="33"/>
  </w:num>
  <w:num w:numId="40" w16cid:durableId="666595093">
    <w:abstractNumId w:val="20"/>
  </w:num>
  <w:num w:numId="41" w16cid:durableId="1139034030">
    <w:abstractNumId w:val="34"/>
  </w:num>
  <w:num w:numId="42" w16cid:durableId="1791169234">
    <w:abstractNumId w:val="21"/>
  </w:num>
  <w:num w:numId="43" w16cid:durableId="90127733">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7"/>
  <w:hyphenationZone w:val="425"/>
  <w:drawingGridHorizontalSpacing w:val="120"/>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2FA6"/>
    <w:rsid w:val="0000407A"/>
    <w:rsid w:val="00006F1D"/>
    <w:rsid w:val="00007D0C"/>
    <w:rsid w:val="0001031A"/>
    <w:rsid w:val="00014473"/>
    <w:rsid w:val="00020A39"/>
    <w:rsid w:val="00021355"/>
    <w:rsid w:val="00021853"/>
    <w:rsid w:val="00022668"/>
    <w:rsid w:val="00022B9E"/>
    <w:rsid w:val="00022E8D"/>
    <w:rsid w:val="00023235"/>
    <w:rsid w:val="00024C82"/>
    <w:rsid w:val="00025119"/>
    <w:rsid w:val="00026EA2"/>
    <w:rsid w:val="00027115"/>
    <w:rsid w:val="00027DDB"/>
    <w:rsid w:val="00030A96"/>
    <w:rsid w:val="00031A67"/>
    <w:rsid w:val="00032937"/>
    <w:rsid w:val="00032FCA"/>
    <w:rsid w:val="00033137"/>
    <w:rsid w:val="00033A87"/>
    <w:rsid w:val="00033AAD"/>
    <w:rsid w:val="00034629"/>
    <w:rsid w:val="00035151"/>
    <w:rsid w:val="0003609B"/>
    <w:rsid w:val="00036141"/>
    <w:rsid w:val="0003628A"/>
    <w:rsid w:val="000364B3"/>
    <w:rsid w:val="0003711D"/>
    <w:rsid w:val="00037A32"/>
    <w:rsid w:val="0004004F"/>
    <w:rsid w:val="00040703"/>
    <w:rsid w:val="00040AB2"/>
    <w:rsid w:val="00040F4D"/>
    <w:rsid w:val="00041076"/>
    <w:rsid w:val="00041364"/>
    <w:rsid w:val="00041891"/>
    <w:rsid w:val="0004244F"/>
    <w:rsid w:val="0004303A"/>
    <w:rsid w:val="00045981"/>
    <w:rsid w:val="00045E04"/>
    <w:rsid w:val="000500A2"/>
    <w:rsid w:val="000511FC"/>
    <w:rsid w:val="000514C4"/>
    <w:rsid w:val="0005155B"/>
    <w:rsid w:val="00052E07"/>
    <w:rsid w:val="0005369C"/>
    <w:rsid w:val="00054234"/>
    <w:rsid w:val="00055167"/>
    <w:rsid w:val="00055CF1"/>
    <w:rsid w:val="000561DE"/>
    <w:rsid w:val="00056EE8"/>
    <w:rsid w:val="00060E1E"/>
    <w:rsid w:val="000611DC"/>
    <w:rsid w:val="00061581"/>
    <w:rsid w:val="00061611"/>
    <w:rsid w:val="00062952"/>
    <w:rsid w:val="00062F47"/>
    <w:rsid w:val="00062F52"/>
    <w:rsid w:val="00063AF1"/>
    <w:rsid w:val="00063E22"/>
    <w:rsid w:val="00064343"/>
    <w:rsid w:val="000645C5"/>
    <w:rsid w:val="000645D9"/>
    <w:rsid w:val="0006614B"/>
    <w:rsid w:val="00070A7B"/>
    <w:rsid w:val="00071642"/>
    <w:rsid w:val="000731B6"/>
    <w:rsid w:val="000732E6"/>
    <w:rsid w:val="00073C72"/>
    <w:rsid w:val="00073F20"/>
    <w:rsid w:val="00073FEA"/>
    <w:rsid w:val="00074549"/>
    <w:rsid w:val="000746C7"/>
    <w:rsid w:val="0007527C"/>
    <w:rsid w:val="00080477"/>
    <w:rsid w:val="00080580"/>
    <w:rsid w:val="00080702"/>
    <w:rsid w:val="00080D46"/>
    <w:rsid w:val="000814B4"/>
    <w:rsid w:val="00081D69"/>
    <w:rsid w:val="00084848"/>
    <w:rsid w:val="0008488D"/>
    <w:rsid w:val="00085C65"/>
    <w:rsid w:val="000861F8"/>
    <w:rsid w:val="00090988"/>
    <w:rsid w:val="00090D43"/>
    <w:rsid w:val="00090FBB"/>
    <w:rsid w:val="00091027"/>
    <w:rsid w:val="000919C1"/>
    <w:rsid w:val="000951E8"/>
    <w:rsid w:val="00096149"/>
    <w:rsid w:val="000A0A5C"/>
    <w:rsid w:val="000A1069"/>
    <w:rsid w:val="000A2336"/>
    <w:rsid w:val="000A3ECD"/>
    <w:rsid w:val="000A4D1B"/>
    <w:rsid w:val="000A52C2"/>
    <w:rsid w:val="000A5B88"/>
    <w:rsid w:val="000A5D0F"/>
    <w:rsid w:val="000A6233"/>
    <w:rsid w:val="000A7CB3"/>
    <w:rsid w:val="000B1211"/>
    <w:rsid w:val="000B2B61"/>
    <w:rsid w:val="000B2D78"/>
    <w:rsid w:val="000B3997"/>
    <w:rsid w:val="000B3BB8"/>
    <w:rsid w:val="000B4718"/>
    <w:rsid w:val="000B4E85"/>
    <w:rsid w:val="000B6412"/>
    <w:rsid w:val="000B735C"/>
    <w:rsid w:val="000B771D"/>
    <w:rsid w:val="000C057B"/>
    <w:rsid w:val="000C09A6"/>
    <w:rsid w:val="000C16C8"/>
    <w:rsid w:val="000C2284"/>
    <w:rsid w:val="000C2513"/>
    <w:rsid w:val="000C2618"/>
    <w:rsid w:val="000C30DD"/>
    <w:rsid w:val="000C393D"/>
    <w:rsid w:val="000C6295"/>
    <w:rsid w:val="000C68CE"/>
    <w:rsid w:val="000C7661"/>
    <w:rsid w:val="000D00DF"/>
    <w:rsid w:val="000D0EDA"/>
    <w:rsid w:val="000D177F"/>
    <w:rsid w:val="000D32A6"/>
    <w:rsid w:val="000D374E"/>
    <w:rsid w:val="000D4767"/>
    <w:rsid w:val="000D510C"/>
    <w:rsid w:val="000D51FB"/>
    <w:rsid w:val="000D56F0"/>
    <w:rsid w:val="000D6D7F"/>
    <w:rsid w:val="000E1148"/>
    <w:rsid w:val="000E262C"/>
    <w:rsid w:val="000E3E7A"/>
    <w:rsid w:val="000E44D8"/>
    <w:rsid w:val="000E4619"/>
    <w:rsid w:val="000E6BF2"/>
    <w:rsid w:val="000E6D8E"/>
    <w:rsid w:val="000E7A06"/>
    <w:rsid w:val="000F1979"/>
    <w:rsid w:val="000F19B7"/>
    <w:rsid w:val="000F26EE"/>
    <w:rsid w:val="000F342B"/>
    <w:rsid w:val="000F4917"/>
    <w:rsid w:val="000F4B7D"/>
    <w:rsid w:val="000F4F5C"/>
    <w:rsid w:val="000F4FCF"/>
    <w:rsid w:val="000F5272"/>
    <w:rsid w:val="000F5DAD"/>
    <w:rsid w:val="000F69CD"/>
    <w:rsid w:val="001021B2"/>
    <w:rsid w:val="00104F3B"/>
    <w:rsid w:val="0010514C"/>
    <w:rsid w:val="00105873"/>
    <w:rsid w:val="00106ABF"/>
    <w:rsid w:val="00106CE1"/>
    <w:rsid w:val="001127D3"/>
    <w:rsid w:val="00115F5C"/>
    <w:rsid w:val="00115F80"/>
    <w:rsid w:val="0011769F"/>
    <w:rsid w:val="00117D6A"/>
    <w:rsid w:val="00120245"/>
    <w:rsid w:val="00120CAB"/>
    <w:rsid w:val="00121581"/>
    <w:rsid w:val="001215B6"/>
    <w:rsid w:val="00121CD6"/>
    <w:rsid w:val="00122F19"/>
    <w:rsid w:val="00123018"/>
    <w:rsid w:val="001241E9"/>
    <w:rsid w:val="00125258"/>
    <w:rsid w:val="00125FC0"/>
    <w:rsid w:val="00125FE6"/>
    <w:rsid w:val="001262BD"/>
    <w:rsid w:val="001271FC"/>
    <w:rsid w:val="00127D90"/>
    <w:rsid w:val="00127FA2"/>
    <w:rsid w:val="00130A66"/>
    <w:rsid w:val="00131087"/>
    <w:rsid w:val="001321DA"/>
    <w:rsid w:val="001353AD"/>
    <w:rsid w:val="00137624"/>
    <w:rsid w:val="00140DB0"/>
    <w:rsid w:val="00141D3A"/>
    <w:rsid w:val="00141FCB"/>
    <w:rsid w:val="00142D70"/>
    <w:rsid w:val="00143190"/>
    <w:rsid w:val="001444FF"/>
    <w:rsid w:val="00144904"/>
    <w:rsid w:val="00145A35"/>
    <w:rsid w:val="001464F7"/>
    <w:rsid w:val="00146B9B"/>
    <w:rsid w:val="00146CFB"/>
    <w:rsid w:val="0014758A"/>
    <w:rsid w:val="0015002F"/>
    <w:rsid w:val="00152B93"/>
    <w:rsid w:val="00153325"/>
    <w:rsid w:val="00154B7B"/>
    <w:rsid w:val="001555D4"/>
    <w:rsid w:val="001560B9"/>
    <w:rsid w:val="001565D2"/>
    <w:rsid w:val="001569AA"/>
    <w:rsid w:val="001576B2"/>
    <w:rsid w:val="00157D14"/>
    <w:rsid w:val="0016235D"/>
    <w:rsid w:val="0016416A"/>
    <w:rsid w:val="0016495B"/>
    <w:rsid w:val="00164E83"/>
    <w:rsid w:val="00166665"/>
    <w:rsid w:val="001667A2"/>
    <w:rsid w:val="00167270"/>
    <w:rsid w:val="001708DF"/>
    <w:rsid w:val="00171095"/>
    <w:rsid w:val="00172760"/>
    <w:rsid w:val="00172AE2"/>
    <w:rsid w:val="001735B5"/>
    <w:rsid w:val="00173B13"/>
    <w:rsid w:val="0017400A"/>
    <w:rsid w:val="00176195"/>
    <w:rsid w:val="001763CB"/>
    <w:rsid w:val="00176662"/>
    <w:rsid w:val="00176CFD"/>
    <w:rsid w:val="0017762D"/>
    <w:rsid w:val="001800FC"/>
    <w:rsid w:val="00180781"/>
    <w:rsid w:val="001811A8"/>
    <w:rsid w:val="001813DD"/>
    <w:rsid w:val="00181C14"/>
    <w:rsid w:val="001821F5"/>
    <w:rsid w:val="00183706"/>
    <w:rsid w:val="001850E0"/>
    <w:rsid w:val="00193D80"/>
    <w:rsid w:val="001953AC"/>
    <w:rsid w:val="00195677"/>
    <w:rsid w:val="0019688F"/>
    <w:rsid w:val="00197611"/>
    <w:rsid w:val="00197AE7"/>
    <w:rsid w:val="001A1386"/>
    <w:rsid w:val="001A161B"/>
    <w:rsid w:val="001A1ADA"/>
    <w:rsid w:val="001A1E23"/>
    <w:rsid w:val="001A2B2F"/>
    <w:rsid w:val="001A2C61"/>
    <w:rsid w:val="001A41AA"/>
    <w:rsid w:val="001A4607"/>
    <w:rsid w:val="001A6701"/>
    <w:rsid w:val="001B0145"/>
    <w:rsid w:val="001B0634"/>
    <w:rsid w:val="001B1028"/>
    <w:rsid w:val="001B121C"/>
    <w:rsid w:val="001B2E05"/>
    <w:rsid w:val="001B30F8"/>
    <w:rsid w:val="001B3AA4"/>
    <w:rsid w:val="001B47B7"/>
    <w:rsid w:val="001B49D6"/>
    <w:rsid w:val="001B4C60"/>
    <w:rsid w:val="001B4E7B"/>
    <w:rsid w:val="001B505C"/>
    <w:rsid w:val="001B58E0"/>
    <w:rsid w:val="001B5E3D"/>
    <w:rsid w:val="001B602E"/>
    <w:rsid w:val="001B7766"/>
    <w:rsid w:val="001C1213"/>
    <w:rsid w:val="001C127E"/>
    <w:rsid w:val="001C17FA"/>
    <w:rsid w:val="001C37CD"/>
    <w:rsid w:val="001C51E6"/>
    <w:rsid w:val="001C6CBD"/>
    <w:rsid w:val="001D1107"/>
    <w:rsid w:val="001D1310"/>
    <w:rsid w:val="001D1713"/>
    <w:rsid w:val="001D28CC"/>
    <w:rsid w:val="001D28F0"/>
    <w:rsid w:val="001D2B2E"/>
    <w:rsid w:val="001D2B44"/>
    <w:rsid w:val="001D3387"/>
    <w:rsid w:val="001E117E"/>
    <w:rsid w:val="001E1653"/>
    <w:rsid w:val="001E184B"/>
    <w:rsid w:val="001E2227"/>
    <w:rsid w:val="001E3F17"/>
    <w:rsid w:val="001E5246"/>
    <w:rsid w:val="001E6206"/>
    <w:rsid w:val="001E6C7C"/>
    <w:rsid w:val="001E6E28"/>
    <w:rsid w:val="001E7574"/>
    <w:rsid w:val="001E79A9"/>
    <w:rsid w:val="001E7ADF"/>
    <w:rsid w:val="001F0E9D"/>
    <w:rsid w:val="001F2392"/>
    <w:rsid w:val="001F2991"/>
    <w:rsid w:val="001F2C7B"/>
    <w:rsid w:val="001F31AF"/>
    <w:rsid w:val="001F36C0"/>
    <w:rsid w:val="001F4D46"/>
    <w:rsid w:val="001F5B03"/>
    <w:rsid w:val="002005B9"/>
    <w:rsid w:val="00201637"/>
    <w:rsid w:val="00203A53"/>
    <w:rsid w:val="002054F7"/>
    <w:rsid w:val="002057E3"/>
    <w:rsid w:val="00205D79"/>
    <w:rsid w:val="0020637B"/>
    <w:rsid w:val="0020757B"/>
    <w:rsid w:val="00207611"/>
    <w:rsid w:val="00211B51"/>
    <w:rsid w:val="002122D1"/>
    <w:rsid w:val="00213EB8"/>
    <w:rsid w:val="00215D36"/>
    <w:rsid w:val="00217753"/>
    <w:rsid w:val="00217DE2"/>
    <w:rsid w:val="0022144E"/>
    <w:rsid w:val="0022155B"/>
    <w:rsid w:val="00222CEA"/>
    <w:rsid w:val="0022392B"/>
    <w:rsid w:val="00225683"/>
    <w:rsid w:val="00225784"/>
    <w:rsid w:val="00226C84"/>
    <w:rsid w:val="002272B0"/>
    <w:rsid w:val="002307A6"/>
    <w:rsid w:val="00230D02"/>
    <w:rsid w:val="002316CF"/>
    <w:rsid w:val="00231D20"/>
    <w:rsid w:val="00232A15"/>
    <w:rsid w:val="002339C9"/>
    <w:rsid w:val="00233E27"/>
    <w:rsid w:val="00235C45"/>
    <w:rsid w:val="00235F23"/>
    <w:rsid w:val="002370D0"/>
    <w:rsid w:val="0024081B"/>
    <w:rsid w:val="0024154A"/>
    <w:rsid w:val="0024411C"/>
    <w:rsid w:val="0024596B"/>
    <w:rsid w:val="002459B8"/>
    <w:rsid w:val="00245A99"/>
    <w:rsid w:val="00246039"/>
    <w:rsid w:val="00246692"/>
    <w:rsid w:val="00246C40"/>
    <w:rsid w:val="002477EC"/>
    <w:rsid w:val="002514F3"/>
    <w:rsid w:val="00251BA5"/>
    <w:rsid w:val="002535F8"/>
    <w:rsid w:val="0025493A"/>
    <w:rsid w:val="00255489"/>
    <w:rsid w:val="00255CB2"/>
    <w:rsid w:val="00257D98"/>
    <w:rsid w:val="00260116"/>
    <w:rsid w:val="00260847"/>
    <w:rsid w:val="00262A46"/>
    <w:rsid w:val="00263306"/>
    <w:rsid w:val="002636C4"/>
    <w:rsid w:val="00263AF9"/>
    <w:rsid w:val="00265F6D"/>
    <w:rsid w:val="0026668E"/>
    <w:rsid w:val="0026735F"/>
    <w:rsid w:val="00270106"/>
    <w:rsid w:val="0027260C"/>
    <w:rsid w:val="00273440"/>
    <w:rsid w:val="00276478"/>
    <w:rsid w:val="00276D9C"/>
    <w:rsid w:val="00276E9A"/>
    <w:rsid w:val="002802E9"/>
    <w:rsid w:val="0028068E"/>
    <w:rsid w:val="00280694"/>
    <w:rsid w:val="002806B6"/>
    <w:rsid w:val="00280AFD"/>
    <w:rsid w:val="0028153E"/>
    <w:rsid w:val="00283291"/>
    <w:rsid w:val="00283E89"/>
    <w:rsid w:val="0029090D"/>
    <w:rsid w:val="00290AE2"/>
    <w:rsid w:val="00291857"/>
    <w:rsid w:val="00291C20"/>
    <w:rsid w:val="00292068"/>
    <w:rsid w:val="00292291"/>
    <w:rsid w:val="002932F2"/>
    <w:rsid w:val="00294FEF"/>
    <w:rsid w:val="0029658D"/>
    <w:rsid w:val="002967F6"/>
    <w:rsid w:val="002A08B0"/>
    <w:rsid w:val="002A16D3"/>
    <w:rsid w:val="002A2466"/>
    <w:rsid w:val="002A305F"/>
    <w:rsid w:val="002A3CAE"/>
    <w:rsid w:val="002A4ACB"/>
    <w:rsid w:val="002A4F11"/>
    <w:rsid w:val="002A4F33"/>
    <w:rsid w:val="002A6710"/>
    <w:rsid w:val="002A68B5"/>
    <w:rsid w:val="002A77C1"/>
    <w:rsid w:val="002B003C"/>
    <w:rsid w:val="002B17F3"/>
    <w:rsid w:val="002B5397"/>
    <w:rsid w:val="002B591B"/>
    <w:rsid w:val="002B74F7"/>
    <w:rsid w:val="002B7506"/>
    <w:rsid w:val="002B75C2"/>
    <w:rsid w:val="002C0B1A"/>
    <w:rsid w:val="002C1EB4"/>
    <w:rsid w:val="002C24F2"/>
    <w:rsid w:val="002C2D7E"/>
    <w:rsid w:val="002C2E10"/>
    <w:rsid w:val="002C2F46"/>
    <w:rsid w:val="002C4738"/>
    <w:rsid w:val="002C4EF2"/>
    <w:rsid w:val="002C5AE1"/>
    <w:rsid w:val="002C6F05"/>
    <w:rsid w:val="002D0FB7"/>
    <w:rsid w:val="002D106D"/>
    <w:rsid w:val="002D145B"/>
    <w:rsid w:val="002D34DA"/>
    <w:rsid w:val="002D4D8B"/>
    <w:rsid w:val="002D4F05"/>
    <w:rsid w:val="002D537D"/>
    <w:rsid w:val="002E2191"/>
    <w:rsid w:val="002E24EC"/>
    <w:rsid w:val="002E30EE"/>
    <w:rsid w:val="002E33BD"/>
    <w:rsid w:val="002E38C1"/>
    <w:rsid w:val="002E6F91"/>
    <w:rsid w:val="002E70CB"/>
    <w:rsid w:val="002E7885"/>
    <w:rsid w:val="002E7DE7"/>
    <w:rsid w:val="002F0441"/>
    <w:rsid w:val="002F04A5"/>
    <w:rsid w:val="002F26E0"/>
    <w:rsid w:val="002F2EC2"/>
    <w:rsid w:val="002F3C08"/>
    <w:rsid w:val="002F3C99"/>
    <w:rsid w:val="002F4A9B"/>
    <w:rsid w:val="002F58D9"/>
    <w:rsid w:val="002F671D"/>
    <w:rsid w:val="002F7211"/>
    <w:rsid w:val="00302547"/>
    <w:rsid w:val="003029D7"/>
    <w:rsid w:val="00305057"/>
    <w:rsid w:val="0030539D"/>
    <w:rsid w:val="00305539"/>
    <w:rsid w:val="00310297"/>
    <w:rsid w:val="0031029C"/>
    <w:rsid w:val="00311B0E"/>
    <w:rsid w:val="00312428"/>
    <w:rsid w:val="00313014"/>
    <w:rsid w:val="0031396F"/>
    <w:rsid w:val="003147EA"/>
    <w:rsid w:val="0031493C"/>
    <w:rsid w:val="00314C57"/>
    <w:rsid w:val="00315D55"/>
    <w:rsid w:val="003162EB"/>
    <w:rsid w:val="003167A2"/>
    <w:rsid w:val="00317510"/>
    <w:rsid w:val="00320B93"/>
    <w:rsid w:val="00322343"/>
    <w:rsid w:val="00324A40"/>
    <w:rsid w:val="00327889"/>
    <w:rsid w:val="00330CE3"/>
    <w:rsid w:val="00330F23"/>
    <w:rsid w:val="00332FB2"/>
    <w:rsid w:val="003330F6"/>
    <w:rsid w:val="00333440"/>
    <w:rsid w:val="00334FF0"/>
    <w:rsid w:val="003360A6"/>
    <w:rsid w:val="00336DDA"/>
    <w:rsid w:val="00337569"/>
    <w:rsid w:val="00337E4B"/>
    <w:rsid w:val="003400B8"/>
    <w:rsid w:val="00340386"/>
    <w:rsid w:val="00341B4E"/>
    <w:rsid w:val="00343BDE"/>
    <w:rsid w:val="00343BEC"/>
    <w:rsid w:val="00345629"/>
    <w:rsid w:val="00345F29"/>
    <w:rsid w:val="003470B8"/>
    <w:rsid w:val="0034731A"/>
    <w:rsid w:val="0034764B"/>
    <w:rsid w:val="00347DD0"/>
    <w:rsid w:val="0035029F"/>
    <w:rsid w:val="003528D4"/>
    <w:rsid w:val="003529D7"/>
    <w:rsid w:val="003534A6"/>
    <w:rsid w:val="00353CA2"/>
    <w:rsid w:val="00354081"/>
    <w:rsid w:val="003544E7"/>
    <w:rsid w:val="00354A0D"/>
    <w:rsid w:val="00355869"/>
    <w:rsid w:val="00356CFB"/>
    <w:rsid w:val="00361400"/>
    <w:rsid w:val="003655FE"/>
    <w:rsid w:val="00365785"/>
    <w:rsid w:val="00365896"/>
    <w:rsid w:val="00365979"/>
    <w:rsid w:val="003665E4"/>
    <w:rsid w:val="003716A7"/>
    <w:rsid w:val="003717F0"/>
    <w:rsid w:val="003718DC"/>
    <w:rsid w:val="0037190E"/>
    <w:rsid w:val="00371AD5"/>
    <w:rsid w:val="00371F60"/>
    <w:rsid w:val="00374B1F"/>
    <w:rsid w:val="003757A6"/>
    <w:rsid w:val="00376448"/>
    <w:rsid w:val="00376E75"/>
    <w:rsid w:val="003772FC"/>
    <w:rsid w:val="0037767E"/>
    <w:rsid w:val="00377B13"/>
    <w:rsid w:val="0038060F"/>
    <w:rsid w:val="003809D1"/>
    <w:rsid w:val="00385A3F"/>
    <w:rsid w:val="00385B9F"/>
    <w:rsid w:val="00390D2E"/>
    <w:rsid w:val="00390F10"/>
    <w:rsid w:val="0039221F"/>
    <w:rsid w:val="00392558"/>
    <w:rsid w:val="00392E0E"/>
    <w:rsid w:val="00393648"/>
    <w:rsid w:val="003957F7"/>
    <w:rsid w:val="00395B19"/>
    <w:rsid w:val="003962A9"/>
    <w:rsid w:val="003A1142"/>
    <w:rsid w:val="003A14B8"/>
    <w:rsid w:val="003A279E"/>
    <w:rsid w:val="003A2B58"/>
    <w:rsid w:val="003A412B"/>
    <w:rsid w:val="003A4917"/>
    <w:rsid w:val="003A4948"/>
    <w:rsid w:val="003A6962"/>
    <w:rsid w:val="003A6B83"/>
    <w:rsid w:val="003A7A29"/>
    <w:rsid w:val="003B07CA"/>
    <w:rsid w:val="003B24DF"/>
    <w:rsid w:val="003B34FC"/>
    <w:rsid w:val="003B377F"/>
    <w:rsid w:val="003B3DD8"/>
    <w:rsid w:val="003B4274"/>
    <w:rsid w:val="003B6C52"/>
    <w:rsid w:val="003C0209"/>
    <w:rsid w:val="003C1E6B"/>
    <w:rsid w:val="003C25DC"/>
    <w:rsid w:val="003C4BD5"/>
    <w:rsid w:val="003C542C"/>
    <w:rsid w:val="003C635B"/>
    <w:rsid w:val="003C734B"/>
    <w:rsid w:val="003C7684"/>
    <w:rsid w:val="003C7C02"/>
    <w:rsid w:val="003D0EEF"/>
    <w:rsid w:val="003D115C"/>
    <w:rsid w:val="003D14EF"/>
    <w:rsid w:val="003D15F1"/>
    <w:rsid w:val="003D1EA9"/>
    <w:rsid w:val="003D35CE"/>
    <w:rsid w:val="003D3F74"/>
    <w:rsid w:val="003D52C8"/>
    <w:rsid w:val="003D6AA5"/>
    <w:rsid w:val="003D6C33"/>
    <w:rsid w:val="003D6DFA"/>
    <w:rsid w:val="003E05B3"/>
    <w:rsid w:val="003E0FE8"/>
    <w:rsid w:val="003E279C"/>
    <w:rsid w:val="003E2B13"/>
    <w:rsid w:val="003E316D"/>
    <w:rsid w:val="003E37C8"/>
    <w:rsid w:val="003E42FE"/>
    <w:rsid w:val="003E4436"/>
    <w:rsid w:val="003E6D02"/>
    <w:rsid w:val="003E77B0"/>
    <w:rsid w:val="003E7BE1"/>
    <w:rsid w:val="003F0443"/>
    <w:rsid w:val="003F0C13"/>
    <w:rsid w:val="003F108A"/>
    <w:rsid w:val="003F10FE"/>
    <w:rsid w:val="003F15A5"/>
    <w:rsid w:val="003F223F"/>
    <w:rsid w:val="003F3B8D"/>
    <w:rsid w:val="003F3D91"/>
    <w:rsid w:val="003F402D"/>
    <w:rsid w:val="003F4068"/>
    <w:rsid w:val="003F4E03"/>
    <w:rsid w:val="003F5150"/>
    <w:rsid w:val="003F6529"/>
    <w:rsid w:val="00400197"/>
    <w:rsid w:val="004002D2"/>
    <w:rsid w:val="00400360"/>
    <w:rsid w:val="004011CB"/>
    <w:rsid w:val="004011D7"/>
    <w:rsid w:val="00402176"/>
    <w:rsid w:val="004028DA"/>
    <w:rsid w:val="00404868"/>
    <w:rsid w:val="00404D7B"/>
    <w:rsid w:val="00404FD9"/>
    <w:rsid w:val="0040531D"/>
    <w:rsid w:val="00405D92"/>
    <w:rsid w:val="0040672C"/>
    <w:rsid w:val="0040693A"/>
    <w:rsid w:val="00407499"/>
    <w:rsid w:val="0040790B"/>
    <w:rsid w:val="00407969"/>
    <w:rsid w:val="004118E3"/>
    <w:rsid w:val="0041205D"/>
    <w:rsid w:val="004124A0"/>
    <w:rsid w:val="00413BD0"/>
    <w:rsid w:val="00414273"/>
    <w:rsid w:val="0041512D"/>
    <w:rsid w:val="00415C7E"/>
    <w:rsid w:val="00415F17"/>
    <w:rsid w:val="00415FF1"/>
    <w:rsid w:val="00416330"/>
    <w:rsid w:val="00423D42"/>
    <w:rsid w:val="00425098"/>
    <w:rsid w:val="00425589"/>
    <w:rsid w:val="0042601D"/>
    <w:rsid w:val="00426081"/>
    <w:rsid w:val="00427453"/>
    <w:rsid w:val="00430844"/>
    <w:rsid w:val="004333CB"/>
    <w:rsid w:val="00433485"/>
    <w:rsid w:val="00435FDE"/>
    <w:rsid w:val="00436690"/>
    <w:rsid w:val="0043712B"/>
    <w:rsid w:val="004403A1"/>
    <w:rsid w:val="00441D40"/>
    <w:rsid w:val="004437E2"/>
    <w:rsid w:val="00443802"/>
    <w:rsid w:val="00443C03"/>
    <w:rsid w:val="00444056"/>
    <w:rsid w:val="004440BA"/>
    <w:rsid w:val="00444161"/>
    <w:rsid w:val="00444643"/>
    <w:rsid w:val="00445217"/>
    <w:rsid w:val="004463BC"/>
    <w:rsid w:val="00446780"/>
    <w:rsid w:val="004467E6"/>
    <w:rsid w:val="00447310"/>
    <w:rsid w:val="00447535"/>
    <w:rsid w:val="0045085B"/>
    <w:rsid w:val="00450DED"/>
    <w:rsid w:val="00451615"/>
    <w:rsid w:val="00452BFA"/>
    <w:rsid w:val="00455675"/>
    <w:rsid w:val="0045589E"/>
    <w:rsid w:val="00457068"/>
    <w:rsid w:val="0045716C"/>
    <w:rsid w:val="00460A0B"/>
    <w:rsid w:val="00460F4D"/>
    <w:rsid w:val="00464EAF"/>
    <w:rsid w:val="00464F9F"/>
    <w:rsid w:val="004659A9"/>
    <w:rsid w:val="00465C8C"/>
    <w:rsid w:val="00465F49"/>
    <w:rsid w:val="00466589"/>
    <w:rsid w:val="00466921"/>
    <w:rsid w:val="00466FB8"/>
    <w:rsid w:val="004671FF"/>
    <w:rsid w:val="00467B7A"/>
    <w:rsid w:val="00470109"/>
    <w:rsid w:val="00470B96"/>
    <w:rsid w:val="00470FAD"/>
    <w:rsid w:val="0047234C"/>
    <w:rsid w:val="0047236E"/>
    <w:rsid w:val="0047496E"/>
    <w:rsid w:val="00475359"/>
    <w:rsid w:val="00475743"/>
    <w:rsid w:val="00476BAA"/>
    <w:rsid w:val="00477134"/>
    <w:rsid w:val="004772B7"/>
    <w:rsid w:val="00477B9B"/>
    <w:rsid w:val="00477D23"/>
    <w:rsid w:val="00477E5F"/>
    <w:rsid w:val="00480102"/>
    <w:rsid w:val="004807F0"/>
    <w:rsid w:val="00480DDF"/>
    <w:rsid w:val="0048163A"/>
    <w:rsid w:val="004819C1"/>
    <w:rsid w:val="00481C87"/>
    <w:rsid w:val="00482460"/>
    <w:rsid w:val="004836E1"/>
    <w:rsid w:val="004847F3"/>
    <w:rsid w:val="0048550B"/>
    <w:rsid w:val="004865D5"/>
    <w:rsid w:val="00490768"/>
    <w:rsid w:val="00491F35"/>
    <w:rsid w:val="00494D6F"/>
    <w:rsid w:val="00495585"/>
    <w:rsid w:val="00495911"/>
    <w:rsid w:val="00497A91"/>
    <w:rsid w:val="004A0DBB"/>
    <w:rsid w:val="004A0FFA"/>
    <w:rsid w:val="004A1910"/>
    <w:rsid w:val="004A278F"/>
    <w:rsid w:val="004A28BA"/>
    <w:rsid w:val="004A28EE"/>
    <w:rsid w:val="004A2C3D"/>
    <w:rsid w:val="004A3007"/>
    <w:rsid w:val="004A3580"/>
    <w:rsid w:val="004A3CD8"/>
    <w:rsid w:val="004A4535"/>
    <w:rsid w:val="004A6CC0"/>
    <w:rsid w:val="004A6D11"/>
    <w:rsid w:val="004A739F"/>
    <w:rsid w:val="004B06D0"/>
    <w:rsid w:val="004B121F"/>
    <w:rsid w:val="004B46C8"/>
    <w:rsid w:val="004B5373"/>
    <w:rsid w:val="004B5982"/>
    <w:rsid w:val="004B5D34"/>
    <w:rsid w:val="004B5E33"/>
    <w:rsid w:val="004B613F"/>
    <w:rsid w:val="004B76A5"/>
    <w:rsid w:val="004B7762"/>
    <w:rsid w:val="004B79C1"/>
    <w:rsid w:val="004C1E72"/>
    <w:rsid w:val="004C2628"/>
    <w:rsid w:val="004C2EEB"/>
    <w:rsid w:val="004C33E9"/>
    <w:rsid w:val="004C39ED"/>
    <w:rsid w:val="004C5E49"/>
    <w:rsid w:val="004C5FBE"/>
    <w:rsid w:val="004C6228"/>
    <w:rsid w:val="004C6EDC"/>
    <w:rsid w:val="004D03E8"/>
    <w:rsid w:val="004D179C"/>
    <w:rsid w:val="004D195F"/>
    <w:rsid w:val="004D1E27"/>
    <w:rsid w:val="004D2660"/>
    <w:rsid w:val="004D307A"/>
    <w:rsid w:val="004D42B2"/>
    <w:rsid w:val="004D6053"/>
    <w:rsid w:val="004D6190"/>
    <w:rsid w:val="004D7E91"/>
    <w:rsid w:val="004E1305"/>
    <w:rsid w:val="004E2961"/>
    <w:rsid w:val="004E392C"/>
    <w:rsid w:val="004E499A"/>
    <w:rsid w:val="004E5602"/>
    <w:rsid w:val="004E6183"/>
    <w:rsid w:val="004E7D15"/>
    <w:rsid w:val="004F04FD"/>
    <w:rsid w:val="004F0D42"/>
    <w:rsid w:val="004F14B9"/>
    <w:rsid w:val="004F14E5"/>
    <w:rsid w:val="004F1E8D"/>
    <w:rsid w:val="004F25A6"/>
    <w:rsid w:val="004F2AD6"/>
    <w:rsid w:val="004F3F23"/>
    <w:rsid w:val="004F4F21"/>
    <w:rsid w:val="004F78DD"/>
    <w:rsid w:val="004F7A24"/>
    <w:rsid w:val="004F7CEE"/>
    <w:rsid w:val="00501A5A"/>
    <w:rsid w:val="00502400"/>
    <w:rsid w:val="00503CCA"/>
    <w:rsid w:val="00505E0C"/>
    <w:rsid w:val="00505F53"/>
    <w:rsid w:val="005064D4"/>
    <w:rsid w:val="0050655F"/>
    <w:rsid w:val="00507370"/>
    <w:rsid w:val="00507771"/>
    <w:rsid w:val="00510F5E"/>
    <w:rsid w:val="00511A09"/>
    <w:rsid w:val="005121FE"/>
    <w:rsid w:val="00512561"/>
    <w:rsid w:val="00512AA4"/>
    <w:rsid w:val="0051362B"/>
    <w:rsid w:val="00513E9D"/>
    <w:rsid w:val="00514A5C"/>
    <w:rsid w:val="0051537A"/>
    <w:rsid w:val="005168C5"/>
    <w:rsid w:val="00517C1D"/>
    <w:rsid w:val="00523540"/>
    <w:rsid w:val="00523A86"/>
    <w:rsid w:val="00527521"/>
    <w:rsid w:val="00527C53"/>
    <w:rsid w:val="00530903"/>
    <w:rsid w:val="0053121E"/>
    <w:rsid w:val="00532278"/>
    <w:rsid w:val="005328EC"/>
    <w:rsid w:val="00532C52"/>
    <w:rsid w:val="00532D95"/>
    <w:rsid w:val="00533D47"/>
    <w:rsid w:val="00533E48"/>
    <w:rsid w:val="00535000"/>
    <w:rsid w:val="005356AD"/>
    <w:rsid w:val="0054168E"/>
    <w:rsid w:val="00541DD9"/>
    <w:rsid w:val="00542B4C"/>
    <w:rsid w:val="005438ED"/>
    <w:rsid w:val="00543FAE"/>
    <w:rsid w:val="005441C5"/>
    <w:rsid w:val="005475E8"/>
    <w:rsid w:val="0055139D"/>
    <w:rsid w:val="00551F98"/>
    <w:rsid w:val="0055240B"/>
    <w:rsid w:val="00552639"/>
    <w:rsid w:val="00552FBA"/>
    <w:rsid w:val="0055387B"/>
    <w:rsid w:val="00554BC6"/>
    <w:rsid w:val="00555602"/>
    <w:rsid w:val="00556184"/>
    <w:rsid w:val="00556E93"/>
    <w:rsid w:val="00560AF1"/>
    <w:rsid w:val="005613E7"/>
    <w:rsid w:val="005626E8"/>
    <w:rsid w:val="00562913"/>
    <w:rsid w:val="00562C16"/>
    <w:rsid w:val="005648FA"/>
    <w:rsid w:val="005668D7"/>
    <w:rsid w:val="00570081"/>
    <w:rsid w:val="00570559"/>
    <w:rsid w:val="00570717"/>
    <w:rsid w:val="005722D1"/>
    <w:rsid w:val="00572E6F"/>
    <w:rsid w:val="00573E5B"/>
    <w:rsid w:val="00574042"/>
    <w:rsid w:val="0057488A"/>
    <w:rsid w:val="005762D9"/>
    <w:rsid w:val="00576AEC"/>
    <w:rsid w:val="00577582"/>
    <w:rsid w:val="00581E46"/>
    <w:rsid w:val="00582C38"/>
    <w:rsid w:val="0058369C"/>
    <w:rsid w:val="00583BC6"/>
    <w:rsid w:val="005849DB"/>
    <w:rsid w:val="00584B7F"/>
    <w:rsid w:val="00584D8B"/>
    <w:rsid w:val="005851F8"/>
    <w:rsid w:val="00590C70"/>
    <w:rsid w:val="00591927"/>
    <w:rsid w:val="005919F8"/>
    <w:rsid w:val="00592248"/>
    <w:rsid w:val="005938F2"/>
    <w:rsid w:val="00594719"/>
    <w:rsid w:val="00594C62"/>
    <w:rsid w:val="00596EBC"/>
    <w:rsid w:val="00597264"/>
    <w:rsid w:val="00597F81"/>
    <w:rsid w:val="005A3582"/>
    <w:rsid w:val="005A3AD2"/>
    <w:rsid w:val="005A4287"/>
    <w:rsid w:val="005A4F14"/>
    <w:rsid w:val="005A73F6"/>
    <w:rsid w:val="005A7D38"/>
    <w:rsid w:val="005B1A5A"/>
    <w:rsid w:val="005B220B"/>
    <w:rsid w:val="005B230A"/>
    <w:rsid w:val="005B2854"/>
    <w:rsid w:val="005B2B74"/>
    <w:rsid w:val="005B2C58"/>
    <w:rsid w:val="005B2CB9"/>
    <w:rsid w:val="005B5095"/>
    <w:rsid w:val="005B53F9"/>
    <w:rsid w:val="005B6852"/>
    <w:rsid w:val="005B759D"/>
    <w:rsid w:val="005B7AD0"/>
    <w:rsid w:val="005C0ADD"/>
    <w:rsid w:val="005C1197"/>
    <w:rsid w:val="005C25DC"/>
    <w:rsid w:val="005C2A6C"/>
    <w:rsid w:val="005C428E"/>
    <w:rsid w:val="005C478C"/>
    <w:rsid w:val="005C51E8"/>
    <w:rsid w:val="005C5ED8"/>
    <w:rsid w:val="005C6758"/>
    <w:rsid w:val="005C6C06"/>
    <w:rsid w:val="005D048A"/>
    <w:rsid w:val="005D0840"/>
    <w:rsid w:val="005D114F"/>
    <w:rsid w:val="005D58FB"/>
    <w:rsid w:val="005D59F6"/>
    <w:rsid w:val="005D76C8"/>
    <w:rsid w:val="005D77C8"/>
    <w:rsid w:val="005D7A5F"/>
    <w:rsid w:val="005E2FE6"/>
    <w:rsid w:val="005E3059"/>
    <w:rsid w:val="005E38F1"/>
    <w:rsid w:val="005E5FE3"/>
    <w:rsid w:val="005E7E59"/>
    <w:rsid w:val="005F08A7"/>
    <w:rsid w:val="005F1BB7"/>
    <w:rsid w:val="005F2AF5"/>
    <w:rsid w:val="005F41EE"/>
    <w:rsid w:val="005F44C8"/>
    <w:rsid w:val="005F5384"/>
    <w:rsid w:val="005F6136"/>
    <w:rsid w:val="005F6BC2"/>
    <w:rsid w:val="005F7330"/>
    <w:rsid w:val="005F758C"/>
    <w:rsid w:val="005F7CF9"/>
    <w:rsid w:val="005F7DC2"/>
    <w:rsid w:val="00600373"/>
    <w:rsid w:val="00601FBC"/>
    <w:rsid w:val="00602324"/>
    <w:rsid w:val="00602DAA"/>
    <w:rsid w:val="0060346E"/>
    <w:rsid w:val="0060556B"/>
    <w:rsid w:val="006057A5"/>
    <w:rsid w:val="006069F7"/>
    <w:rsid w:val="006072E4"/>
    <w:rsid w:val="00607320"/>
    <w:rsid w:val="00607BAC"/>
    <w:rsid w:val="00610078"/>
    <w:rsid w:val="006105C3"/>
    <w:rsid w:val="00610CA2"/>
    <w:rsid w:val="0061186A"/>
    <w:rsid w:val="00611F97"/>
    <w:rsid w:val="0061221B"/>
    <w:rsid w:val="006138DF"/>
    <w:rsid w:val="00613977"/>
    <w:rsid w:val="00614013"/>
    <w:rsid w:val="00615E5B"/>
    <w:rsid w:val="006166F7"/>
    <w:rsid w:val="006166FA"/>
    <w:rsid w:val="00616AFC"/>
    <w:rsid w:val="00617328"/>
    <w:rsid w:val="006178C6"/>
    <w:rsid w:val="00617A8E"/>
    <w:rsid w:val="006204E8"/>
    <w:rsid w:val="0062247B"/>
    <w:rsid w:val="00622488"/>
    <w:rsid w:val="0062629B"/>
    <w:rsid w:val="006263BF"/>
    <w:rsid w:val="00626C2A"/>
    <w:rsid w:val="00627978"/>
    <w:rsid w:val="00627C39"/>
    <w:rsid w:val="00627E16"/>
    <w:rsid w:val="00630E68"/>
    <w:rsid w:val="00631CB2"/>
    <w:rsid w:val="00633E3F"/>
    <w:rsid w:val="00633F84"/>
    <w:rsid w:val="0063555D"/>
    <w:rsid w:val="00635D69"/>
    <w:rsid w:val="00636114"/>
    <w:rsid w:val="00636AB2"/>
    <w:rsid w:val="00637338"/>
    <w:rsid w:val="00640E5A"/>
    <w:rsid w:val="00640FF6"/>
    <w:rsid w:val="006418E5"/>
    <w:rsid w:val="00641EB7"/>
    <w:rsid w:val="0064415A"/>
    <w:rsid w:val="00644944"/>
    <w:rsid w:val="00645449"/>
    <w:rsid w:val="00645D97"/>
    <w:rsid w:val="00646FD9"/>
    <w:rsid w:val="00647744"/>
    <w:rsid w:val="006477ED"/>
    <w:rsid w:val="0064790D"/>
    <w:rsid w:val="00647C5B"/>
    <w:rsid w:val="00650384"/>
    <w:rsid w:val="00651132"/>
    <w:rsid w:val="00651CF4"/>
    <w:rsid w:val="00652AB4"/>
    <w:rsid w:val="00652AE5"/>
    <w:rsid w:val="00653685"/>
    <w:rsid w:val="006538DD"/>
    <w:rsid w:val="00657005"/>
    <w:rsid w:val="00657D08"/>
    <w:rsid w:val="00657F2B"/>
    <w:rsid w:val="006611FC"/>
    <w:rsid w:val="00662EA9"/>
    <w:rsid w:val="006632B4"/>
    <w:rsid w:val="006634DC"/>
    <w:rsid w:val="00663C50"/>
    <w:rsid w:val="00663EDF"/>
    <w:rsid w:val="00664705"/>
    <w:rsid w:val="0066522E"/>
    <w:rsid w:val="00665F6C"/>
    <w:rsid w:val="00665FD1"/>
    <w:rsid w:val="00666EF9"/>
    <w:rsid w:val="00670277"/>
    <w:rsid w:val="0067037F"/>
    <w:rsid w:val="00670B57"/>
    <w:rsid w:val="00672733"/>
    <w:rsid w:val="006727A2"/>
    <w:rsid w:val="00673C92"/>
    <w:rsid w:val="006761EE"/>
    <w:rsid w:val="006763AB"/>
    <w:rsid w:val="00676CA4"/>
    <w:rsid w:val="00683535"/>
    <w:rsid w:val="0068399D"/>
    <w:rsid w:val="00684683"/>
    <w:rsid w:val="00685F05"/>
    <w:rsid w:val="00685F35"/>
    <w:rsid w:val="00686483"/>
    <w:rsid w:val="006869D8"/>
    <w:rsid w:val="006907DF"/>
    <w:rsid w:val="00690982"/>
    <w:rsid w:val="00690F51"/>
    <w:rsid w:val="00691857"/>
    <w:rsid w:val="00692C93"/>
    <w:rsid w:val="00692D60"/>
    <w:rsid w:val="00693DA0"/>
    <w:rsid w:val="00694D31"/>
    <w:rsid w:val="00696C55"/>
    <w:rsid w:val="006A06BE"/>
    <w:rsid w:val="006A0E50"/>
    <w:rsid w:val="006A1365"/>
    <w:rsid w:val="006A1B55"/>
    <w:rsid w:val="006A1D83"/>
    <w:rsid w:val="006A1EC3"/>
    <w:rsid w:val="006A2021"/>
    <w:rsid w:val="006A3CB5"/>
    <w:rsid w:val="006A46B6"/>
    <w:rsid w:val="006A717B"/>
    <w:rsid w:val="006A7D52"/>
    <w:rsid w:val="006B0D48"/>
    <w:rsid w:val="006B1622"/>
    <w:rsid w:val="006B20F3"/>
    <w:rsid w:val="006B2954"/>
    <w:rsid w:val="006B2A47"/>
    <w:rsid w:val="006B5EDD"/>
    <w:rsid w:val="006B6664"/>
    <w:rsid w:val="006B7FD5"/>
    <w:rsid w:val="006C057C"/>
    <w:rsid w:val="006C1AA3"/>
    <w:rsid w:val="006C2470"/>
    <w:rsid w:val="006C45B7"/>
    <w:rsid w:val="006C67C3"/>
    <w:rsid w:val="006D054B"/>
    <w:rsid w:val="006D0D8F"/>
    <w:rsid w:val="006D2C3E"/>
    <w:rsid w:val="006D3AD6"/>
    <w:rsid w:val="006D5000"/>
    <w:rsid w:val="006D5177"/>
    <w:rsid w:val="006D57BA"/>
    <w:rsid w:val="006D692C"/>
    <w:rsid w:val="006D6ABA"/>
    <w:rsid w:val="006D6FB6"/>
    <w:rsid w:val="006D76C8"/>
    <w:rsid w:val="006D7C4A"/>
    <w:rsid w:val="006E3494"/>
    <w:rsid w:val="006E5BCE"/>
    <w:rsid w:val="006E6745"/>
    <w:rsid w:val="006E7DCD"/>
    <w:rsid w:val="006F03FE"/>
    <w:rsid w:val="006F07EB"/>
    <w:rsid w:val="006F1582"/>
    <w:rsid w:val="006F28D6"/>
    <w:rsid w:val="006F346A"/>
    <w:rsid w:val="006F41B1"/>
    <w:rsid w:val="006F442D"/>
    <w:rsid w:val="006F4C4C"/>
    <w:rsid w:val="006F62DF"/>
    <w:rsid w:val="006F6862"/>
    <w:rsid w:val="006F6B6B"/>
    <w:rsid w:val="007010F1"/>
    <w:rsid w:val="00701C68"/>
    <w:rsid w:val="00702504"/>
    <w:rsid w:val="00702667"/>
    <w:rsid w:val="0070345D"/>
    <w:rsid w:val="00704176"/>
    <w:rsid w:val="0070502E"/>
    <w:rsid w:val="00705C6B"/>
    <w:rsid w:val="0070746D"/>
    <w:rsid w:val="00711310"/>
    <w:rsid w:val="007159BF"/>
    <w:rsid w:val="007163F2"/>
    <w:rsid w:val="00716A40"/>
    <w:rsid w:val="00717649"/>
    <w:rsid w:val="0072113D"/>
    <w:rsid w:val="007225D0"/>
    <w:rsid w:val="007259C0"/>
    <w:rsid w:val="00726AA2"/>
    <w:rsid w:val="00726D89"/>
    <w:rsid w:val="007272ED"/>
    <w:rsid w:val="00727C3D"/>
    <w:rsid w:val="0073043F"/>
    <w:rsid w:val="00732E2B"/>
    <w:rsid w:val="00733DCB"/>
    <w:rsid w:val="007347F0"/>
    <w:rsid w:val="007351FC"/>
    <w:rsid w:val="00735934"/>
    <w:rsid w:val="00736EB2"/>
    <w:rsid w:val="00737049"/>
    <w:rsid w:val="007371F8"/>
    <w:rsid w:val="007372CC"/>
    <w:rsid w:val="0073753E"/>
    <w:rsid w:val="00740603"/>
    <w:rsid w:val="0074168D"/>
    <w:rsid w:val="00741949"/>
    <w:rsid w:val="007420EB"/>
    <w:rsid w:val="007423E3"/>
    <w:rsid w:val="007438F8"/>
    <w:rsid w:val="00743A46"/>
    <w:rsid w:val="00745856"/>
    <w:rsid w:val="00747155"/>
    <w:rsid w:val="00747581"/>
    <w:rsid w:val="00750AE6"/>
    <w:rsid w:val="007511BF"/>
    <w:rsid w:val="00751997"/>
    <w:rsid w:val="00752FF9"/>
    <w:rsid w:val="007539A3"/>
    <w:rsid w:val="00755680"/>
    <w:rsid w:val="00755FAD"/>
    <w:rsid w:val="007568AF"/>
    <w:rsid w:val="00760056"/>
    <w:rsid w:val="00760AAB"/>
    <w:rsid w:val="00761760"/>
    <w:rsid w:val="00761BA8"/>
    <w:rsid w:val="007645FF"/>
    <w:rsid w:val="00764A50"/>
    <w:rsid w:val="00764D43"/>
    <w:rsid w:val="00764D94"/>
    <w:rsid w:val="0076573B"/>
    <w:rsid w:val="007660F9"/>
    <w:rsid w:val="00766986"/>
    <w:rsid w:val="00767666"/>
    <w:rsid w:val="00767673"/>
    <w:rsid w:val="00767DBB"/>
    <w:rsid w:val="00767E21"/>
    <w:rsid w:val="00770AE1"/>
    <w:rsid w:val="0077102A"/>
    <w:rsid w:val="0077256E"/>
    <w:rsid w:val="00772851"/>
    <w:rsid w:val="00774B93"/>
    <w:rsid w:val="00775B0B"/>
    <w:rsid w:val="00775CB4"/>
    <w:rsid w:val="007778C6"/>
    <w:rsid w:val="00777DC2"/>
    <w:rsid w:val="0078016F"/>
    <w:rsid w:val="00780B28"/>
    <w:rsid w:val="00781B75"/>
    <w:rsid w:val="00783DB0"/>
    <w:rsid w:val="00785A83"/>
    <w:rsid w:val="00786A21"/>
    <w:rsid w:val="00790653"/>
    <w:rsid w:val="00790C78"/>
    <w:rsid w:val="0079771E"/>
    <w:rsid w:val="007A1D3E"/>
    <w:rsid w:val="007A262E"/>
    <w:rsid w:val="007A2C63"/>
    <w:rsid w:val="007A3385"/>
    <w:rsid w:val="007A3EC3"/>
    <w:rsid w:val="007A4362"/>
    <w:rsid w:val="007A4E10"/>
    <w:rsid w:val="007A5534"/>
    <w:rsid w:val="007A6DC8"/>
    <w:rsid w:val="007A7AB7"/>
    <w:rsid w:val="007B091C"/>
    <w:rsid w:val="007B1160"/>
    <w:rsid w:val="007B17EA"/>
    <w:rsid w:val="007B2F8C"/>
    <w:rsid w:val="007B42EF"/>
    <w:rsid w:val="007B5492"/>
    <w:rsid w:val="007B5CCF"/>
    <w:rsid w:val="007B6080"/>
    <w:rsid w:val="007B6766"/>
    <w:rsid w:val="007B7462"/>
    <w:rsid w:val="007B7530"/>
    <w:rsid w:val="007B7670"/>
    <w:rsid w:val="007C000E"/>
    <w:rsid w:val="007C0146"/>
    <w:rsid w:val="007C6C35"/>
    <w:rsid w:val="007C7451"/>
    <w:rsid w:val="007D0523"/>
    <w:rsid w:val="007D10F6"/>
    <w:rsid w:val="007D1737"/>
    <w:rsid w:val="007D17A1"/>
    <w:rsid w:val="007D1897"/>
    <w:rsid w:val="007D19CE"/>
    <w:rsid w:val="007D19D2"/>
    <w:rsid w:val="007D285C"/>
    <w:rsid w:val="007D35ED"/>
    <w:rsid w:val="007D38CF"/>
    <w:rsid w:val="007D491E"/>
    <w:rsid w:val="007D4B86"/>
    <w:rsid w:val="007D51E4"/>
    <w:rsid w:val="007D56ED"/>
    <w:rsid w:val="007D5A18"/>
    <w:rsid w:val="007D5F05"/>
    <w:rsid w:val="007D668E"/>
    <w:rsid w:val="007D7DF0"/>
    <w:rsid w:val="007E1AF5"/>
    <w:rsid w:val="007E1F05"/>
    <w:rsid w:val="007E2AB6"/>
    <w:rsid w:val="007E3BBB"/>
    <w:rsid w:val="007E48EB"/>
    <w:rsid w:val="007E59ED"/>
    <w:rsid w:val="007E5C29"/>
    <w:rsid w:val="007E5DA6"/>
    <w:rsid w:val="007E637B"/>
    <w:rsid w:val="007F329E"/>
    <w:rsid w:val="007F59A8"/>
    <w:rsid w:val="007F751D"/>
    <w:rsid w:val="007F79BD"/>
    <w:rsid w:val="0080030F"/>
    <w:rsid w:val="00800EFF"/>
    <w:rsid w:val="00801B57"/>
    <w:rsid w:val="00801FBF"/>
    <w:rsid w:val="008026F7"/>
    <w:rsid w:val="00804A12"/>
    <w:rsid w:val="00805351"/>
    <w:rsid w:val="00806A20"/>
    <w:rsid w:val="00807141"/>
    <w:rsid w:val="008105D9"/>
    <w:rsid w:val="00810956"/>
    <w:rsid w:val="00812443"/>
    <w:rsid w:val="00812DD8"/>
    <w:rsid w:val="00815B5E"/>
    <w:rsid w:val="00822799"/>
    <w:rsid w:val="008228F7"/>
    <w:rsid w:val="008238C9"/>
    <w:rsid w:val="008239BD"/>
    <w:rsid w:val="00825062"/>
    <w:rsid w:val="008252B2"/>
    <w:rsid w:val="00825AB2"/>
    <w:rsid w:val="00831776"/>
    <w:rsid w:val="00832858"/>
    <w:rsid w:val="00833C32"/>
    <w:rsid w:val="00834D6A"/>
    <w:rsid w:val="00835260"/>
    <w:rsid w:val="00836909"/>
    <w:rsid w:val="008376F5"/>
    <w:rsid w:val="00841485"/>
    <w:rsid w:val="00845322"/>
    <w:rsid w:val="00845E70"/>
    <w:rsid w:val="00846775"/>
    <w:rsid w:val="00846F60"/>
    <w:rsid w:val="00847898"/>
    <w:rsid w:val="0085061D"/>
    <w:rsid w:val="00850BD7"/>
    <w:rsid w:val="008516D9"/>
    <w:rsid w:val="008539CF"/>
    <w:rsid w:val="008561CD"/>
    <w:rsid w:val="00856F45"/>
    <w:rsid w:val="00857C5C"/>
    <w:rsid w:val="0086018F"/>
    <w:rsid w:val="00860281"/>
    <w:rsid w:val="0086085B"/>
    <w:rsid w:val="008616A7"/>
    <w:rsid w:val="0086286D"/>
    <w:rsid w:val="00862DB9"/>
    <w:rsid w:val="008642CD"/>
    <w:rsid w:val="00864A1D"/>
    <w:rsid w:val="00864B41"/>
    <w:rsid w:val="00866950"/>
    <w:rsid w:val="0086710A"/>
    <w:rsid w:val="008671C3"/>
    <w:rsid w:val="0087091C"/>
    <w:rsid w:val="008721DE"/>
    <w:rsid w:val="00872AB5"/>
    <w:rsid w:val="00873937"/>
    <w:rsid w:val="0087429D"/>
    <w:rsid w:val="00875114"/>
    <w:rsid w:val="008756CA"/>
    <w:rsid w:val="00876288"/>
    <w:rsid w:val="00876BEA"/>
    <w:rsid w:val="0087701F"/>
    <w:rsid w:val="00877ABA"/>
    <w:rsid w:val="00877C35"/>
    <w:rsid w:val="008804AF"/>
    <w:rsid w:val="008818CA"/>
    <w:rsid w:val="00881CE8"/>
    <w:rsid w:val="00883AC4"/>
    <w:rsid w:val="00883BF5"/>
    <w:rsid w:val="008846A9"/>
    <w:rsid w:val="008854A7"/>
    <w:rsid w:val="0088767F"/>
    <w:rsid w:val="00890390"/>
    <w:rsid w:val="00891AD2"/>
    <w:rsid w:val="00892C4D"/>
    <w:rsid w:val="0089511D"/>
    <w:rsid w:val="00896764"/>
    <w:rsid w:val="008975A8"/>
    <w:rsid w:val="008976BB"/>
    <w:rsid w:val="008A00A1"/>
    <w:rsid w:val="008A05C0"/>
    <w:rsid w:val="008A1362"/>
    <w:rsid w:val="008A2C90"/>
    <w:rsid w:val="008A3A90"/>
    <w:rsid w:val="008A48F0"/>
    <w:rsid w:val="008A5DE3"/>
    <w:rsid w:val="008A6007"/>
    <w:rsid w:val="008A6314"/>
    <w:rsid w:val="008A6BA0"/>
    <w:rsid w:val="008A755B"/>
    <w:rsid w:val="008A7A11"/>
    <w:rsid w:val="008B1B61"/>
    <w:rsid w:val="008B2178"/>
    <w:rsid w:val="008B2A03"/>
    <w:rsid w:val="008B2DB6"/>
    <w:rsid w:val="008B3A44"/>
    <w:rsid w:val="008B46BD"/>
    <w:rsid w:val="008B6200"/>
    <w:rsid w:val="008B671E"/>
    <w:rsid w:val="008B698C"/>
    <w:rsid w:val="008B7862"/>
    <w:rsid w:val="008C2FE2"/>
    <w:rsid w:val="008C3006"/>
    <w:rsid w:val="008C374C"/>
    <w:rsid w:val="008C3BCF"/>
    <w:rsid w:val="008C4E97"/>
    <w:rsid w:val="008C509F"/>
    <w:rsid w:val="008C53B7"/>
    <w:rsid w:val="008C69C2"/>
    <w:rsid w:val="008C7636"/>
    <w:rsid w:val="008D0261"/>
    <w:rsid w:val="008D0593"/>
    <w:rsid w:val="008D283A"/>
    <w:rsid w:val="008D36F1"/>
    <w:rsid w:val="008D38B1"/>
    <w:rsid w:val="008D3F0E"/>
    <w:rsid w:val="008E0267"/>
    <w:rsid w:val="008E0A42"/>
    <w:rsid w:val="008E19F4"/>
    <w:rsid w:val="008E1A17"/>
    <w:rsid w:val="008E2674"/>
    <w:rsid w:val="008E316C"/>
    <w:rsid w:val="008E3484"/>
    <w:rsid w:val="008E393C"/>
    <w:rsid w:val="008E59D7"/>
    <w:rsid w:val="008E63FD"/>
    <w:rsid w:val="008E6B35"/>
    <w:rsid w:val="008E7F58"/>
    <w:rsid w:val="008F0365"/>
    <w:rsid w:val="008F1282"/>
    <w:rsid w:val="008F2D5A"/>
    <w:rsid w:val="008F3E4D"/>
    <w:rsid w:val="008F62E3"/>
    <w:rsid w:val="008F653C"/>
    <w:rsid w:val="008F76BA"/>
    <w:rsid w:val="009008F0"/>
    <w:rsid w:val="00900D3D"/>
    <w:rsid w:val="0090208B"/>
    <w:rsid w:val="009025BB"/>
    <w:rsid w:val="00902C51"/>
    <w:rsid w:val="009030A7"/>
    <w:rsid w:val="00904A26"/>
    <w:rsid w:val="009051D6"/>
    <w:rsid w:val="0090565C"/>
    <w:rsid w:val="00907881"/>
    <w:rsid w:val="00910AD9"/>
    <w:rsid w:val="00910E98"/>
    <w:rsid w:val="00913AF1"/>
    <w:rsid w:val="00914A63"/>
    <w:rsid w:val="00914E89"/>
    <w:rsid w:val="00920DBE"/>
    <w:rsid w:val="00920F67"/>
    <w:rsid w:val="0092161A"/>
    <w:rsid w:val="009216F9"/>
    <w:rsid w:val="00921D2A"/>
    <w:rsid w:val="00922441"/>
    <w:rsid w:val="00922802"/>
    <w:rsid w:val="00923252"/>
    <w:rsid w:val="00924C10"/>
    <w:rsid w:val="00924F4B"/>
    <w:rsid w:val="009263CB"/>
    <w:rsid w:val="009274E0"/>
    <w:rsid w:val="00927FE7"/>
    <w:rsid w:val="009300A1"/>
    <w:rsid w:val="00930500"/>
    <w:rsid w:val="00930DD9"/>
    <w:rsid w:val="00930EEB"/>
    <w:rsid w:val="0093122A"/>
    <w:rsid w:val="00931E87"/>
    <w:rsid w:val="00932EB3"/>
    <w:rsid w:val="00933897"/>
    <w:rsid w:val="00933C34"/>
    <w:rsid w:val="00935B11"/>
    <w:rsid w:val="0093678D"/>
    <w:rsid w:val="009406B4"/>
    <w:rsid w:val="00941594"/>
    <w:rsid w:val="00941972"/>
    <w:rsid w:val="00942B7E"/>
    <w:rsid w:val="00944163"/>
    <w:rsid w:val="009451AA"/>
    <w:rsid w:val="0094542A"/>
    <w:rsid w:val="0094576D"/>
    <w:rsid w:val="00946A3B"/>
    <w:rsid w:val="009477F5"/>
    <w:rsid w:val="009479A1"/>
    <w:rsid w:val="00950A03"/>
    <w:rsid w:val="00951550"/>
    <w:rsid w:val="00951FAF"/>
    <w:rsid w:val="00952895"/>
    <w:rsid w:val="009538F6"/>
    <w:rsid w:val="00955A1D"/>
    <w:rsid w:val="00960828"/>
    <w:rsid w:val="00960DA2"/>
    <w:rsid w:val="00961722"/>
    <w:rsid w:val="009621BE"/>
    <w:rsid w:val="00962F04"/>
    <w:rsid w:val="00964A09"/>
    <w:rsid w:val="009667BB"/>
    <w:rsid w:val="0097023C"/>
    <w:rsid w:val="0097047C"/>
    <w:rsid w:val="0097185B"/>
    <w:rsid w:val="00971C34"/>
    <w:rsid w:val="00972413"/>
    <w:rsid w:val="009739CD"/>
    <w:rsid w:val="00974EE8"/>
    <w:rsid w:val="00975574"/>
    <w:rsid w:val="009756A8"/>
    <w:rsid w:val="00975BB4"/>
    <w:rsid w:val="00975CBE"/>
    <w:rsid w:val="009766C2"/>
    <w:rsid w:val="00977ABA"/>
    <w:rsid w:val="00980049"/>
    <w:rsid w:val="00980077"/>
    <w:rsid w:val="0098047B"/>
    <w:rsid w:val="009805F0"/>
    <w:rsid w:val="009809D9"/>
    <w:rsid w:val="009819B7"/>
    <w:rsid w:val="009823E4"/>
    <w:rsid w:val="00982C62"/>
    <w:rsid w:val="00983932"/>
    <w:rsid w:val="009852EB"/>
    <w:rsid w:val="0098594D"/>
    <w:rsid w:val="009869C4"/>
    <w:rsid w:val="00986DC3"/>
    <w:rsid w:val="00987549"/>
    <w:rsid w:val="00990E31"/>
    <w:rsid w:val="009916D6"/>
    <w:rsid w:val="00991AE8"/>
    <w:rsid w:val="00992D88"/>
    <w:rsid w:val="00993281"/>
    <w:rsid w:val="00994D3A"/>
    <w:rsid w:val="00995236"/>
    <w:rsid w:val="009956E0"/>
    <w:rsid w:val="0099575E"/>
    <w:rsid w:val="009958FC"/>
    <w:rsid w:val="00996B0C"/>
    <w:rsid w:val="009A0266"/>
    <w:rsid w:val="009A06F4"/>
    <w:rsid w:val="009A07B8"/>
    <w:rsid w:val="009A0E46"/>
    <w:rsid w:val="009A1DE8"/>
    <w:rsid w:val="009A397C"/>
    <w:rsid w:val="009A4712"/>
    <w:rsid w:val="009A6D9A"/>
    <w:rsid w:val="009A7AC1"/>
    <w:rsid w:val="009B2BE1"/>
    <w:rsid w:val="009B31B1"/>
    <w:rsid w:val="009B48E2"/>
    <w:rsid w:val="009B5DCB"/>
    <w:rsid w:val="009B5F01"/>
    <w:rsid w:val="009B6F33"/>
    <w:rsid w:val="009B701E"/>
    <w:rsid w:val="009B7B93"/>
    <w:rsid w:val="009B7EEF"/>
    <w:rsid w:val="009C0E0C"/>
    <w:rsid w:val="009C163D"/>
    <w:rsid w:val="009C3984"/>
    <w:rsid w:val="009C403F"/>
    <w:rsid w:val="009C428F"/>
    <w:rsid w:val="009C4B57"/>
    <w:rsid w:val="009C71D6"/>
    <w:rsid w:val="009C748C"/>
    <w:rsid w:val="009C7B93"/>
    <w:rsid w:val="009D091E"/>
    <w:rsid w:val="009D0941"/>
    <w:rsid w:val="009D1221"/>
    <w:rsid w:val="009D15DD"/>
    <w:rsid w:val="009D1F3D"/>
    <w:rsid w:val="009D3516"/>
    <w:rsid w:val="009D43FA"/>
    <w:rsid w:val="009D4817"/>
    <w:rsid w:val="009D5879"/>
    <w:rsid w:val="009D63E6"/>
    <w:rsid w:val="009D6B78"/>
    <w:rsid w:val="009D6BF1"/>
    <w:rsid w:val="009D6F0E"/>
    <w:rsid w:val="009D6F14"/>
    <w:rsid w:val="009E01B7"/>
    <w:rsid w:val="009E2C27"/>
    <w:rsid w:val="009E34EA"/>
    <w:rsid w:val="009E3E0E"/>
    <w:rsid w:val="009E4D2F"/>
    <w:rsid w:val="009E4EE9"/>
    <w:rsid w:val="009E58FA"/>
    <w:rsid w:val="009E66EA"/>
    <w:rsid w:val="009E73AE"/>
    <w:rsid w:val="009F0989"/>
    <w:rsid w:val="009F140A"/>
    <w:rsid w:val="009F1678"/>
    <w:rsid w:val="009F1F1A"/>
    <w:rsid w:val="009F22D2"/>
    <w:rsid w:val="009F246C"/>
    <w:rsid w:val="009F2C10"/>
    <w:rsid w:val="009F31B8"/>
    <w:rsid w:val="009F39EC"/>
    <w:rsid w:val="009F451C"/>
    <w:rsid w:val="009F4C36"/>
    <w:rsid w:val="009F545F"/>
    <w:rsid w:val="009F6D9F"/>
    <w:rsid w:val="009F7447"/>
    <w:rsid w:val="009F7914"/>
    <w:rsid w:val="00A017A3"/>
    <w:rsid w:val="00A02D04"/>
    <w:rsid w:val="00A04592"/>
    <w:rsid w:val="00A05264"/>
    <w:rsid w:val="00A05BBF"/>
    <w:rsid w:val="00A05F0B"/>
    <w:rsid w:val="00A0712F"/>
    <w:rsid w:val="00A072B0"/>
    <w:rsid w:val="00A075B6"/>
    <w:rsid w:val="00A07FF6"/>
    <w:rsid w:val="00A10BA7"/>
    <w:rsid w:val="00A11037"/>
    <w:rsid w:val="00A1166A"/>
    <w:rsid w:val="00A1183E"/>
    <w:rsid w:val="00A126E4"/>
    <w:rsid w:val="00A13ECF"/>
    <w:rsid w:val="00A1404E"/>
    <w:rsid w:val="00A14CEA"/>
    <w:rsid w:val="00A156E9"/>
    <w:rsid w:val="00A16316"/>
    <w:rsid w:val="00A1696E"/>
    <w:rsid w:val="00A16ADB"/>
    <w:rsid w:val="00A179EB"/>
    <w:rsid w:val="00A20376"/>
    <w:rsid w:val="00A209DE"/>
    <w:rsid w:val="00A222FF"/>
    <w:rsid w:val="00A23336"/>
    <w:rsid w:val="00A23CD1"/>
    <w:rsid w:val="00A244A1"/>
    <w:rsid w:val="00A251D2"/>
    <w:rsid w:val="00A26A94"/>
    <w:rsid w:val="00A27260"/>
    <w:rsid w:val="00A2795F"/>
    <w:rsid w:val="00A3063C"/>
    <w:rsid w:val="00A3139A"/>
    <w:rsid w:val="00A33649"/>
    <w:rsid w:val="00A34889"/>
    <w:rsid w:val="00A35ACC"/>
    <w:rsid w:val="00A40145"/>
    <w:rsid w:val="00A403FC"/>
    <w:rsid w:val="00A405DE"/>
    <w:rsid w:val="00A40C98"/>
    <w:rsid w:val="00A41BFA"/>
    <w:rsid w:val="00A4268A"/>
    <w:rsid w:val="00A43FF9"/>
    <w:rsid w:val="00A461DF"/>
    <w:rsid w:val="00A46A80"/>
    <w:rsid w:val="00A47B6A"/>
    <w:rsid w:val="00A47DFF"/>
    <w:rsid w:val="00A507A0"/>
    <w:rsid w:val="00A50979"/>
    <w:rsid w:val="00A510AC"/>
    <w:rsid w:val="00A51902"/>
    <w:rsid w:val="00A51DFC"/>
    <w:rsid w:val="00A524F7"/>
    <w:rsid w:val="00A525AB"/>
    <w:rsid w:val="00A52DBF"/>
    <w:rsid w:val="00A52ED6"/>
    <w:rsid w:val="00A5463B"/>
    <w:rsid w:val="00A57172"/>
    <w:rsid w:val="00A6053F"/>
    <w:rsid w:val="00A611A1"/>
    <w:rsid w:val="00A61A2B"/>
    <w:rsid w:val="00A61DE0"/>
    <w:rsid w:val="00A62794"/>
    <w:rsid w:val="00A66669"/>
    <w:rsid w:val="00A67F80"/>
    <w:rsid w:val="00A70612"/>
    <w:rsid w:val="00A70D7C"/>
    <w:rsid w:val="00A710F9"/>
    <w:rsid w:val="00A74747"/>
    <w:rsid w:val="00A752C2"/>
    <w:rsid w:val="00A75A99"/>
    <w:rsid w:val="00A768FB"/>
    <w:rsid w:val="00A76ADE"/>
    <w:rsid w:val="00A7734C"/>
    <w:rsid w:val="00A804CC"/>
    <w:rsid w:val="00A80D8B"/>
    <w:rsid w:val="00A816A6"/>
    <w:rsid w:val="00A81A75"/>
    <w:rsid w:val="00A82E56"/>
    <w:rsid w:val="00A839AD"/>
    <w:rsid w:val="00A877AA"/>
    <w:rsid w:val="00A9458D"/>
    <w:rsid w:val="00A94A99"/>
    <w:rsid w:val="00A95432"/>
    <w:rsid w:val="00A95718"/>
    <w:rsid w:val="00A959A7"/>
    <w:rsid w:val="00AA02AD"/>
    <w:rsid w:val="00AA1630"/>
    <w:rsid w:val="00AA2096"/>
    <w:rsid w:val="00AA273F"/>
    <w:rsid w:val="00AA2C42"/>
    <w:rsid w:val="00AA58E3"/>
    <w:rsid w:val="00AA63CB"/>
    <w:rsid w:val="00AA680A"/>
    <w:rsid w:val="00AA7709"/>
    <w:rsid w:val="00AB0065"/>
    <w:rsid w:val="00AB1F9D"/>
    <w:rsid w:val="00AB2189"/>
    <w:rsid w:val="00AB2950"/>
    <w:rsid w:val="00AB50DE"/>
    <w:rsid w:val="00AB5263"/>
    <w:rsid w:val="00AB5CD2"/>
    <w:rsid w:val="00AB5D33"/>
    <w:rsid w:val="00AB5E8C"/>
    <w:rsid w:val="00AB6448"/>
    <w:rsid w:val="00AB6C2A"/>
    <w:rsid w:val="00AB72C2"/>
    <w:rsid w:val="00AB7B2C"/>
    <w:rsid w:val="00AC077F"/>
    <w:rsid w:val="00AC0892"/>
    <w:rsid w:val="00AC19E4"/>
    <w:rsid w:val="00AC2B33"/>
    <w:rsid w:val="00AC4EF0"/>
    <w:rsid w:val="00AC5DC8"/>
    <w:rsid w:val="00AC686F"/>
    <w:rsid w:val="00AC74AE"/>
    <w:rsid w:val="00AC7B56"/>
    <w:rsid w:val="00AD017A"/>
    <w:rsid w:val="00AD0251"/>
    <w:rsid w:val="00AD0B8B"/>
    <w:rsid w:val="00AD228A"/>
    <w:rsid w:val="00AD2E0C"/>
    <w:rsid w:val="00AD3F26"/>
    <w:rsid w:val="00AD4F6C"/>
    <w:rsid w:val="00AD6E06"/>
    <w:rsid w:val="00AD7AEF"/>
    <w:rsid w:val="00AE1CEB"/>
    <w:rsid w:val="00AE2048"/>
    <w:rsid w:val="00AE2F6A"/>
    <w:rsid w:val="00AE31F0"/>
    <w:rsid w:val="00AE32A0"/>
    <w:rsid w:val="00AE39B0"/>
    <w:rsid w:val="00AE39D8"/>
    <w:rsid w:val="00AE3A66"/>
    <w:rsid w:val="00AE453A"/>
    <w:rsid w:val="00AE4AD2"/>
    <w:rsid w:val="00AE5C60"/>
    <w:rsid w:val="00AE5EEB"/>
    <w:rsid w:val="00AE6FDB"/>
    <w:rsid w:val="00AF0B54"/>
    <w:rsid w:val="00AF10CB"/>
    <w:rsid w:val="00AF42F7"/>
    <w:rsid w:val="00AF4FA3"/>
    <w:rsid w:val="00AF604A"/>
    <w:rsid w:val="00AF7093"/>
    <w:rsid w:val="00B002CE"/>
    <w:rsid w:val="00B007D8"/>
    <w:rsid w:val="00B00ACD"/>
    <w:rsid w:val="00B00D39"/>
    <w:rsid w:val="00B0100D"/>
    <w:rsid w:val="00B010B2"/>
    <w:rsid w:val="00B011C3"/>
    <w:rsid w:val="00B0229A"/>
    <w:rsid w:val="00B02C6B"/>
    <w:rsid w:val="00B04572"/>
    <w:rsid w:val="00B07FC3"/>
    <w:rsid w:val="00B10046"/>
    <w:rsid w:val="00B11876"/>
    <w:rsid w:val="00B11FD6"/>
    <w:rsid w:val="00B1605F"/>
    <w:rsid w:val="00B17223"/>
    <w:rsid w:val="00B177CD"/>
    <w:rsid w:val="00B2041D"/>
    <w:rsid w:val="00B20A2B"/>
    <w:rsid w:val="00B20F54"/>
    <w:rsid w:val="00B20F74"/>
    <w:rsid w:val="00B21997"/>
    <w:rsid w:val="00B2217B"/>
    <w:rsid w:val="00B23F80"/>
    <w:rsid w:val="00B24A42"/>
    <w:rsid w:val="00B24EBF"/>
    <w:rsid w:val="00B25940"/>
    <w:rsid w:val="00B2614F"/>
    <w:rsid w:val="00B26BE1"/>
    <w:rsid w:val="00B32078"/>
    <w:rsid w:val="00B32B49"/>
    <w:rsid w:val="00B334D5"/>
    <w:rsid w:val="00B33797"/>
    <w:rsid w:val="00B33C8D"/>
    <w:rsid w:val="00B34C17"/>
    <w:rsid w:val="00B35162"/>
    <w:rsid w:val="00B35271"/>
    <w:rsid w:val="00B35879"/>
    <w:rsid w:val="00B36148"/>
    <w:rsid w:val="00B3666E"/>
    <w:rsid w:val="00B36DED"/>
    <w:rsid w:val="00B4072F"/>
    <w:rsid w:val="00B423C1"/>
    <w:rsid w:val="00B42E17"/>
    <w:rsid w:val="00B42E32"/>
    <w:rsid w:val="00B43667"/>
    <w:rsid w:val="00B441A7"/>
    <w:rsid w:val="00B44D3F"/>
    <w:rsid w:val="00B44E07"/>
    <w:rsid w:val="00B450D6"/>
    <w:rsid w:val="00B45416"/>
    <w:rsid w:val="00B45F0A"/>
    <w:rsid w:val="00B46C29"/>
    <w:rsid w:val="00B47BFB"/>
    <w:rsid w:val="00B5063F"/>
    <w:rsid w:val="00B508A7"/>
    <w:rsid w:val="00B51865"/>
    <w:rsid w:val="00B51D52"/>
    <w:rsid w:val="00B54B3C"/>
    <w:rsid w:val="00B56A58"/>
    <w:rsid w:val="00B56CB1"/>
    <w:rsid w:val="00B57215"/>
    <w:rsid w:val="00B574EB"/>
    <w:rsid w:val="00B60894"/>
    <w:rsid w:val="00B61655"/>
    <w:rsid w:val="00B661D0"/>
    <w:rsid w:val="00B7046B"/>
    <w:rsid w:val="00B70B68"/>
    <w:rsid w:val="00B716F6"/>
    <w:rsid w:val="00B73CDA"/>
    <w:rsid w:val="00B73D01"/>
    <w:rsid w:val="00B75F4C"/>
    <w:rsid w:val="00B76352"/>
    <w:rsid w:val="00B80C89"/>
    <w:rsid w:val="00B81BF1"/>
    <w:rsid w:val="00B83E5E"/>
    <w:rsid w:val="00B840AE"/>
    <w:rsid w:val="00B868D3"/>
    <w:rsid w:val="00B86C4E"/>
    <w:rsid w:val="00B91564"/>
    <w:rsid w:val="00B91EC0"/>
    <w:rsid w:val="00B91EE0"/>
    <w:rsid w:val="00B9286A"/>
    <w:rsid w:val="00B940AE"/>
    <w:rsid w:val="00B96D9B"/>
    <w:rsid w:val="00B96F0B"/>
    <w:rsid w:val="00B97060"/>
    <w:rsid w:val="00B97E4A"/>
    <w:rsid w:val="00BA05B7"/>
    <w:rsid w:val="00BA0950"/>
    <w:rsid w:val="00BA2078"/>
    <w:rsid w:val="00BA2DE7"/>
    <w:rsid w:val="00BA34E8"/>
    <w:rsid w:val="00BA3569"/>
    <w:rsid w:val="00BA459F"/>
    <w:rsid w:val="00BA4A71"/>
    <w:rsid w:val="00BA67ED"/>
    <w:rsid w:val="00BA73FC"/>
    <w:rsid w:val="00BB0249"/>
    <w:rsid w:val="00BB0D99"/>
    <w:rsid w:val="00BB226D"/>
    <w:rsid w:val="00BB22C0"/>
    <w:rsid w:val="00BB2ECA"/>
    <w:rsid w:val="00BB2FD0"/>
    <w:rsid w:val="00BB41E6"/>
    <w:rsid w:val="00BB4FC7"/>
    <w:rsid w:val="00BB699B"/>
    <w:rsid w:val="00BB6AF7"/>
    <w:rsid w:val="00BB71C9"/>
    <w:rsid w:val="00BC1739"/>
    <w:rsid w:val="00BC1F66"/>
    <w:rsid w:val="00BC2F67"/>
    <w:rsid w:val="00BC3974"/>
    <w:rsid w:val="00BC4324"/>
    <w:rsid w:val="00BC47F3"/>
    <w:rsid w:val="00BC48E4"/>
    <w:rsid w:val="00BC56C0"/>
    <w:rsid w:val="00BC6ADC"/>
    <w:rsid w:val="00BC70F7"/>
    <w:rsid w:val="00BD11A4"/>
    <w:rsid w:val="00BD1389"/>
    <w:rsid w:val="00BD2D6D"/>
    <w:rsid w:val="00BD3187"/>
    <w:rsid w:val="00BD394E"/>
    <w:rsid w:val="00BD5D76"/>
    <w:rsid w:val="00BD7C8A"/>
    <w:rsid w:val="00BD7E28"/>
    <w:rsid w:val="00BE0D56"/>
    <w:rsid w:val="00BE1047"/>
    <w:rsid w:val="00BE147E"/>
    <w:rsid w:val="00BE17E8"/>
    <w:rsid w:val="00BE1D44"/>
    <w:rsid w:val="00BE2AA2"/>
    <w:rsid w:val="00BE32AD"/>
    <w:rsid w:val="00BE386C"/>
    <w:rsid w:val="00BE3FBE"/>
    <w:rsid w:val="00BE553A"/>
    <w:rsid w:val="00BE75CB"/>
    <w:rsid w:val="00BF0883"/>
    <w:rsid w:val="00BF0AFD"/>
    <w:rsid w:val="00BF14F1"/>
    <w:rsid w:val="00BF21BC"/>
    <w:rsid w:val="00BF4152"/>
    <w:rsid w:val="00BF5B75"/>
    <w:rsid w:val="00BF64E8"/>
    <w:rsid w:val="00BF72E9"/>
    <w:rsid w:val="00C00D9E"/>
    <w:rsid w:val="00C01278"/>
    <w:rsid w:val="00C028F4"/>
    <w:rsid w:val="00C03D69"/>
    <w:rsid w:val="00C048B0"/>
    <w:rsid w:val="00C04F4E"/>
    <w:rsid w:val="00C054E5"/>
    <w:rsid w:val="00C05FF1"/>
    <w:rsid w:val="00C07A5E"/>
    <w:rsid w:val="00C07DE2"/>
    <w:rsid w:val="00C135CB"/>
    <w:rsid w:val="00C138F1"/>
    <w:rsid w:val="00C14757"/>
    <w:rsid w:val="00C14C8E"/>
    <w:rsid w:val="00C14DCC"/>
    <w:rsid w:val="00C1504D"/>
    <w:rsid w:val="00C15290"/>
    <w:rsid w:val="00C15F45"/>
    <w:rsid w:val="00C160BE"/>
    <w:rsid w:val="00C164EB"/>
    <w:rsid w:val="00C22631"/>
    <w:rsid w:val="00C22B87"/>
    <w:rsid w:val="00C23F9E"/>
    <w:rsid w:val="00C24865"/>
    <w:rsid w:val="00C270B9"/>
    <w:rsid w:val="00C27F59"/>
    <w:rsid w:val="00C30359"/>
    <w:rsid w:val="00C31ED0"/>
    <w:rsid w:val="00C4206A"/>
    <w:rsid w:val="00C42E9B"/>
    <w:rsid w:val="00C4373F"/>
    <w:rsid w:val="00C43B58"/>
    <w:rsid w:val="00C43E10"/>
    <w:rsid w:val="00C44124"/>
    <w:rsid w:val="00C47375"/>
    <w:rsid w:val="00C475F7"/>
    <w:rsid w:val="00C47F9C"/>
    <w:rsid w:val="00C503F6"/>
    <w:rsid w:val="00C50702"/>
    <w:rsid w:val="00C50737"/>
    <w:rsid w:val="00C51A37"/>
    <w:rsid w:val="00C53420"/>
    <w:rsid w:val="00C54FCF"/>
    <w:rsid w:val="00C55FCD"/>
    <w:rsid w:val="00C56D44"/>
    <w:rsid w:val="00C5727F"/>
    <w:rsid w:val="00C57950"/>
    <w:rsid w:val="00C57E5C"/>
    <w:rsid w:val="00C6136B"/>
    <w:rsid w:val="00C614E0"/>
    <w:rsid w:val="00C63065"/>
    <w:rsid w:val="00C630B9"/>
    <w:rsid w:val="00C631B9"/>
    <w:rsid w:val="00C660E9"/>
    <w:rsid w:val="00C66783"/>
    <w:rsid w:val="00C67FD6"/>
    <w:rsid w:val="00C7083B"/>
    <w:rsid w:val="00C747DA"/>
    <w:rsid w:val="00C76864"/>
    <w:rsid w:val="00C76D87"/>
    <w:rsid w:val="00C80F47"/>
    <w:rsid w:val="00C83BC8"/>
    <w:rsid w:val="00C84485"/>
    <w:rsid w:val="00C8568A"/>
    <w:rsid w:val="00C8724A"/>
    <w:rsid w:val="00C92765"/>
    <w:rsid w:val="00C92942"/>
    <w:rsid w:val="00C92CEB"/>
    <w:rsid w:val="00C95BE3"/>
    <w:rsid w:val="00C963A0"/>
    <w:rsid w:val="00C9650F"/>
    <w:rsid w:val="00C972A5"/>
    <w:rsid w:val="00C97B43"/>
    <w:rsid w:val="00C97B48"/>
    <w:rsid w:val="00C97D8D"/>
    <w:rsid w:val="00CA0556"/>
    <w:rsid w:val="00CA06FA"/>
    <w:rsid w:val="00CA2795"/>
    <w:rsid w:val="00CA30AD"/>
    <w:rsid w:val="00CA4289"/>
    <w:rsid w:val="00CA582D"/>
    <w:rsid w:val="00CA5EC6"/>
    <w:rsid w:val="00CA5F98"/>
    <w:rsid w:val="00CA6B11"/>
    <w:rsid w:val="00CB06F2"/>
    <w:rsid w:val="00CB147B"/>
    <w:rsid w:val="00CB250E"/>
    <w:rsid w:val="00CB28E0"/>
    <w:rsid w:val="00CB2A26"/>
    <w:rsid w:val="00CB2C57"/>
    <w:rsid w:val="00CB4679"/>
    <w:rsid w:val="00CB46A5"/>
    <w:rsid w:val="00CB4A37"/>
    <w:rsid w:val="00CB4D45"/>
    <w:rsid w:val="00CB6F08"/>
    <w:rsid w:val="00CC047F"/>
    <w:rsid w:val="00CC174F"/>
    <w:rsid w:val="00CC1C2E"/>
    <w:rsid w:val="00CC29DA"/>
    <w:rsid w:val="00CC3070"/>
    <w:rsid w:val="00CC32B4"/>
    <w:rsid w:val="00CC38C5"/>
    <w:rsid w:val="00CC3BFB"/>
    <w:rsid w:val="00CC469D"/>
    <w:rsid w:val="00CC6256"/>
    <w:rsid w:val="00CC66D0"/>
    <w:rsid w:val="00CC7C17"/>
    <w:rsid w:val="00CD121C"/>
    <w:rsid w:val="00CD1EA3"/>
    <w:rsid w:val="00CD1F68"/>
    <w:rsid w:val="00CD302E"/>
    <w:rsid w:val="00CD3E4C"/>
    <w:rsid w:val="00CD483D"/>
    <w:rsid w:val="00CD4BCA"/>
    <w:rsid w:val="00CE02FE"/>
    <w:rsid w:val="00CE1871"/>
    <w:rsid w:val="00CE22F4"/>
    <w:rsid w:val="00CE245E"/>
    <w:rsid w:val="00CE39DF"/>
    <w:rsid w:val="00CE44C8"/>
    <w:rsid w:val="00CE4A05"/>
    <w:rsid w:val="00CE69D5"/>
    <w:rsid w:val="00CE7A7E"/>
    <w:rsid w:val="00CE7B02"/>
    <w:rsid w:val="00CF0BA5"/>
    <w:rsid w:val="00CF1026"/>
    <w:rsid w:val="00CF13B1"/>
    <w:rsid w:val="00CF1A45"/>
    <w:rsid w:val="00CF2213"/>
    <w:rsid w:val="00CF3309"/>
    <w:rsid w:val="00CF547A"/>
    <w:rsid w:val="00CF68A3"/>
    <w:rsid w:val="00CF6AE5"/>
    <w:rsid w:val="00CF74D1"/>
    <w:rsid w:val="00D0033D"/>
    <w:rsid w:val="00D01475"/>
    <w:rsid w:val="00D01D95"/>
    <w:rsid w:val="00D026A6"/>
    <w:rsid w:val="00D028AC"/>
    <w:rsid w:val="00D0299E"/>
    <w:rsid w:val="00D02E57"/>
    <w:rsid w:val="00D03440"/>
    <w:rsid w:val="00D038BC"/>
    <w:rsid w:val="00D0522A"/>
    <w:rsid w:val="00D05F80"/>
    <w:rsid w:val="00D07418"/>
    <w:rsid w:val="00D1038F"/>
    <w:rsid w:val="00D109E0"/>
    <w:rsid w:val="00D109F9"/>
    <w:rsid w:val="00D10E4D"/>
    <w:rsid w:val="00D1131D"/>
    <w:rsid w:val="00D120F3"/>
    <w:rsid w:val="00D13075"/>
    <w:rsid w:val="00D136F8"/>
    <w:rsid w:val="00D16134"/>
    <w:rsid w:val="00D16D31"/>
    <w:rsid w:val="00D1796A"/>
    <w:rsid w:val="00D20295"/>
    <w:rsid w:val="00D20301"/>
    <w:rsid w:val="00D2060F"/>
    <w:rsid w:val="00D20EDA"/>
    <w:rsid w:val="00D2279B"/>
    <w:rsid w:val="00D22ABF"/>
    <w:rsid w:val="00D259DD"/>
    <w:rsid w:val="00D270E6"/>
    <w:rsid w:val="00D31A98"/>
    <w:rsid w:val="00D32541"/>
    <w:rsid w:val="00D33288"/>
    <w:rsid w:val="00D33AF4"/>
    <w:rsid w:val="00D33C9D"/>
    <w:rsid w:val="00D343DA"/>
    <w:rsid w:val="00D35BB2"/>
    <w:rsid w:val="00D3680A"/>
    <w:rsid w:val="00D36A2C"/>
    <w:rsid w:val="00D36AE2"/>
    <w:rsid w:val="00D3796B"/>
    <w:rsid w:val="00D37F13"/>
    <w:rsid w:val="00D40D7A"/>
    <w:rsid w:val="00D43A22"/>
    <w:rsid w:val="00D46648"/>
    <w:rsid w:val="00D52F06"/>
    <w:rsid w:val="00D536B4"/>
    <w:rsid w:val="00D54CB9"/>
    <w:rsid w:val="00D554F8"/>
    <w:rsid w:val="00D55929"/>
    <w:rsid w:val="00D55EA8"/>
    <w:rsid w:val="00D56368"/>
    <w:rsid w:val="00D57F25"/>
    <w:rsid w:val="00D60108"/>
    <w:rsid w:val="00D6014F"/>
    <w:rsid w:val="00D62767"/>
    <w:rsid w:val="00D638EC"/>
    <w:rsid w:val="00D6429E"/>
    <w:rsid w:val="00D65F98"/>
    <w:rsid w:val="00D66C61"/>
    <w:rsid w:val="00D71BB9"/>
    <w:rsid w:val="00D73270"/>
    <w:rsid w:val="00D7499E"/>
    <w:rsid w:val="00D74A5C"/>
    <w:rsid w:val="00D74A7A"/>
    <w:rsid w:val="00D75C30"/>
    <w:rsid w:val="00D76E00"/>
    <w:rsid w:val="00D8122E"/>
    <w:rsid w:val="00D8176F"/>
    <w:rsid w:val="00D81BFF"/>
    <w:rsid w:val="00D8303B"/>
    <w:rsid w:val="00D83EE2"/>
    <w:rsid w:val="00D8447A"/>
    <w:rsid w:val="00D86011"/>
    <w:rsid w:val="00D8710C"/>
    <w:rsid w:val="00D91D04"/>
    <w:rsid w:val="00D91D06"/>
    <w:rsid w:val="00D93BA0"/>
    <w:rsid w:val="00D94DF6"/>
    <w:rsid w:val="00D9570E"/>
    <w:rsid w:val="00D95B71"/>
    <w:rsid w:val="00D966C1"/>
    <w:rsid w:val="00DA1905"/>
    <w:rsid w:val="00DA22E2"/>
    <w:rsid w:val="00DA29EC"/>
    <w:rsid w:val="00DA3001"/>
    <w:rsid w:val="00DA4DA3"/>
    <w:rsid w:val="00DA7698"/>
    <w:rsid w:val="00DA7A33"/>
    <w:rsid w:val="00DA7E76"/>
    <w:rsid w:val="00DB0208"/>
    <w:rsid w:val="00DB1655"/>
    <w:rsid w:val="00DB18B0"/>
    <w:rsid w:val="00DB1FE7"/>
    <w:rsid w:val="00DB271B"/>
    <w:rsid w:val="00DB293C"/>
    <w:rsid w:val="00DB47AA"/>
    <w:rsid w:val="00DB4870"/>
    <w:rsid w:val="00DB4B62"/>
    <w:rsid w:val="00DB5669"/>
    <w:rsid w:val="00DB7757"/>
    <w:rsid w:val="00DB77E8"/>
    <w:rsid w:val="00DB7FB0"/>
    <w:rsid w:val="00DC0262"/>
    <w:rsid w:val="00DC047F"/>
    <w:rsid w:val="00DC0A7C"/>
    <w:rsid w:val="00DC1D86"/>
    <w:rsid w:val="00DC35B8"/>
    <w:rsid w:val="00DC3E23"/>
    <w:rsid w:val="00DC3EC6"/>
    <w:rsid w:val="00DC41EC"/>
    <w:rsid w:val="00DC5A7B"/>
    <w:rsid w:val="00DC6F71"/>
    <w:rsid w:val="00DC707E"/>
    <w:rsid w:val="00DC7CD8"/>
    <w:rsid w:val="00DD0267"/>
    <w:rsid w:val="00DD0C45"/>
    <w:rsid w:val="00DD446C"/>
    <w:rsid w:val="00DD4547"/>
    <w:rsid w:val="00DD47BA"/>
    <w:rsid w:val="00DD50ED"/>
    <w:rsid w:val="00DD5C3A"/>
    <w:rsid w:val="00DD68E5"/>
    <w:rsid w:val="00DD6DEE"/>
    <w:rsid w:val="00DD7F6A"/>
    <w:rsid w:val="00DE005C"/>
    <w:rsid w:val="00DE0782"/>
    <w:rsid w:val="00DE2294"/>
    <w:rsid w:val="00DE22F3"/>
    <w:rsid w:val="00DE366E"/>
    <w:rsid w:val="00DE5073"/>
    <w:rsid w:val="00DE56C4"/>
    <w:rsid w:val="00DE57E7"/>
    <w:rsid w:val="00DE6E1B"/>
    <w:rsid w:val="00DE74DB"/>
    <w:rsid w:val="00DE7518"/>
    <w:rsid w:val="00DE7EC0"/>
    <w:rsid w:val="00DF0064"/>
    <w:rsid w:val="00DF0156"/>
    <w:rsid w:val="00DF20D4"/>
    <w:rsid w:val="00DF268A"/>
    <w:rsid w:val="00DF3869"/>
    <w:rsid w:val="00DF45FC"/>
    <w:rsid w:val="00DF4BBE"/>
    <w:rsid w:val="00DF5760"/>
    <w:rsid w:val="00DF5E23"/>
    <w:rsid w:val="00DF5E25"/>
    <w:rsid w:val="00DF7BB6"/>
    <w:rsid w:val="00E0054E"/>
    <w:rsid w:val="00E00FE7"/>
    <w:rsid w:val="00E011C2"/>
    <w:rsid w:val="00E0527F"/>
    <w:rsid w:val="00E055AC"/>
    <w:rsid w:val="00E058E8"/>
    <w:rsid w:val="00E070A9"/>
    <w:rsid w:val="00E075A8"/>
    <w:rsid w:val="00E1029A"/>
    <w:rsid w:val="00E11A44"/>
    <w:rsid w:val="00E11E5A"/>
    <w:rsid w:val="00E126A5"/>
    <w:rsid w:val="00E1416E"/>
    <w:rsid w:val="00E142A2"/>
    <w:rsid w:val="00E146B4"/>
    <w:rsid w:val="00E14A75"/>
    <w:rsid w:val="00E14C83"/>
    <w:rsid w:val="00E168A8"/>
    <w:rsid w:val="00E17096"/>
    <w:rsid w:val="00E17D43"/>
    <w:rsid w:val="00E17E3C"/>
    <w:rsid w:val="00E20460"/>
    <w:rsid w:val="00E21ABB"/>
    <w:rsid w:val="00E23D63"/>
    <w:rsid w:val="00E2480E"/>
    <w:rsid w:val="00E248BB"/>
    <w:rsid w:val="00E24FC7"/>
    <w:rsid w:val="00E2502C"/>
    <w:rsid w:val="00E26154"/>
    <w:rsid w:val="00E27273"/>
    <w:rsid w:val="00E3032A"/>
    <w:rsid w:val="00E30FC2"/>
    <w:rsid w:val="00E332AE"/>
    <w:rsid w:val="00E34CD3"/>
    <w:rsid w:val="00E35F27"/>
    <w:rsid w:val="00E36DB6"/>
    <w:rsid w:val="00E36FAB"/>
    <w:rsid w:val="00E3703E"/>
    <w:rsid w:val="00E379DE"/>
    <w:rsid w:val="00E37F70"/>
    <w:rsid w:val="00E41510"/>
    <w:rsid w:val="00E41D30"/>
    <w:rsid w:val="00E428F1"/>
    <w:rsid w:val="00E4361D"/>
    <w:rsid w:val="00E43B4F"/>
    <w:rsid w:val="00E4430D"/>
    <w:rsid w:val="00E45005"/>
    <w:rsid w:val="00E4535B"/>
    <w:rsid w:val="00E45B40"/>
    <w:rsid w:val="00E46EA4"/>
    <w:rsid w:val="00E47B02"/>
    <w:rsid w:val="00E52BAD"/>
    <w:rsid w:val="00E52C3B"/>
    <w:rsid w:val="00E53291"/>
    <w:rsid w:val="00E5433E"/>
    <w:rsid w:val="00E5482A"/>
    <w:rsid w:val="00E55DC7"/>
    <w:rsid w:val="00E563D7"/>
    <w:rsid w:val="00E60549"/>
    <w:rsid w:val="00E62721"/>
    <w:rsid w:val="00E62CBB"/>
    <w:rsid w:val="00E637D5"/>
    <w:rsid w:val="00E643F1"/>
    <w:rsid w:val="00E64B87"/>
    <w:rsid w:val="00E64C76"/>
    <w:rsid w:val="00E66DD2"/>
    <w:rsid w:val="00E67150"/>
    <w:rsid w:val="00E67D27"/>
    <w:rsid w:val="00E707EA"/>
    <w:rsid w:val="00E70FF8"/>
    <w:rsid w:val="00E714C4"/>
    <w:rsid w:val="00E71DA8"/>
    <w:rsid w:val="00E731AF"/>
    <w:rsid w:val="00E7495C"/>
    <w:rsid w:val="00E75928"/>
    <w:rsid w:val="00E768F0"/>
    <w:rsid w:val="00E80192"/>
    <w:rsid w:val="00E8068F"/>
    <w:rsid w:val="00E8086A"/>
    <w:rsid w:val="00E80BA5"/>
    <w:rsid w:val="00E81B72"/>
    <w:rsid w:val="00E821BA"/>
    <w:rsid w:val="00E8270F"/>
    <w:rsid w:val="00E836EA"/>
    <w:rsid w:val="00E84835"/>
    <w:rsid w:val="00E84975"/>
    <w:rsid w:val="00E859D0"/>
    <w:rsid w:val="00E861A0"/>
    <w:rsid w:val="00E86752"/>
    <w:rsid w:val="00E87622"/>
    <w:rsid w:val="00E87A43"/>
    <w:rsid w:val="00E90539"/>
    <w:rsid w:val="00E9185F"/>
    <w:rsid w:val="00E93362"/>
    <w:rsid w:val="00E934BC"/>
    <w:rsid w:val="00E95D90"/>
    <w:rsid w:val="00EA0C2A"/>
    <w:rsid w:val="00EA19CD"/>
    <w:rsid w:val="00EA1A05"/>
    <w:rsid w:val="00EA23FD"/>
    <w:rsid w:val="00EA3642"/>
    <w:rsid w:val="00EA6260"/>
    <w:rsid w:val="00EB056A"/>
    <w:rsid w:val="00EB0F44"/>
    <w:rsid w:val="00EB1474"/>
    <w:rsid w:val="00EB14A8"/>
    <w:rsid w:val="00EB1AA5"/>
    <w:rsid w:val="00EB2044"/>
    <w:rsid w:val="00EB3CD5"/>
    <w:rsid w:val="00EB57DA"/>
    <w:rsid w:val="00EB58D6"/>
    <w:rsid w:val="00EB7F03"/>
    <w:rsid w:val="00EC0285"/>
    <w:rsid w:val="00EC103D"/>
    <w:rsid w:val="00EC2888"/>
    <w:rsid w:val="00EC2A4D"/>
    <w:rsid w:val="00EC3982"/>
    <w:rsid w:val="00EC3B2C"/>
    <w:rsid w:val="00EC3F0D"/>
    <w:rsid w:val="00EC4835"/>
    <w:rsid w:val="00EC49CA"/>
    <w:rsid w:val="00EC51AD"/>
    <w:rsid w:val="00EC6200"/>
    <w:rsid w:val="00EC736A"/>
    <w:rsid w:val="00EC7832"/>
    <w:rsid w:val="00ED1AE0"/>
    <w:rsid w:val="00ED23DC"/>
    <w:rsid w:val="00ED30DD"/>
    <w:rsid w:val="00ED3E47"/>
    <w:rsid w:val="00ED42DB"/>
    <w:rsid w:val="00ED62D8"/>
    <w:rsid w:val="00ED7F4F"/>
    <w:rsid w:val="00EE0357"/>
    <w:rsid w:val="00EE03C4"/>
    <w:rsid w:val="00EE0A98"/>
    <w:rsid w:val="00EE29B0"/>
    <w:rsid w:val="00EE32A2"/>
    <w:rsid w:val="00EE4BD8"/>
    <w:rsid w:val="00EE4D5E"/>
    <w:rsid w:val="00EE59EC"/>
    <w:rsid w:val="00EE6805"/>
    <w:rsid w:val="00EE7EE7"/>
    <w:rsid w:val="00EF0518"/>
    <w:rsid w:val="00EF0C76"/>
    <w:rsid w:val="00EF20A0"/>
    <w:rsid w:val="00EF332F"/>
    <w:rsid w:val="00EF3CAB"/>
    <w:rsid w:val="00EF47B2"/>
    <w:rsid w:val="00EF4D9B"/>
    <w:rsid w:val="00EF5E2F"/>
    <w:rsid w:val="00F00C08"/>
    <w:rsid w:val="00F01DCB"/>
    <w:rsid w:val="00F02F57"/>
    <w:rsid w:val="00F03E7A"/>
    <w:rsid w:val="00F0432C"/>
    <w:rsid w:val="00F056EC"/>
    <w:rsid w:val="00F06ADB"/>
    <w:rsid w:val="00F10817"/>
    <w:rsid w:val="00F11717"/>
    <w:rsid w:val="00F1295D"/>
    <w:rsid w:val="00F139C8"/>
    <w:rsid w:val="00F14D99"/>
    <w:rsid w:val="00F14ECE"/>
    <w:rsid w:val="00F17125"/>
    <w:rsid w:val="00F171C1"/>
    <w:rsid w:val="00F21617"/>
    <w:rsid w:val="00F21D3C"/>
    <w:rsid w:val="00F2474E"/>
    <w:rsid w:val="00F25214"/>
    <w:rsid w:val="00F27540"/>
    <w:rsid w:val="00F30409"/>
    <w:rsid w:val="00F306D2"/>
    <w:rsid w:val="00F314FA"/>
    <w:rsid w:val="00F32503"/>
    <w:rsid w:val="00F32EB0"/>
    <w:rsid w:val="00F33850"/>
    <w:rsid w:val="00F34C67"/>
    <w:rsid w:val="00F34ED9"/>
    <w:rsid w:val="00F358FA"/>
    <w:rsid w:val="00F364E9"/>
    <w:rsid w:val="00F37234"/>
    <w:rsid w:val="00F404E7"/>
    <w:rsid w:val="00F40C61"/>
    <w:rsid w:val="00F40D08"/>
    <w:rsid w:val="00F41C97"/>
    <w:rsid w:val="00F428BA"/>
    <w:rsid w:val="00F431B9"/>
    <w:rsid w:val="00F433EB"/>
    <w:rsid w:val="00F4348D"/>
    <w:rsid w:val="00F44E8E"/>
    <w:rsid w:val="00F45751"/>
    <w:rsid w:val="00F45932"/>
    <w:rsid w:val="00F46741"/>
    <w:rsid w:val="00F52153"/>
    <w:rsid w:val="00F5314F"/>
    <w:rsid w:val="00F53178"/>
    <w:rsid w:val="00F547BA"/>
    <w:rsid w:val="00F55714"/>
    <w:rsid w:val="00F56513"/>
    <w:rsid w:val="00F60276"/>
    <w:rsid w:val="00F639B0"/>
    <w:rsid w:val="00F645AB"/>
    <w:rsid w:val="00F64E52"/>
    <w:rsid w:val="00F65CE5"/>
    <w:rsid w:val="00F66B06"/>
    <w:rsid w:val="00F66D00"/>
    <w:rsid w:val="00F66D30"/>
    <w:rsid w:val="00F70501"/>
    <w:rsid w:val="00F7123F"/>
    <w:rsid w:val="00F71EBE"/>
    <w:rsid w:val="00F72EFC"/>
    <w:rsid w:val="00F73A87"/>
    <w:rsid w:val="00F74F25"/>
    <w:rsid w:val="00F757A9"/>
    <w:rsid w:val="00F7689B"/>
    <w:rsid w:val="00F770FC"/>
    <w:rsid w:val="00F8117E"/>
    <w:rsid w:val="00F82107"/>
    <w:rsid w:val="00F83806"/>
    <w:rsid w:val="00F87442"/>
    <w:rsid w:val="00F90BE8"/>
    <w:rsid w:val="00F915E4"/>
    <w:rsid w:val="00F92ED9"/>
    <w:rsid w:val="00F93F84"/>
    <w:rsid w:val="00F95510"/>
    <w:rsid w:val="00F95F3C"/>
    <w:rsid w:val="00F96229"/>
    <w:rsid w:val="00FA1301"/>
    <w:rsid w:val="00FA2E83"/>
    <w:rsid w:val="00FA3063"/>
    <w:rsid w:val="00FA3840"/>
    <w:rsid w:val="00FA45F8"/>
    <w:rsid w:val="00FA4AE8"/>
    <w:rsid w:val="00FA520A"/>
    <w:rsid w:val="00FA63EC"/>
    <w:rsid w:val="00FA6505"/>
    <w:rsid w:val="00FA6B63"/>
    <w:rsid w:val="00FA7F11"/>
    <w:rsid w:val="00FB05DF"/>
    <w:rsid w:val="00FB0A07"/>
    <w:rsid w:val="00FB10E3"/>
    <w:rsid w:val="00FB1478"/>
    <w:rsid w:val="00FB176C"/>
    <w:rsid w:val="00FB1B96"/>
    <w:rsid w:val="00FB1F78"/>
    <w:rsid w:val="00FB2BFB"/>
    <w:rsid w:val="00FB4332"/>
    <w:rsid w:val="00FB4DF7"/>
    <w:rsid w:val="00FB5045"/>
    <w:rsid w:val="00FB53A2"/>
    <w:rsid w:val="00FB7037"/>
    <w:rsid w:val="00FB7FF4"/>
    <w:rsid w:val="00FC087C"/>
    <w:rsid w:val="00FC1B7F"/>
    <w:rsid w:val="00FC4655"/>
    <w:rsid w:val="00FC4D05"/>
    <w:rsid w:val="00FC5DA2"/>
    <w:rsid w:val="00FC6FA0"/>
    <w:rsid w:val="00FC7112"/>
    <w:rsid w:val="00FC7CC5"/>
    <w:rsid w:val="00FC7DB9"/>
    <w:rsid w:val="00FD0E1C"/>
    <w:rsid w:val="00FD2CCD"/>
    <w:rsid w:val="00FD3E07"/>
    <w:rsid w:val="00FD4A38"/>
    <w:rsid w:val="00FD4D9C"/>
    <w:rsid w:val="00FD5586"/>
    <w:rsid w:val="00FD56FC"/>
    <w:rsid w:val="00FD5C82"/>
    <w:rsid w:val="00FD61F2"/>
    <w:rsid w:val="00FD781A"/>
    <w:rsid w:val="00FD7C82"/>
    <w:rsid w:val="00FD7D78"/>
    <w:rsid w:val="00FE00B3"/>
    <w:rsid w:val="00FE34DE"/>
    <w:rsid w:val="00FE3553"/>
    <w:rsid w:val="00FE4554"/>
    <w:rsid w:val="00FE5F68"/>
    <w:rsid w:val="00FF1677"/>
    <w:rsid w:val="00FF1E9F"/>
    <w:rsid w:val="00FF2C63"/>
    <w:rsid w:val="00FF3B8A"/>
    <w:rsid w:val="00FF4B98"/>
    <w:rsid w:val="00FF4D1F"/>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9330C7"/>
  <w15:docId w15:val="{65BE567B-ECC5-4324-9406-20E05651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F70"/>
    <w:rPr>
      <w:rFonts w:ascii="Times New Roman" w:hAnsi="Times New Roman"/>
      <w:sz w:val="24"/>
      <w:szCs w:val="24"/>
    </w:rPr>
  </w:style>
  <w:style w:type="paragraph" w:styleId="Nagwek1">
    <w:name w:val="heading 1"/>
    <w:aliases w:val="Znak2"/>
    <w:basedOn w:val="Normalny"/>
    <w:next w:val="Normalny"/>
    <w:link w:val="Nagwek1Znak"/>
    <w:uiPriority w:val="9"/>
    <w:qFormat/>
    <w:rsid w:val="00E37F70"/>
    <w:pPr>
      <w:keepNext/>
      <w:spacing w:before="240" w:after="60"/>
      <w:outlineLvl w:val="0"/>
    </w:pPr>
    <w:rPr>
      <w:rFonts w:ascii="Arial" w:hAnsi="Arial"/>
      <w:b/>
      <w:bCs/>
      <w:kern w:val="32"/>
      <w:sz w:val="32"/>
      <w:szCs w:val="32"/>
    </w:rPr>
  </w:style>
  <w:style w:type="paragraph" w:styleId="Nagwek2">
    <w:name w:val="heading 2"/>
    <w:basedOn w:val="Normalny"/>
    <w:next w:val="Normalny"/>
    <w:link w:val="Nagwek2Znak"/>
    <w:uiPriority w:val="9"/>
    <w:qFormat/>
    <w:rsid w:val="00E37F70"/>
    <w:pPr>
      <w:keepNext/>
      <w:spacing w:before="240" w:after="60"/>
      <w:outlineLvl w:val="1"/>
    </w:pPr>
    <w:rPr>
      <w:rFonts w:ascii="Arial" w:hAnsi="Arial"/>
      <w:b/>
      <w:bCs/>
      <w:i/>
      <w:iCs/>
      <w:sz w:val="28"/>
      <w:szCs w:val="28"/>
    </w:rPr>
  </w:style>
  <w:style w:type="paragraph" w:styleId="Nagwek3">
    <w:name w:val="heading 3"/>
    <w:basedOn w:val="Normalny"/>
    <w:next w:val="Normalny"/>
    <w:link w:val="Nagwek3Znak"/>
    <w:uiPriority w:val="9"/>
    <w:qFormat/>
    <w:rsid w:val="00E37F70"/>
    <w:pPr>
      <w:keepNext/>
      <w:spacing w:before="240" w:after="60"/>
      <w:outlineLvl w:val="2"/>
    </w:pPr>
    <w:rPr>
      <w:rFonts w:ascii="Arial" w:hAnsi="Arial"/>
      <w:b/>
      <w:bCs/>
      <w:sz w:val="26"/>
      <w:szCs w:val="26"/>
    </w:rPr>
  </w:style>
  <w:style w:type="paragraph" w:styleId="Nagwek4">
    <w:name w:val="heading 4"/>
    <w:basedOn w:val="Normalny"/>
    <w:next w:val="Normalny"/>
    <w:link w:val="Nagwek4Znak"/>
    <w:uiPriority w:val="9"/>
    <w:qFormat/>
    <w:rsid w:val="00E37F70"/>
    <w:pPr>
      <w:keepNext/>
      <w:spacing w:before="240" w:after="60"/>
      <w:outlineLvl w:val="3"/>
    </w:pPr>
    <w:rPr>
      <w:b/>
      <w:bCs/>
      <w:sz w:val="28"/>
      <w:szCs w:val="28"/>
    </w:rPr>
  </w:style>
  <w:style w:type="paragraph" w:styleId="Nagwek5">
    <w:name w:val="heading 5"/>
    <w:basedOn w:val="Normalny"/>
    <w:next w:val="Normalny"/>
    <w:link w:val="Nagwek5Znak"/>
    <w:uiPriority w:val="9"/>
    <w:qFormat/>
    <w:rsid w:val="00E37F70"/>
    <w:pPr>
      <w:spacing w:before="240" w:after="60"/>
      <w:outlineLvl w:val="4"/>
    </w:pPr>
    <w:rPr>
      <w:b/>
      <w:bCs/>
      <w:i/>
      <w:iCs/>
      <w:sz w:val="26"/>
      <w:szCs w:val="26"/>
    </w:rPr>
  </w:style>
  <w:style w:type="paragraph" w:styleId="Nagwek7">
    <w:name w:val="heading 7"/>
    <w:basedOn w:val="Normalny"/>
    <w:next w:val="Normalny"/>
    <w:link w:val="Nagwek7Znak"/>
    <w:uiPriority w:val="9"/>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E37F70"/>
    <w:pPr>
      <w:spacing w:before="240" w:after="60"/>
      <w:outlineLvl w:val="7"/>
    </w:pPr>
    <w:rPr>
      <w:i/>
      <w:i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link w:val="Nagwek1"/>
    <w:uiPriority w:val="9"/>
    <w:locked/>
    <w:rsid w:val="00E37F70"/>
    <w:rPr>
      <w:rFonts w:ascii="Arial" w:hAnsi="Arial" w:cs="Arial"/>
      <w:b/>
      <w:bCs/>
      <w:kern w:val="32"/>
      <w:sz w:val="32"/>
      <w:szCs w:val="32"/>
      <w:lang w:val="pl-PL"/>
    </w:rPr>
  </w:style>
  <w:style w:type="character" w:customStyle="1" w:styleId="Nagwek2Znak">
    <w:name w:val="Nagłówek 2 Znak"/>
    <w:link w:val="Nagwek2"/>
    <w:uiPriority w:val="9"/>
    <w:locked/>
    <w:rsid w:val="00E37F70"/>
    <w:rPr>
      <w:rFonts w:ascii="Arial" w:hAnsi="Arial" w:cs="Arial"/>
      <w:b/>
      <w:bCs/>
      <w:i/>
      <w:iCs/>
      <w:sz w:val="28"/>
      <w:szCs w:val="28"/>
      <w:lang w:val="pl-PL"/>
    </w:rPr>
  </w:style>
  <w:style w:type="character" w:customStyle="1" w:styleId="Nagwek3Znak">
    <w:name w:val="Nagłówek 3 Znak"/>
    <w:link w:val="Nagwek3"/>
    <w:uiPriority w:val="9"/>
    <w:locked/>
    <w:rsid w:val="00E37F70"/>
    <w:rPr>
      <w:rFonts w:ascii="Arial" w:hAnsi="Arial" w:cs="Arial"/>
      <w:b/>
      <w:bCs/>
      <w:sz w:val="26"/>
      <w:szCs w:val="26"/>
      <w:lang w:val="pl-PL"/>
    </w:rPr>
  </w:style>
  <w:style w:type="character" w:customStyle="1" w:styleId="Nagwek4Znak">
    <w:name w:val="Nagłówek 4 Znak"/>
    <w:link w:val="Nagwek4"/>
    <w:uiPriority w:val="9"/>
    <w:locked/>
    <w:rsid w:val="00E37F70"/>
    <w:rPr>
      <w:rFonts w:ascii="Times New Roman" w:hAnsi="Times New Roman" w:cs="Times New Roman"/>
      <w:b/>
      <w:bCs/>
      <w:sz w:val="28"/>
      <w:szCs w:val="28"/>
      <w:lang w:val="pl-PL"/>
    </w:rPr>
  </w:style>
  <w:style w:type="character" w:customStyle="1" w:styleId="Nagwek5Znak">
    <w:name w:val="Nagłówek 5 Znak"/>
    <w:link w:val="Nagwek5"/>
    <w:uiPriority w:val="9"/>
    <w:locked/>
    <w:rsid w:val="00E37F70"/>
    <w:rPr>
      <w:rFonts w:ascii="Times New Roman" w:hAnsi="Times New Roman" w:cs="Times New Roman"/>
      <w:b/>
      <w:bCs/>
      <w:i/>
      <w:iCs/>
      <w:sz w:val="26"/>
      <w:szCs w:val="26"/>
      <w:lang w:val="pl-PL"/>
    </w:rPr>
  </w:style>
  <w:style w:type="character" w:customStyle="1" w:styleId="Nagwek7Znak">
    <w:name w:val="Nagłówek 7 Znak"/>
    <w:link w:val="Nagwek7"/>
    <w:uiPriority w:val="9"/>
    <w:locked/>
    <w:rsid w:val="00E37F70"/>
    <w:rPr>
      <w:rFonts w:ascii="Tahoma" w:hAnsi="Tahoma" w:cs="Times New Roman"/>
      <w:b/>
      <w:sz w:val="20"/>
      <w:szCs w:val="20"/>
      <w:lang w:val="pl-PL"/>
    </w:rPr>
  </w:style>
  <w:style w:type="character" w:customStyle="1" w:styleId="Nagwek8Znak">
    <w:name w:val="Nagłówek 8 Znak"/>
    <w:link w:val="Nagwek8"/>
    <w:uiPriority w:val="9"/>
    <w:locked/>
    <w:rsid w:val="00E37F70"/>
    <w:rPr>
      <w:rFonts w:ascii="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 w:val="20"/>
      <w:szCs w:val="20"/>
    </w:rPr>
  </w:style>
  <w:style w:type="character" w:customStyle="1" w:styleId="pktZnak">
    <w:name w:val="pkt Znak"/>
    <w:link w:val="pkt"/>
    <w:locked/>
    <w:rsid w:val="00E37F70"/>
    <w:rPr>
      <w:rFonts w:ascii="Times New Roman" w:hAnsi="Times New Roman"/>
      <w:sz w:val="20"/>
      <w:lang w:val="pl-PL"/>
    </w:rPr>
  </w:style>
  <w:style w:type="paragraph" w:customStyle="1" w:styleId="pkt1">
    <w:name w:val="pkt1"/>
    <w:basedOn w:val="pkt"/>
    <w:rsid w:val="00E37F70"/>
    <w:pPr>
      <w:ind w:left="850" w:hanging="425"/>
    </w:pPr>
  </w:style>
  <w:style w:type="paragraph" w:styleId="Tytu">
    <w:name w:val="Title"/>
    <w:basedOn w:val="Normalny"/>
    <w:link w:val="TytuZnak"/>
    <w:uiPriority w:val="10"/>
    <w:qFormat/>
    <w:rsid w:val="00E37F70"/>
    <w:pPr>
      <w:jc w:val="center"/>
    </w:pPr>
    <w:rPr>
      <w:rFonts w:ascii="Arial" w:hAnsi="Arial"/>
      <w:b/>
      <w:sz w:val="20"/>
      <w:szCs w:val="20"/>
    </w:rPr>
  </w:style>
  <w:style w:type="character" w:customStyle="1" w:styleId="TytuZnak">
    <w:name w:val="Tytuł Znak"/>
    <w:link w:val="Tytu"/>
    <w:uiPriority w:val="10"/>
    <w:locked/>
    <w:rsid w:val="00E37F70"/>
    <w:rPr>
      <w:rFonts w:ascii="Arial" w:hAnsi="Arial" w:cs="Times New Roman"/>
      <w:b/>
      <w:sz w:val="20"/>
      <w:szCs w:val="20"/>
      <w:lang w:val="pl-PL"/>
    </w:rPr>
  </w:style>
  <w:style w:type="paragraph" w:styleId="Tekstpodstawowy">
    <w:name w:val="Body Text"/>
    <w:basedOn w:val="Normalny"/>
    <w:link w:val="TekstpodstawowyZnak"/>
    <w:uiPriority w:val="99"/>
    <w:rsid w:val="00E37F70"/>
    <w:pPr>
      <w:jc w:val="both"/>
    </w:pPr>
    <w:rPr>
      <w:rFonts w:ascii="Arial" w:hAnsi="Arial"/>
      <w:b/>
      <w:sz w:val="20"/>
      <w:szCs w:val="20"/>
    </w:rPr>
  </w:style>
  <w:style w:type="character" w:customStyle="1" w:styleId="TekstpodstawowyZnak">
    <w:name w:val="Tekst podstawowy Znak"/>
    <w:link w:val="Tekstpodstawowy"/>
    <w:uiPriority w:val="99"/>
    <w:locked/>
    <w:rsid w:val="00E37F70"/>
    <w:rPr>
      <w:rFonts w:ascii="Arial" w:hAnsi="Arial" w:cs="Times New Roman"/>
      <w:b/>
      <w:sz w:val="20"/>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locked/>
    <w:rsid w:val="00E37F70"/>
    <w:rPr>
      <w:rFonts w:ascii="Arial"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locked/>
    <w:rsid w:val="00E37F70"/>
    <w:rPr>
      <w:rFonts w:ascii="Tahoma" w:hAnsi="Tahoma" w:cs="Times New Roman"/>
      <w:sz w:val="20"/>
      <w:szCs w:val="20"/>
      <w:lang w:val="pl-PL"/>
    </w:rPr>
  </w:style>
  <w:style w:type="character" w:customStyle="1" w:styleId="WW8Num2z0">
    <w:name w:val="WW8Num2z0"/>
    <w:rsid w:val="00E37F70"/>
    <w:rPr>
      <w:rFonts w:ascii="Times New Roman" w:hAnsi="Times New Roman"/>
    </w:rPr>
  </w:style>
  <w:style w:type="paragraph" w:styleId="Tekstpodstawowy3">
    <w:name w:val="Body Text 3"/>
    <w:basedOn w:val="Normalny"/>
    <w:link w:val="Tekstpodstawowy3Znak"/>
    <w:uiPriority w:val="99"/>
    <w:rsid w:val="00E37F70"/>
    <w:pPr>
      <w:spacing w:after="120"/>
    </w:pPr>
    <w:rPr>
      <w:sz w:val="16"/>
      <w:szCs w:val="16"/>
    </w:rPr>
  </w:style>
  <w:style w:type="character" w:customStyle="1" w:styleId="Tekstpodstawowy3Znak">
    <w:name w:val="Tekst podstawowy 3 Znak"/>
    <w:link w:val="Tekstpodstawowy3"/>
    <w:uiPriority w:val="99"/>
    <w:locked/>
    <w:rsid w:val="00E37F70"/>
    <w:rPr>
      <w:rFonts w:ascii="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rFonts w:cs="Times New Roman"/>
      <w:color w:val="FF0000"/>
      <w:u w:val="single" w:color="FF0000"/>
    </w:rPr>
  </w:style>
  <w:style w:type="paragraph" w:styleId="Tekstpodstawowywcity">
    <w:name w:val="Body Text Indent"/>
    <w:basedOn w:val="Normalny"/>
    <w:link w:val="TekstpodstawowywcityZnak"/>
    <w:uiPriority w:val="99"/>
    <w:rsid w:val="00E37F70"/>
    <w:pPr>
      <w:spacing w:after="120"/>
      <w:ind w:left="283"/>
    </w:pPr>
    <w:rPr>
      <w:sz w:val="20"/>
      <w:szCs w:val="20"/>
    </w:rPr>
  </w:style>
  <w:style w:type="character" w:customStyle="1" w:styleId="TekstpodstawowywcityZnak">
    <w:name w:val="Tekst podstawowy wcięty Znak"/>
    <w:link w:val="Tekstpodstawowywcity"/>
    <w:uiPriority w:val="99"/>
    <w:locked/>
    <w:rsid w:val="00E37F70"/>
    <w:rPr>
      <w:rFonts w:ascii="Times New Roman" w:hAnsi="Times New Roman" w:cs="Times New Roman"/>
      <w:lang w:val="pl-PL"/>
    </w:rPr>
  </w:style>
  <w:style w:type="paragraph" w:styleId="Tekstpodstawowywcity2">
    <w:name w:val="Body Text Indent 2"/>
    <w:basedOn w:val="Normalny"/>
    <w:link w:val="Tekstpodstawowywcity2Znak"/>
    <w:uiPriority w:val="99"/>
    <w:rsid w:val="00E37F70"/>
    <w:pPr>
      <w:spacing w:after="120" w:line="480" w:lineRule="auto"/>
      <w:ind w:left="283"/>
    </w:pPr>
    <w:rPr>
      <w:sz w:val="20"/>
      <w:szCs w:val="20"/>
    </w:rPr>
  </w:style>
  <w:style w:type="character" w:customStyle="1" w:styleId="Tekstpodstawowywcity2Znak">
    <w:name w:val="Tekst podstawowy wcięty 2 Znak"/>
    <w:link w:val="Tekstpodstawowywcity2"/>
    <w:uiPriority w:val="99"/>
    <w:locked/>
    <w:rsid w:val="00E37F70"/>
    <w:rPr>
      <w:rFonts w:ascii="Times New Roman" w:hAnsi="Times New Roman" w:cs="Times New Roman"/>
      <w:lang w:val="pl-PL"/>
    </w:rPr>
  </w:style>
  <w:style w:type="paragraph" w:styleId="Tekstprzypisudolnego">
    <w:name w:val="footnote text"/>
    <w:aliases w:val="Podrozdział"/>
    <w:basedOn w:val="Normalny"/>
    <w:link w:val="TekstprzypisudolnegoZnak"/>
    <w:uiPriority w:val="99"/>
    <w:semiHidden/>
    <w:rsid w:val="00E37F70"/>
    <w:rPr>
      <w:rFonts w:ascii="Tahoma" w:hAnsi="Tahoma"/>
      <w:sz w:val="20"/>
      <w:szCs w:val="20"/>
    </w:rPr>
  </w:style>
  <w:style w:type="character" w:customStyle="1" w:styleId="TekstprzypisudolnegoZnak">
    <w:name w:val="Tekst przypisu dolnego Znak"/>
    <w:aliases w:val="Podrozdział Znak"/>
    <w:link w:val="Tekstprzypisudolnego"/>
    <w:uiPriority w:val="99"/>
    <w:semiHidden/>
    <w:locked/>
    <w:rsid w:val="00E37F70"/>
    <w:rPr>
      <w:rFonts w:ascii="Tahoma" w:hAnsi="Tahoma" w:cs="Times New Roman"/>
      <w:sz w:val="20"/>
      <w:szCs w:val="20"/>
      <w:lang w:val="pl-PL"/>
    </w:rPr>
  </w:style>
  <w:style w:type="paragraph" w:styleId="Zwykytekst">
    <w:name w:val="Plain Text"/>
    <w:basedOn w:val="Normalny"/>
    <w:link w:val="ZwykytekstZnak"/>
    <w:uiPriority w:val="99"/>
    <w:rsid w:val="00E37F70"/>
    <w:rPr>
      <w:rFonts w:ascii="Courier New" w:hAnsi="Courier New"/>
      <w:sz w:val="20"/>
      <w:szCs w:val="20"/>
    </w:rPr>
  </w:style>
  <w:style w:type="character" w:customStyle="1" w:styleId="ZwykytekstZnak">
    <w:name w:val="Zwykły tekst Znak"/>
    <w:link w:val="Zwykytekst"/>
    <w:uiPriority w:val="99"/>
    <w:locked/>
    <w:rsid w:val="00E37F70"/>
    <w:rPr>
      <w:rFonts w:ascii="Courier New"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uiPriority w:val="99"/>
    <w:semiHidden/>
    <w:rsid w:val="00E37F70"/>
    <w:rPr>
      <w:rFonts w:cs="Times New Roman"/>
      <w:sz w:val="16"/>
    </w:rPr>
  </w:style>
  <w:style w:type="paragraph" w:styleId="Tekstkomentarza">
    <w:name w:val="annotation text"/>
    <w:basedOn w:val="Normalny"/>
    <w:link w:val="TekstkomentarzaZnak"/>
    <w:uiPriority w:val="99"/>
    <w:semiHidden/>
    <w:rsid w:val="00E37F70"/>
    <w:rPr>
      <w:rFonts w:ascii="Tahoma" w:hAnsi="Tahoma"/>
      <w:sz w:val="20"/>
      <w:szCs w:val="20"/>
    </w:rPr>
  </w:style>
  <w:style w:type="character" w:customStyle="1" w:styleId="TekstkomentarzaZnak">
    <w:name w:val="Tekst komentarza Znak"/>
    <w:link w:val="Tekstkomentarza"/>
    <w:uiPriority w:val="99"/>
    <w:semiHidden/>
    <w:locked/>
    <w:rsid w:val="00E37F70"/>
    <w:rPr>
      <w:rFonts w:ascii="Tahoma" w:hAnsi="Tahoma" w:cs="Times New Roman"/>
      <w:sz w:val="20"/>
      <w:szCs w:val="20"/>
      <w:lang w:val="pl-PL"/>
    </w:rPr>
  </w:style>
  <w:style w:type="paragraph" w:styleId="Tekstdymka">
    <w:name w:val="Balloon Text"/>
    <w:aliases w:val="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Znak Znak Znak"/>
    <w:link w:val="Tekstdymka"/>
    <w:uiPriority w:val="99"/>
    <w:semiHidden/>
    <w:locked/>
    <w:rsid w:val="00E37F70"/>
    <w:rPr>
      <w:rFonts w:ascii="Tahoma"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rFonts w:cs="Times New Roman"/>
      <w:sz w:val="20"/>
      <w:vertAlign w:val="superscript"/>
    </w:rPr>
  </w:style>
  <w:style w:type="character" w:styleId="Numerstrony">
    <w:name w:val="page number"/>
    <w:uiPriority w:val="99"/>
    <w:rsid w:val="00E37F70"/>
    <w:rPr>
      <w:rFonts w:cs="Times New Roman"/>
    </w:rPr>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E37F70"/>
    <w:pPr>
      <w:jc w:val="right"/>
    </w:pPr>
    <w:rPr>
      <w:b/>
      <w:bCs/>
      <w:i/>
      <w:iCs/>
      <w:sz w:val="20"/>
      <w:szCs w:val="20"/>
    </w:rPr>
  </w:style>
  <w:style w:type="character" w:customStyle="1" w:styleId="PodpisZnak">
    <w:name w:val="Podpis Znak"/>
    <w:link w:val="Podpis"/>
    <w:uiPriority w:val="99"/>
    <w:locked/>
    <w:rsid w:val="00E37F70"/>
    <w:rPr>
      <w:rFonts w:ascii="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locked/>
    <w:rsid w:val="00E37F70"/>
    <w:rPr>
      <w:rFonts w:ascii="Times New Roman" w:hAnsi="Times New Roman" w:cs="Times New Roman"/>
      <w:b/>
      <w:bCs/>
      <w:sz w:val="20"/>
      <w:szCs w:val="20"/>
      <w:lang w:val="pl-PL"/>
    </w:rPr>
  </w:style>
  <w:style w:type="paragraph" w:styleId="Nagwek">
    <w:name w:val="header"/>
    <w:basedOn w:val="Normalny"/>
    <w:link w:val="NagwekZnak"/>
    <w:uiPriority w:val="99"/>
    <w:rsid w:val="00E37F70"/>
    <w:pPr>
      <w:tabs>
        <w:tab w:val="center" w:pos="4536"/>
        <w:tab w:val="right" w:pos="9072"/>
      </w:tabs>
    </w:pPr>
    <w:rPr>
      <w:sz w:val="20"/>
      <w:szCs w:val="20"/>
    </w:rPr>
  </w:style>
  <w:style w:type="character" w:customStyle="1" w:styleId="NagwekZnak">
    <w:name w:val="Nagłówek Znak"/>
    <w:link w:val="Nagwek"/>
    <w:uiPriority w:val="99"/>
    <w:locked/>
    <w:rsid w:val="00E37F70"/>
    <w:rPr>
      <w:rFonts w:ascii="Times New Roman" w:hAnsi="Times New Roman" w:cs="Times New Roman"/>
    </w:rPr>
  </w:style>
  <w:style w:type="paragraph" w:styleId="Tekstpodstawowywcity3">
    <w:name w:val="Body Text Indent 3"/>
    <w:basedOn w:val="Normalny"/>
    <w:link w:val="Tekstpodstawowywcity3Znak"/>
    <w:uiPriority w:val="99"/>
    <w:rsid w:val="00E37F70"/>
    <w:pPr>
      <w:spacing w:after="120"/>
      <w:ind w:left="283"/>
    </w:pPr>
    <w:rPr>
      <w:sz w:val="16"/>
      <w:szCs w:val="16"/>
    </w:rPr>
  </w:style>
  <w:style w:type="character" w:customStyle="1" w:styleId="Tekstpodstawowywcity3Znak">
    <w:name w:val="Tekst podstawowy wcięty 3 Znak"/>
    <w:link w:val="Tekstpodstawowywcity3"/>
    <w:uiPriority w:val="99"/>
    <w:locked/>
    <w:rsid w:val="00E37F70"/>
    <w:rPr>
      <w:rFonts w:ascii="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uiPriority w:val="99"/>
    <w:rsid w:val="00E37F70"/>
    <w:pPr>
      <w:ind w:left="283" w:hanging="283"/>
    </w:pPr>
  </w:style>
  <w:style w:type="paragraph" w:styleId="Lista2">
    <w:name w:val="List 2"/>
    <w:basedOn w:val="Normalny"/>
    <w:uiPriority w:val="99"/>
    <w:rsid w:val="00E37F70"/>
    <w:pPr>
      <w:ind w:left="566" w:hanging="283"/>
    </w:pPr>
  </w:style>
  <w:style w:type="paragraph" w:styleId="Listapunktowana">
    <w:name w:val="List Bullet"/>
    <w:basedOn w:val="Normalny"/>
    <w:autoRedefine/>
    <w:uiPriority w:val="99"/>
    <w:rsid w:val="00E37F70"/>
    <w:pPr>
      <w:tabs>
        <w:tab w:val="num" w:pos="926"/>
      </w:tabs>
      <w:ind w:left="360" w:hanging="360"/>
    </w:pPr>
  </w:style>
  <w:style w:type="paragraph" w:styleId="Listapunktowana2">
    <w:name w:val="List Bullet 2"/>
    <w:basedOn w:val="Normalny"/>
    <w:autoRedefine/>
    <w:uiPriority w:val="99"/>
    <w:rsid w:val="00E37F70"/>
    <w:pPr>
      <w:tabs>
        <w:tab w:val="num" w:pos="643"/>
        <w:tab w:val="num" w:pos="2340"/>
      </w:tabs>
      <w:ind w:left="643" w:hanging="360"/>
    </w:pPr>
  </w:style>
  <w:style w:type="paragraph" w:styleId="Listapunktowana3">
    <w:name w:val="List Bullet 3"/>
    <w:basedOn w:val="Normalny"/>
    <w:autoRedefine/>
    <w:uiPriority w:val="99"/>
    <w:rsid w:val="00E37F70"/>
    <w:pPr>
      <w:tabs>
        <w:tab w:val="num" w:pos="720"/>
        <w:tab w:val="num" w:pos="926"/>
      </w:tabs>
      <w:ind w:left="926" w:hanging="360"/>
    </w:pPr>
  </w:style>
  <w:style w:type="paragraph" w:styleId="Lista-kontynuacja">
    <w:name w:val="List Continue"/>
    <w:basedOn w:val="Normalny"/>
    <w:uiPriority w:val="99"/>
    <w:rsid w:val="00E37F70"/>
    <w:pPr>
      <w:spacing w:after="120"/>
      <w:ind w:left="283"/>
    </w:pPr>
  </w:style>
  <w:style w:type="paragraph" w:styleId="Lista-kontynuacja2">
    <w:name w:val="List Continue 2"/>
    <w:basedOn w:val="Normalny"/>
    <w:uiPriority w:val="99"/>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3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2 heading,A_wyliczenie,K-P_odwolanie,Akapit z listą5,maz_wyliczenie,opis dzialania,Nagłowek 3,Preambuła,Akapit z listą BS,Kolorowa lista — akcent 11,Dot pt,F5 List Paragraph,Recommendation,List Paragraph11,lp1,CW_Lista,OZC"/>
    <w:basedOn w:val="Normalny"/>
    <w:link w:val="AkapitzlistZnak"/>
    <w:uiPriority w:val="34"/>
    <w:qFormat/>
    <w:rsid w:val="00E37F70"/>
    <w:pPr>
      <w:ind w:left="708"/>
    </w:pPr>
    <w:rPr>
      <w:sz w:val="20"/>
      <w:szCs w:val="20"/>
    </w:rPr>
  </w:style>
  <w:style w:type="character" w:customStyle="1" w:styleId="apple-style-span">
    <w:name w:val="apple-style-span"/>
    <w:rsid w:val="00E37F70"/>
    <w:rPr>
      <w:rFonts w:cs="Times New Roman"/>
    </w:rPr>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E37F70"/>
    <w:rPr>
      <w:rFonts w:ascii="Arial" w:hAnsi="Arial"/>
      <w:b/>
      <w:bCs/>
      <w:sz w:val="22"/>
      <w:szCs w:val="20"/>
    </w:rPr>
  </w:style>
  <w:style w:type="character" w:customStyle="1" w:styleId="PodtytuZnak">
    <w:name w:val="Podtytuł Znak"/>
    <w:link w:val="Podtytu"/>
    <w:uiPriority w:val="11"/>
    <w:locked/>
    <w:rsid w:val="00E37F70"/>
    <w:rPr>
      <w:rFonts w:ascii="Arial" w:hAnsi="Arial" w:cs="Arial"/>
      <w:b/>
      <w:bCs/>
      <w:sz w:val="22"/>
      <w:lang w:val="pl-PL"/>
    </w:rPr>
  </w:style>
  <w:style w:type="paragraph" w:styleId="Tekstprzypisukocowego">
    <w:name w:val="endnote text"/>
    <w:basedOn w:val="Normalny"/>
    <w:link w:val="TekstprzypisukocowegoZnak"/>
    <w:uiPriority w:val="99"/>
    <w:semiHidden/>
    <w:rsid w:val="00E37F70"/>
    <w:pPr>
      <w:numPr>
        <w:numId w:val="3"/>
      </w:numPr>
      <w:tabs>
        <w:tab w:val="clear" w:pos="360"/>
      </w:tabs>
      <w:ind w:left="0" w:firstLine="0"/>
    </w:pPr>
    <w:rPr>
      <w:sz w:val="20"/>
      <w:szCs w:val="20"/>
    </w:rPr>
  </w:style>
  <w:style w:type="character" w:customStyle="1" w:styleId="TekstprzypisukocowegoZnak">
    <w:name w:val="Tekst przypisu końcowego Znak"/>
    <w:link w:val="Tekstprzypisukocowego"/>
    <w:uiPriority w:val="99"/>
    <w:semiHidden/>
    <w:locked/>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qFormat/>
    <w:rsid w:val="00E37F70"/>
    <w:pPr>
      <w:spacing w:after="200" w:line="276" w:lineRule="auto"/>
      <w:ind w:left="720"/>
      <w:contextualSpacing/>
    </w:pPr>
    <w:rPr>
      <w:rFonts w:ascii="Calibri" w:hAnsi="Calibri"/>
      <w:sz w:val="22"/>
      <w:szCs w:val="22"/>
      <w:lang w:eastAsia="en-US"/>
    </w:rPr>
  </w:style>
  <w:style w:type="paragraph" w:customStyle="1" w:styleId="Mapadokumentu1">
    <w:name w:val="Mapa dokumentu1"/>
    <w:basedOn w:val="Normalny"/>
    <w:link w:val="MapadokumentuZnak"/>
    <w:uiPriority w:val="99"/>
    <w:rsid w:val="00E37F70"/>
    <w:rPr>
      <w:rFonts w:ascii="Tahoma" w:hAnsi="Tahoma"/>
      <w:sz w:val="16"/>
      <w:szCs w:val="16"/>
    </w:rPr>
  </w:style>
  <w:style w:type="character" w:customStyle="1" w:styleId="MapadokumentuZnak">
    <w:name w:val="Mapa dokumentu Znak"/>
    <w:link w:val="Mapadokumentu1"/>
    <w:uiPriority w:val="99"/>
    <w:locked/>
    <w:rsid w:val="00E37F70"/>
    <w:rPr>
      <w:rFonts w:ascii="Tahoma"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uiPriority w:val="39"/>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rPr>
  </w:style>
  <w:style w:type="character" w:customStyle="1" w:styleId="ZnakZnak8">
    <w:name w:val="Znak Znak8"/>
    <w:locked/>
    <w:rsid w:val="00E37F70"/>
    <w:rPr>
      <w:sz w:val="24"/>
      <w:lang w:val="pl-PL" w:eastAsia="pl-PL"/>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rPr>
  </w:style>
  <w:style w:type="paragraph" w:customStyle="1" w:styleId="wt-listawielopoziomowa">
    <w:name w:val="wt-lista_wielopoziomowa"/>
    <w:basedOn w:val="Normalny"/>
    <w:rsid w:val="00E37F70"/>
    <w:pPr>
      <w:numPr>
        <w:numId w:val="4"/>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Arial Unicode MS"/>
      <w:sz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rFonts w:cs="Times New Roman"/>
      <w:color w:val="800080"/>
      <w:u w:val="single"/>
    </w:rPr>
  </w:style>
  <w:style w:type="paragraph" w:customStyle="1" w:styleId="NormalBold">
    <w:name w:val="NormalBold"/>
    <w:basedOn w:val="Normalny"/>
    <w:link w:val="NormalBoldChar"/>
    <w:rsid w:val="00D05F80"/>
    <w:pPr>
      <w:widowControl w:val="0"/>
    </w:pPr>
    <w:rPr>
      <w:b/>
      <w:sz w:val="22"/>
      <w:szCs w:val="20"/>
      <w:lang w:eastAsia="en-GB"/>
    </w:rPr>
  </w:style>
  <w:style w:type="character" w:customStyle="1" w:styleId="NormalBoldChar">
    <w:name w:val="NormalBold Char"/>
    <w:link w:val="NormalBold"/>
    <w:locked/>
    <w:rsid w:val="00D05F80"/>
    <w:rPr>
      <w:rFonts w:ascii="Times New Roman" w:hAnsi="Times New Roman"/>
      <w:b/>
      <w:sz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szCs w:val="22"/>
      <w:lang w:eastAsia="en-GB"/>
    </w:rPr>
  </w:style>
  <w:style w:type="paragraph" w:customStyle="1" w:styleId="NormalLeft">
    <w:name w:val="Normal Left"/>
    <w:basedOn w:val="Normalny"/>
    <w:rsid w:val="00D05F80"/>
    <w:pPr>
      <w:spacing w:before="120" w:after="120"/>
    </w:pPr>
    <w:rPr>
      <w:szCs w:val="22"/>
      <w:lang w:eastAsia="en-GB"/>
    </w:rPr>
  </w:style>
  <w:style w:type="paragraph" w:customStyle="1" w:styleId="Tiret0">
    <w:name w:val="Tiret 0"/>
    <w:basedOn w:val="Normalny"/>
    <w:rsid w:val="00D05F80"/>
    <w:pPr>
      <w:numPr>
        <w:numId w:val="5"/>
      </w:numPr>
      <w:spacing w:before="120" w:after="120"/>
      <w:jc w:val="both"/>
    </w:pPr>
    <w:rPr>
      <w:szCs w:val="22"/>
      <w:lang w:eastAsia="en-GB"/>
    </w:rPr>
  </w:style>
  <w:style w:type="paragraph" w:customStyle="1" w:styleId="Tiret1">
    <w:name w:val="Tiret 1"/>
    <w:basedOn w:val="Normalny"/>
    <w:rsid w:val="00D05F80"/>
    <w:pPr>
      <w:numPr>
        <w:numId w:val="6"/>
      </w:numPr>
      <w:spacing w:before="120" w:after="120"/>
      <w:jc w:val="both"/>
    </w:pPr>
    <w:rPr>
      <w:szCs w:val="22"/>
      <w:lang w:eastAsia="en-GB"/>
    </w:rPr>
  </w:style>
  <w:style w:type="paragraph" w:customStyle="1" w:styleId="NumPar1">
    <w:name w:val="NumPar 1"/>
    <w:basedOn w:val="Normalny"/>
    <w:next w:val="Text1"/>
    <w:rsid w:val="00D05F80"/>
    <w:pPr>
      <w:numPr>
        <w:numId w:val="7"/>
      </w:numPr>
      <w:spacing w:before="120" w:after="120"/>
      <w:jc w:val="both"/>
    </w:pPr>
    <w:rPr>
      <w:szCs w:val="22"/>
      <w:lang w:eastAsia="en-GB"/>
    </w:rPr>
  </w:style>
  <w:style w:type="paragraph" w:customStyle="1" w:styleId="NumPar2">
    <w:name w:val="NumPar 2"/>
    <w:basedOn w:val="Normalny"/>
    <w:next w:val="Text1"/>
    <w:rsid w:val="00D05F80"/>
    <w:pPr>
      <w:numPr>
        <w:ilvl w:val="1"/>
        <w:numId w:val="7"/>
      </w:numPr>
      <w:spacing w:before="120" w:after="120"/>
      <w:jc w:val="both"/>
    </w:pPr>
    <w:rPr>
      <w:szCs w:val="22"/>
      <w:lang w:eastAsia="en-GB"/>
    </w:rPr>
  </w:style>
  <w:style w:type="paragraph" w:customStyle="1" w:styleId="NumPar3">
    <w:name w:val="NumPar 3"/>
    <w:basedOn w:val="Normalny"/>
    <w:next w:val="Text1"/>
    <w:rsid w:val="00D05F80"/>
    <w:pPr>
      <w:numPr>
        <w:ilvl w:val="2"/>
        <w:numId w:val="7"/>
      </w:numPr>
      <w:spacing w:before="120" w:after="120"/>
      <w:jc w:val="both"/>
    </w:pPr>
    <w:rPr>
      <w:szCs w:val="22"/>
      <w:lang w:eastAsia="en-GB"/>
    </w:rPr>
  </w:style>
  <w:style w:type="paragraph" w:customStyle="1" w:styleId="NumPar4">
    <w:name w:val="NumPar 4"/>
    <w:basedOn w:val="Normalny"/>
    <w:next w:val="Text1"/>
    <w:rsid w:val="00D05F80"/>
    <w:pPr>
      <w:numPr>
        <w:ilvl w:val="3"/>
        <w:numId w:val="7"/>
      </w:numPr>
      <w:spacing w:before="120" w:after="120"/>
      <w:jc w:val="both"/>
    </w:pPr>
    <w:rPr>
      <w:szCs w:val="22"/>
      <w:lang w:eastAsia="en-GB"/>
    </w:rPr>
  </w:style>
  <w:style w:type="paragraph" w:customStyle="1" w:styleId="ChapterTitle">
    <w:name w:val="ChapterTitle"/>
    <w:basedOn w:val="Normalny"/>
    <w:next w:val="Normalny"/>
    <w:rsid w:val="00D05F80"/>
    <w:pPr>
      <w:keepNext/>
      <w:spacing w:before="120" w:after="360"/>
      <w:jc w:val="center"/>
    </w:pPr>
    <w:rPr>
      <w:b/>
      <w:sz w:val="32"/>
      <w:szCs w:val="22"/>
      <w:lang w:eastAsia="en-GB"/>
    </w:rPr>
  </w:style>
  <w:style w:type="paragraph" w:customStyle="1" w:styleId="SectionTitle">
    <w:name w:val="SectionTitle"/>
    <w:basedOn w:val="Normalny"/>
    <w:next w:val="Nagwek1"/>
    <w:rsid w:val="00D05F80"/>
    <w:pPr>
      <w:keepNext/>
      <w:spacing w:before="120" w:after="360"/>
      <w:jc w:val="center"/>
    </w:pPr>
    <w:rPr>
      <w:b/>
      <w:smallCaps/>
      <w:sz w:val="28"/>
      <w:szCs w:val="22"/>
      <w:lang w:eastAsia="en-GB"/>
    </w:rPr>
  </w:style>
  <w:style w:type="paragraph" w:customStyle="1" w:styleId="Annexetitre">
    <w:name w:val="Annexe titre"/>
    <w:basedOn w:val="Normalny"/>
    <w:next w:val="Normalny"/>
    <w:rsid w:val="00D05F80"/>
    <w:pPr>
      <w:spacing w:before="120" w:after="120"/>
      <w:jc w:val="center"/>
    </w:pPr>
    <w:rPr>
      <w:b/>
      <w:szCs w:val="22"/>
      <w:u w:val="single"/>
      <w:lang w:eastAsia="en-GB"/>
    </w:rPr>
  </w:style>
  <w:style w:type="character" w:styleId="Uwydatnienie">
    <w:name w:val="Emphasis"/>
    <w:uiPriority w:val="20"/>
    <w:qFormat/>
    <w:rsid w:val="00A95718"/>
    <w:rPr>
      <w:rFonts w:cs="Times New Roman"/>
      <w:i/>
      <w:iCs/>
    </w:rPr>
  </w:style>
  <w:style w:type="character" w:customStyle="1" w:styleId="Teksttreci">
    <w:name w:val="Tekst treści_"/>
    <w:link w:val="Teksttreci0"/>
    <w:locked/>
    <w:rsid w:val="00A839AD"/>
    <w:rPr>
      <w:rFonts w:ascii="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240" w:lineRule="atLeast"/>
      <w:ind w:hanging="1700"/>
    </w:pPr>
    <w:rPr>
      <w:rFonts w:ascii="Verdana" w:hAnsi="Verdana"/>
      <w:sz w:val="19"/>
      <w:szCs w:val="19"/>
    </w:rPr>
  </w:style>
  <w:style w:type="character" w:customStyle="1" w:styleId="TeksttreciPogrubienie">
    <w:name w:val="Tekst treści + Pogrubienie"/>
    <w:rsid w:val="00A839AD"/>
    <w:rPr>
      <w:rFonts w:ascii="Verdana" w:hAnsi="Verdana" w:cs="Verdana"/>
      <w:b/>
      <w:bCs/>
      <w:spacing w:val="0"/>
      <w:sz w:val="19"/>
      <w:szCs w:val="19"/>
      <w:shd w:val="clear" w:color="auto" w:fill="FFFFFF"/>
    </w:rPr>
  </w:style>
  <w:style w:type="character" w:customStyle="1" w:styleId="Nagwek30">
    <w:name w:val="Nagłówek #3_"/>
    <w:link w:val="Nagwek31"/>
    <w:locked/>
    <w:rsid w:val="003544E7"/>
    <w:rPr>
      <w:rFonts w:ascii="Verdana" w:hAnsi="Verdana" w:cs="Verdana"/>
      <w:sz w:val="19"/>
      <w:szCs w:val="19"/>
      <w:shd w:val="clear" w:color="auto" w:fill="FFFFFF"/>
    </w:rPr>
  </w:style>
  <w:style w:type="character" w:customStyle="1" w:styleId="Nagwek3Arial">
    <w:name w:val="Nagłówek #3 + Arial"/>
    <w:aliases w:val="Bez pogrubienia,Kursywa"/>
    <w:rsid w:val="003544E7"/>
    <w:rPr>
      <w:rFonts w:ascii="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hAnsi="Verdana"/>
      <w:sz w:val="19"/>
      <w:szCs w:val="19"/>
    </w:rPr>
  </w:style>
  <w:style w:type="character" w:customStyle="1" w:styleId="Teksttreci4">
    <w:name w:val="Tekst treści (4)_"/>
    <w:link w:val="Teksttreci40"/>
    <w:locked/>
    <w:rsid w:val="002307A6"/>
    <w:rPr>
      <w:rFonts w:ascii="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240" w:lineRule="atLeast"/>
      <w:ind w:hanging="1420"/>
      <w:jc w:val="both"/>
    </w:pPr>
    <w:rPr>
      <w:rFonts w:ascii="Verdana" w:hAnsi="Verdana"/>
      <w:sz w:val="19"/>
      <w:szCs w:val="19"/>
    </w:rPr>
  </w:style>
  <w:style w:type="character" w:customStyle="1" w:styleId="Teksttreci8">
    <w:name w:val="Tekst treści (8)_"/>
    <w:link w:val="Teksttreci80"/>
    <w:locked/>
    <w:rsid w:val="002307A6"/>
    <w:rPr>
      <w:rFonts w:ascii="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240" w:lineRule="atLeast"/>
    </w:pPr>
    <w:rPr>
      <w:rFonts w:ascii="Verdana" w:hAnsi="Verdana"/>
      <w:sz w:val="28"/>
      <w:szCs w:val="28"/>
    </w:rPr>
  </w:style>
  <w:style w:type="character" w:customStyle="1" w:styleId="AkapitzlistZnak">
    <w:name w:val="Akapit z listą Znak"/>
    <w:aliases w:val="L1 Znak,Numerowanie Znak,2 heading Znak,A_wyliczenie Znak,K-P_odwolanie Znak,Akapit z listą5 Znak,maz_wyliczenie Znak,opis dzialania Znak,Nagłowek 3 Znak,Preambuła Znak,Akapit z listą BS Znak,Kolorowa lista — akcent 11 Znak,lp1 Znak"/>
    <w:link w:val="Akapitzlist"/>
    <w:uiPriority w:val="34"/>
    <w:qFormat/>
    <w:locked/>
    <w:rsid w:val="00FD3E07"/>
    <w:rPr>
      <w:rFonts w:ascii="Times New Roman" w:hAnsi="Times New Roman"/>
      <w:lang w:val="pl-PL"/>
    </w:rPr>
  </w:style>
  <w:style w:type="character" w:styleId="Odwoanieprzypisukocowego">
    <w:name w:val="endnote reference"/>
    <w:uiPriority w:val="99"/>
    <w:semiHidden/>
    <w:unhideWhenUsed/>
    <w:rsid w:val="007D491E"/>
    <w:rPr>
      <w:rFonts w:cs="Times New Roman"/>
      <w:vertAlign w:val="superscript"/>
    </w:rPr>
  </w:style>
  <w:style w:type="character" w:customStyle="1" w:styleId="Nierozpoznanawzmianka1">
    <w:name w:val="Nierozpoznana wzmianka1"/>
    <w:uiPriority w:val="99"/>
    <w:semiHidden/>
    <w:unhideWhenUsed/>
    <w:rsid w:val="006204E8"/>
    <w:rPr>
      <w:rFonts w:cs="Times New Roman"/>
      <w:color w:val="605E5C"/>
      <w:shd w:val="clear" w:color="auto" w:fill="E1DFDD"/>
    </w:rPr>
  </w:style>
  <w:style w:type="character" w:customStyle="1" w:styleId="Teksttreci2">
    <w:name w:val="Tekst treści (2)_"/>
    <w:basedOn w:val="Domylnaczcionkaakapitu"/>
    <w:link w:val="Teksttreci21"/>
    <w:locked/>
    <w:rsid w:val="00932EB3"/>
    <w:rPr>
      <w:rFonts w:ascii="Times New Roman" w:hAnsi="Times New Roman"/>
      <w:shd w:val="clear" w:color="auto" w:fill="FFFFFF"/>
    </w:rPr>
  </w:style>
  <w:style w:type="paragraph" w:customStyle="1" w:styleId="Teksttreci21">
    <w:name w:val="Tekst treści (2)1"/>
    <w:basedOn w:val="Normalny"/>
    <w:link w:val="Teksttreci2"/>
    <w:rsid w:val="00932EB3"/>
    <w:pPr>
      <w:widowControl w:val="0"/>
      <w:shd w:val="clear" w:color="auto" w:fill="FFFFFF"/>
      <w:spacing w:before="1080" w:line="250" w:lineRule="exact"/>
      <w:ind w:hanging="1020"/>
      <w:jc w:val="both"/>
    </w:pPr>
    <w:rPr>
      <w:sz w:val="20"/>
      <w:szCs w:val="20"/>
    </w:rPr>
  </w:style>
  <w:style w:type="character" w:customStyle="1" w:styleId="Teksttreci20">
    <w:name w:val="Tekst treści (2)"/>
    <w:basedOn w:val="Teksttreci2"/>
    <w:rsid w:val="00932EB3"/>
    <w:rPr>
      <w:rFonts w:ascii="Times New Roman" w:hAnsi="Times New Roman" w:cs="Times New Roman"/>
      <w:sz w:val="22"/>
      <w:szCs w:val="22"/>
      <w:u w:val="single"/>
      <w:shd w:val="clear" w:color="auto" w:fill="FFFFFF"/>
    </w:rPr>
  </w:style>
  <w:style w:type="character" w:customStyle="1" w:styleId="Teksttreci2Pogrubienie2">
    <w:name w:val="Tekst treści (2) + Pogrubienie2"/>
    <w:basedOn w:val="Teksttreci2"/>
    <w:rsid w:val="00176195"/>
    <w:rPr>
      <w:rFonts w:ascii="Times New Roman" w:hAnsi="Times New Roman" w:cs="Times New Roman"/>
      <w:b/>
      <w:bCs/>
      <w:strike w:val="0"/>
      <w:dstrike w:val="0"/>
      <w:sz w:val="22"/>
      <w:szCs w:val="22"/>
      <w:u w:val="none"/>
      <w:effect w:val="none"/>
      <w:shd w:val="clear" w:color="auto" w:fill="FFFFFF"/>
    </w:rPr>
  </w:style>
  <w:style w:type="character" w:customStyle="1" w:styleId="Nagwek10">
    <w:name w:val="Nagłówek #1_"/>
    <w:basedOn w:val="Domylnaczcionkaakapitu"/>
    <w:link w:val="Nagwek11"/>
    <w:locked/>
    <w:rsid w:val="00062F47"/>
    <w:rPr>
      <w:rFonts w:ascii="Times New Roman" w:hAnsi="Times New Roman"/>
      <w:b/>
      <w:bCs/>
      <w:shd w:val="clear" w:color="auto" w:fill="FFFFFF"/>
    </w:rPr>
  </w:style>
  <w:style w:type="paragraph" w:customStyle="1" w:styleId="Nagwek11">
    <w:name w:val="Nagłówek #11"/>
    <w:basedOn w:val="Normalny"/>
    <w:link w:val="Nagwek10"/>
    <w:rsid w:val="00062F47"/>
    <w:pPr>
      <w:widowControl w:val="0"/>
      <w:shd w:val="clear" w:color="auto" w:fill="FFFFFF"/>
      <w:spacing w:before="720" w:after="1800" w:line="240" w:lineRule="atLeast"/>
      <w:ind w:hanging="580"/>
      <w:outlineLvl w:val="0"/>
    </w:pPr>
    <w:rPr>
      <w:b/>
      <w:bCs/>
      <w:sz w:val="20"/>
      <w:szCs w:val="20"/>
    </w:rPr>
  </w:style>
  <w:style w:type="paragraph" w:customStyle="1" w:styleId="Teksttreci41">
    <w:name w:val="Tekst treści (4)1"/>
    <w:basedOn w:val="Normalny"/>
    <w:rsid w:val="00062F47"/>
    <w:pPr>
      <w:widowControl w:val="0"/>
      <w:shd w:val="clear" w:color="auto" w:fill="FFFFFF"/>
      <w:spacing w:before="420" w:after="1080" w:line="250" w:lineRule="exact"/>
      <w:ind w:hanging="1020"/>
      <w:jc w:val="both"/>
    </w:pPr>
    <w:rPr>
      <w:rFonts w:eastAsia="Calibri"/>
      <w:b/>
      <w:bCs/>
      <w:sz w:val="22"/>
      <w:szCs w:val="22"/>
      <w:lang w:eastAsia="en-US"/>
    </w:rPr>
  </w:style>
  <w:style w:type="paragraph" w:customStyle="1" w:styleId="TableParagraph">
    <w:name w:val="Table Paragraph"/>
    <w:basedOn w:val="Normalny"/>
    <w:uiPriority w:val="1"/>
    <w:qFormat/>
    <w:rsid w:val="00A66669"/>
    <w:pPr>
      <w:widowControl w:val="0"/>
      <w:numPr>
        <w:numId w:val="10"/>
      </w:numPr>
      <w:autoSpaceDE w:val="0"/>
      <w:autoSpaceDN w:val="0"/>
    </w:pPr>
    <w:rPr>
      <w:rFonts w:ascii="Avenir-Light" w:eastAsia="Avenir-Light" w:hAnsi="Avenir-Light" w:cs="Avenir-Light"/>
      <w:sz w:val="22"/>
      <w:szCs w:val="22"/>
      <w:lang w:val="en-US" w:eastAsia="en-US"/>
    </w:rPr>
  </w:style>
  <w:style w:type="character" w:styleId="Pogrubienie">
    <w:name w:val="Strong"/>
    <w:uiPriority w:val="22"/>
    <w:qFormat/>
    <w:rsid w:val="00A66669"/>
    <w:rPr>
      <w:b/>
      <w:bCs/>
    </w:rPr>
  </w:style>
  <w:style w:type="character" w:styleId="Tekstzastpczy">
    <w:name w:val="Placeholder Text"/>
    <w:basedOn w:val="Domylnaczcionkaakapitu"/>
    <w:uiPriority w:val="99"/>
    <w:semiHidden/>
    <w:rsid w:val="00960DA2"/>
    <w:rPr>
      <w:color w:val="808080"/>
    </w:rPr>
  </w:style>
  <w:style w:type="character" w:styleId="Nierozpoznanawzmianka">
    <w:name w:val="Unresolved Mention"/>
    <w:basedOn w:val="Domylnaczcionkaakapitu"/>
    <w:uiPriority w:val="99"/>
    <w:semiHidden/>
    <w:unhideWhenUsed/>
    <w:rsid w:val="00B56A58"/>
    <w:rPr>
      <w:color w:val="605E5C"/>
      <w:shd w:val="clear" w:color="auto" w:fill="E1DFDD"/>
    </w:rPr>
  </w:style>
  <w:style w:type="paragraph" w:customStyle="1" w:styleId="text-justify">
    <w:name w:val="text-justify"/>
    <w:basedOn w:val="Normalny"/>
    <w:rsid w:val="00415FF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23999">
      <w:bodyDiv w:val="1"/>
      <w:marLeft w:val="0"/>
      <w:marRight w:val="0"/>
      <w:marTop w:val="0"/>
      <w:marBottom w:val="0"/>
      <w:divBdr>
        <w:top w:val="none" w:sz="0" w:space="0" w:color="auto"/>
        <w:left w:val="none" w:sz="0" w:space="0" w:color="auto"/>
        <w:bottom w:val="none" w:sz="0" w:space="0" w:color="auto"/>
        <w:right w:val="none" w:sz="0" w:space="0" w:color="auto"/>
      </w:divBdr>
    </w:div>
    <w:div w:id="1252818515">
      <w:bodyDiv w:val="1"/>
      <w:marLeft w:val="0"/>
      <w:marRight w:val="0"/>
      <w:marTop w:val="0"/>
      <w:marBottom w:val="0"/>
      <w:divBdr>
        <w:top w:val="none" w:sz="0" w:space="0" w:color="auto"/>
        <w:left w:val="none" w:sz="0" w:space="0" w:color="auto"/>
        <w:bottom w:val="none" w:sz="0" w:space="0" w:color="auto"/>
        <w:right w:val="none" w:sz="0" w:space="0" w:color="auto"/>
      </w:divBdr>
      <w:divsChild>
        <w:div w:id="1409768508">
          <w:marLeft w:val="0"/>
          <w:marRight w:val="0"/>
          <w:marTop w:val="0"/>
          <w:marBottom w:val="0"/>
          <w:divBdr>
            <w:top w:val="none" w:sz="0" w:space="0" w:color="auto"/>
            <w:left w:val="none" w:sz="0" w:space="0" w:color="auto"/>
            <w:bottom w:val="none" w:sz="0" w:space="0" w:color="auto"/>
            <w:right w:val="none" w:sz="0" w:space="0" w:color="auto"/>
          </w:divBdr>
          <w:divsChild>
            <w:div w:id="2115592737">
              <w:marLeft w:val="0"/>
              <w:marRight w:val="0"/>
              <w:marTop w:val="0"/>
              <w:marBottom w:val="0"/>
              <w:divBdr>
                <w:top w:val="none" w:sz="0" w:space="0" w:color="auto"/>
                <w:left w:val="none" w:sz="0" w:space="0" w:color="auto"/>
                <w:bottom w:val="none" w:sz="0" w:space="0" w:color="auto"/>
                <w:right w:val="none" w:sz="0" w:space="0" w:color="auto"/>
              </w:divBdr>
              <w:divsChild>
                <w:div w:id="246892249">
                  <w:marLeft w:val="0"/>
                  <w:marRight w:val="0"/>
                  <w:marTop w:val="0"/>
                  <w:marBottom w:val="0"/>
                  <w:divBdr>
                    <w:top w:val="none" w:sz="0" w:space="0" w:color="auto"/>
                    <w:left w:val="none" w:sz="0" w:space="0" w:color="auto"/>
                    <w:bottom w:val="none" w:sz="0" w:space="0" w:color="auto"/>
                    <w:right w:val="none" w:sz="0" w:space="0" w:color="auto"/>
                  </w:divBdr>
                  <w:divsChild>
                    <w:div w:id="10286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88065">
              <w:marLeft w:val="0"/>
              <w:marRight w:val="0"/>
              <w:marTop w:val="0"/>
              <w:marBottom w:val="0"/>
              <w:divBdr>
                <w:top w:val="none" w:sz="0" w:space="0" w:color="auto"/>
                <w:left w:val="none" w:sz="0" w:space="0" w:color="auto"/>
                <w:bottom w:val="none" w:sz="0" w:space="0" w:color="auto"/>
                <w:right w:val="none" w:sz="0" w:space="0" w:color="auto"/>
              </w:divBdr>
              <w:divsChild>
                <w:div w:id="214700501">
                  <w:marLeft w:val="0"/>
                  <w:marRight w:val="0"/>
                  <w:marTop w:val="0"/>
                  <w:marBottom w:val="0"/>
                  <w:divBdr>
                    <w:top w:val="none" w:sz="0" w:space="0" w:color="auto"/>
                    <w:left w:val="none" w:sz="0" w:space="0" w:color="auto"/>
                    <w:bottom w:val="none" w:sz="0" w:space="0" w:color="auto"/>
                    <w:right w:val="none" w:sz="0" w:space="0" w:color="auto"/>
                  </w:divBdr>
                  <w:divsChild>
                    <w:div w:id="82597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49655">
              <w:marLeft w:val="0"/>
              <w:marRight w:val="0"/>
              <w:marTop w:val="0"/>
              <w:marBottom w:val="0"/>
              <w:divBdr>
                <w:top w:val="none" w:sz="0" w:space="0" w:color="auto"/>
                <w:left w:val="none" w:sz="0" w:space="0" w:color="auto"/>
                <w:bottom w:val="none" w:sz="0" w:space="0" w:color="auto"/>
                <w:right w:val="none" w:sz="0" w:space="0" w:color="auto"/>
              </w:divBdr>
              <w:divsChild>
                <w:div w:id="1813982441">
                  <w:marLeft w:val="0"/>
                  <w:marRight w:val="0"/>
                  <w:marTop w:val="0"/>
                  <w:marBottom w:val="0"/>
                  <w:divBdr>
                    <w:top w:val="none" w:sz="0" w:space="0" w:color="auto"/>
                    <w:left w:val="none" w:sz="0" w:space="0" w:color="auto"/>
                    <w:bottom w:val="none" w:sz="0" w:space="0" w:color="auto"/>
                    <w:right w:val="none" w:sz="0" w:space="0" w:color="auto"/>
                  </w:divBdr>
                  <w:divsChild>
                    <w:div w:id="15167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14154">
              <w:marLeft w:val="0"/>
              <w:marRight w:val="0"/>
              <w:marTop w:val="0"/>
              <w:marBottom w:val="0"/>
              <w:divBdr>
                <w:top w:val="none" w:sz="0" w:space="0" w:color="auto"/>
                <w:left w:val="none" w:sz="0" w:space="0" w:color="auto"/>
                <w:bottom w:val="none" w:sz="0" w:space="0" w:color="auto"/>
                <w:right w:val="none" w:sz="0" w:space="0" w:color="auto"/>
              </w:divBdr>
              <w:divsChild>
                <w:div w:id="753938865">
                  <w:marLeft w:val="0"/>
                  <w:marRight w:val="0"/>
                  <w:marTop w:val="0"/>
                  <w:marBottom w:val="0"/>
                  <w:divBdr>
                    <w:top w:val="none" w:sz="0" w:space="0" w:color="auto"/>
                    <w:left w:val="none" w:sz="0" w:space="0" w:color="auto"/>
                    <w:bottom w:val="none" w:sz="0" w:space="0" w:color="auto"/>
                    <w:right w:val="none" w:sz="0" w:space="0" w:color="auto"/>
                  </w:divBdr>
                  <w:divsChild>
                    <w:div w:id="18646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58788">
              <w:marLeft w:val="0"/>
              <w:marRight w:val="0"/>
              <w:marTop w:val="0"/>
              <w:marBottom w:val="0"/>
              <w:divBdr>
                <w:top w:val="none" w:sz="0" w:space="0" w:color="auto"/>
                <w:left w:val="none" w:sz="0" w:space="0" w:color="auto"/>
                <w:bottom w:val="none" w:sz="0" w:space="0" w:color="auto"/>
                <w:right w:val="none" w:sz="0" w:space="0" w:color="auto"/>
              </w:divBdr>
              <w:divsChild>
                <w:div w:id="35470432">
                  <w:marLeft w:val="0"/>
                  <w:marRight w:val="0"/>
                  <w:marTop w:val="0"/>
                  <w:marBottom w:val="0"/>
                  <w:divBdr>
                    <w:top w:val="none" w:sz="0" w:space="0" w:color="auto"/>
                    <w:left w:val="none" w:sz="0" w:space="0" w:color="auto"/>
                    <w:bottom w:val="none" w:sz="0" w:space="0" w:color="auto"/>
                    <w:right w:val="none" w:sz="0" w:space="0" w:color="auto"/>
                  </w:divBdr>
                  <w:divsChild>
                    <w:div w:id="107520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52904">
              <w:marLeft w:val="0"/>
              <w:marRight w:val="0"/>
              <w:marTop w:val="0"/>
              <w:marBottom w:val="0"/>
              <w:divBdr>
                <w:top w:val="none" w:sz="0" w:space="0" w:color="auto"/>
                <w:left w:val="none" w:sz="0" w:space="0" w:color="auto"/>
                <w:bottom w:val="none" w:sz="0" w:space="0" w:color="auto"/>
                <w:right w:val="none" w:sz="0" w:space="0" w:color="auto"/>
              </w:divBdr>
              <w:divsChild>
                <w:div w:id="890269293">
                  <w:marLeft w:val="0"/>
                  <w:marRight w:val="0"/>
                  <w:marTop w:val="0"/>
                  <w:marBottom w:val="0"/>
                  <w:divBdr>
                    <w:top w:val="none" w:sz="0" w:space="0" w:color="auto"/>
                    <w:left w:val="none" w:sz="0" w:space="0" w:color="auto"/>
                    <w:bottom w:val="none" w:sz="0" w:space="0" w:color="auto"/>
                    <w:right w:val="none" w:sz="0" w:space="0" w:color="auto"/>
                  </w:divBdr>
                  <w:divsChild>
                    <w:div w:id="113745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8996">
              <w:marLeft w:val="0"/>
              <w:marRight w:val="0"/>
              <w:marTop w:val="0"/>
              <w:marBottom w:val="0"/>
              <w:divBdr>
                <w:top w:val="none" w:sz="0" w:space="0" w:color="auto"/>
                <w:left w:val="none" w:sz="0" w:space="0" w:color="auto"/>
                <w:bottom w:val="none" w:sz="0" w:space="0" w:color="auto"/>
                <w:right w:val="none" w:sz="0" w:space="0" w:color="auto"/>
              </w:divBdr>
              <w:divsChild>
                <w:div w:id="2122340509">
                  <w:marLeft w:val="0"/>
                  <w:marRight w:val="0"/>
                  <w:marTop w:val="0"/>
                  <w:marBottom w:val="0"/>
                  <w:divBdr>
                    <w:top w:val="none" w:sz="0" w:space="0" w:color="auto"/>
                    <w:left w:val="none" w:sz="0" w:space="0" w:color="auto"/>
                    <w:bottom w:val="none" w:sz="0" w:space="0" w:color="auto"/>
                    <w:right w:val="none" w:sz="0" w:space="0" w:color="auto"/>
                  </w:divBdr>
                  <w:divsChild>
                    <w:div w:id="4897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91977">
          <w:marLeft w:val="0"/>
          <w:marRight w:val="0"/>
          <w:marTop w:val="0"/>
          <w:marBottom w:val="0"/>
          <w:divBdr>
            <w:top w:val="none" w:sz="0" w:space="0" w:color="auto"/>
            <w:left w:val="none" w:sz="0" w:space="0" w:color="auto"/>
            <w:bottom w:val="none" w:sz="0" w:space="0" w:color="auto"/>
            <w:right w:val="none" w:sz="0" w:space="0" w:color="auto"/>
          </w:divBdr>
          <w:divsChild>
            <w:div w:id="20973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6531">
      <w:bodyDiv w:val="1"/>
      <w:marLeft w:val="0"/>
      <w:marRight w:val="0"/>
      <w:marTop w:val="0"/>
      <w:marBottom w:val="0"/>
      <w:divBdr>
        <w:top w:val="none" w:sz="0" w:space="0" w:color="auto"/>
        <w:left w:val="none" w:sz="0" w:space="0" w:color="auto"/>
        <w:bottom w:val="none" w:sz="0" w:space="0" w:color="auto"/>
        <w:right w:val="none" w:sz="0" w:space="0" w:color="auto"/>
      </w:divBdr>
    </w:div>
    <w:div w:id="1517034401">
      <w:bodyDiv w:val="1"/>
      <w:marLeft w:val="0"/>
      <w:marRight w:val="0"/>
      <w:marTop w:val="0"/>
      <w:marBottom w:val="0"/>
      <w:divBdr>
        <w:top w:val="none" w:sz="0" w:space="0" w:color="auto"/>
        <w:left w:val="none" w:sz="0" w:space="0" w:color="auto"/>
        <w:bottom w:val="none" w:sz="0" w:space="0" w:color="auto"/>
        <w:right w:val="none" w:sz="0" w:space="0" w:color="auto"/>
      </w:divBdr>
      <w:divsChild>
        <w:div w:id="575558781">
          <w:marLeft w:val="0"/>
          <w:marRight w:val="0"/>
          <w:marTop w:val="0"/>
          <w:marBottom w:val="0"/>
          <w:divBdr>
            <w:top w:val="none" w:sz="0" w:space="0" w:color="auto"/>
            <w:left w:val="none" w:sz="0" w:space="0" w:color="auto"/>
            <w:bottom w:val="none" w:sz="0" w:space="0" w:color="auto"/>
            <w:right w:val="none" w:sz="0" w:space="0" w:color="auto"/>
          </w:divBdr>
          <w:divsChild>
            <w:div w:id="212915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85767">
      <w:bodyDiv w:val="1"/>
      <w:marLeft w:val="0"/>
      <w:marRight w:val="0"/>
      <w:marTop w:val="0"/>
      <w:marBottom w:val="0"/>
      <w:divBdr>
        <w:top w:val="none" w:sz="0" w:space="0" w:color="auto"/>
        <w:left w:val="none" w:sz="0" w:space="0" w:color="auto"/>
        <w:bottom w:val="none" w:sz="0" w:space="0" w:color="auto"/>
        <w:right w:val="none" w:sz="0" w:space="0" w:color="auto"/>
      </w:divBdr>
    </w:div>
    <w:div w:id="1882669899">
      <w:bodyDiv w:val="1"/>
      <w:marLeft w:val="0"/>
      <w:marRight w:val="0"/>
      <w:marTop w:val="0"/>
      <w:marBottom w:val="0"/>
      <w:divBdr>
        <w:top w:val="none" w:sz="0" w:space="0" w:color="auto"/>
        <w:left w:val="none" w:sz="0" w:space="0" w:color="auto"/>
        <w:bottom w:val="none" w:sz="0" w:space="0" w:color="auto"/>
        <w:right w:val="none" w:sz="0" w:space="0" w:color="auto"/>
      </w:divBdr>
      <w:divsChild>
        <w:div w:id="483621924">
          <w:marLeft w:val="0"/>
          <w:marRight w:val="0"/>
          <w:marTop w:val="0"/>
          <w:marBottom w:val="0"/>
          <w:divBdr>
            <w:top w:val="none" w:sz="0" w:space="0" w:color="auto"/>
            <w:left w:val="none" w:sz="0" w:space="0" w:color="auto"/>
            <w:bottom w:val="none" w:sz="0" w:space="0" w:color="auto"/>
            <w:right w:val="none" w:sz="0" w:space="0" w:color="auto"/>
          </w:divBdr>
          <w:divsChild>
            <w:div w:id="1352954642">
              <w:marLeft w:val="0"/>
              <w:marRight w:val="0"/>
              <w:marTop w:val="0"/>
              <w:marBottom w:val="0"/>
              <w:divBdr>
                <w:top w:val="none" w:sz="0" w:space="0" w:color="auto"/>
                <w:left w:val="none" w:sz="0" w:space="0" w:color="auto"/>
                <w:bottom w:val="none" w:sz="0" w:space="0" w:color="auto"/>
                <w:right w:val="none" w:sz="0" w:space="0" w:color="auto"/>
              </w:divBdr>
              <w:divsChild>
                <w:div w:id="516846565">
                  <w:marLeft w:val="0"/>
                  <w:marRight w:val="0"/>
                  <w:marTop w:val="0"/>
                  <w:marBottom w:val="0"/>
                  <w:divBdr>
                    <w:top w:val="none" w:sz="0" w:space="0" w:color="auto"/>
                    <w:left w:val="none" w:sz="0" w:space="0" w:color="auto"/>
                    <w:bottom w:val="none" w:sz="0" w:space="0" w:color="auto"/>
                    <w:right w:val="none" w:sz="0" w:space="0" w:color="auto"/>
                  </w:divBdr>
                  <w:divsChild>
                    <w:div w:id="18938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29720">
              <w:marLeft w:val="0"/>
              <w:marRight w:val="0"/>
              <w:marTop w:val="0"/>
              <w:marBottom w:val="0"/>
              <w:divBdr>
                <w:top w:val="none" w:sz="0" w:space="0" w:color="auto"/>
                <w:left w:val="none" w:sz="0" w:space="0" w:color="auto"/>
                <w:bottom w:val="none" w:sz="0" w:space="0" w:color="auto"/>
                <w:right w:val="none" w:sz="0" w:space="0" w:color="auto"/>
              </w:divBdr>
              <w:divsChild>
                <w:div w:id="1398750233">
                  <w:marLeft w:val="0"/>
                  <w:marRight w:val="0"/>
                  <w:marTop w:val="0"/>
                  <w:marBottom w:val="0"/>
                  <w:divBdr>
                    <w:top w:val="none" w:sz="0" w:space="0" w:color="auto"/>
                    <w:left w:val="none" w:sz="0" w:space="0" w:color="auto"/>
                    <w:bottom w:val="none" w:sz="0" w:space="0" w:color="auto"/>
                    <w:right w:val="none" w:sz="0" w:space="0" w:color="auto"/>
                  </w:divBdr>
                  <w:divsChild>
                    <w:div w:id="45032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49164">
              <w:marLeft w:val="0"/>
              <w:marRight w:val="0"/>
              <w:marTop w:val="0"/>
              <w:marBottom w:val="0"/>
              <w:divBdr>
                <w:top w:val="none" w:sz="0" w:space="0" w:color="auto"/>
                <w:left w:val="none" w:sz="0" w:space="0" w:color="auto"/>
                <w:bottom w:val="none" w:sz="0" w:space="0" w:color="auto"/>
                <w:right w:val="none" w:sz="0" w:space="0" w:color="auto"/>
              </w:divBdr>
              <w:divsChild>
                <w:div w:id="1028219414">
                  <w:marLeft w:val="0"/>
                  <w:marRight w:val="0"/>
                  <w:marTop w:val="0"/>
                  <w:marBottom w:val="0"/>
                  <w:divBdr>
                    <w:top w:val="none" w:sz="0" w:space="0" w:color="auto"/>
                    <w:left w:val="none" w:sz="0" w:space="0" w:color="auto"/>
                    <w:bottom w:val="none" w:sz="0" w:space="0" w:color="auto"/>
                    <w:right w:val="none" w:sz="0" w:space="0" w:color="auto"/>
                  </w:divBdr>
                  <w:divsChild>
                    <w:div w:id="109806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4654">
              <w:marLeft w:val="0"/>
              <w:marRight w:val="0"/>
              <w:marTop w:val="0"/>
              <w:marBottom w:val="0"/>
              <w:divBdr>
                <w:top w:val="none" w:sz="0" w:space="0" w:color="auto"/>
                <w:left w:val="none" w:sz="0" w:space="0" w:color="auto"/>
                <w:bottom w:val="none" w:sz="0" w:space="0" w:color="auto"/>
                <w:right w:val="none" w:sz="0" w:space="0" w:color="auto"/>
              </w:divBdr>
              <w:divsChild>
                <w:div w:id="1650598636">
                  <w:marLeft w:val="0"/>
                  <w:marRight w:val="0"/>
                  <w:marTop w:val="0"/>
                  <w:marBottom w:val="0"/>
                  <w:divBdr>
                    <w:top w:val="none" w:sz="0" w:space="0" w:color="auto"/>
                    <w:left w:val="none" w:sz="0" w:space="0" w:color="auto"/>
                    <w:bottom w:val="none" w:sz="0" w:space="0" w:color="auto"/>
                    <w:right w:val="none" w:sz="0" w:space="0" w:color="auto"/>
                  </w:divBdr>
                  <w:divsChild>
                    <w:div w:id="20587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69283">
              <w:marLeft w:val="0"/>
              <w:marRight w:val="0"/>
              <w:marTop w:val="0"/>
              <w:marBottom w:val="0"/>
              <w:divBdr>
                <w:top w:val="none" w:sz="0" w:space="0" w:color="auto"/>
                <w:left w:val="none" w:sz="0" w:space="0" w:color="auto"/>
                <w:bottom w:val="none" w:sz="0" w:space="0" w:color="auto"/>
                <w:right w:val="none" w:sz="0" w:space="0" w:color="auto"/>
              </w:divBdr>
              <w:divsChild>
                <w:div w:id="279455968">
                  <w:marLeft w:val="0"/>
                  <w:marRight w:val="0"/>
                  <w:marTop w:val="0"/>
                  <w:marBottom w:val="0"/>
                  <w:divBdr>
                    <w:top w:val="none" w:sz="0" w:space="0" w:color="auto"/>
                    <w:left w:val="none" w:sz="0" w:space="0" w:color="auto"/>
                    <w:bottom w:val="none" w:sz="0" w:space="0" w:color="auto"/>
                    <w:right w:val="none" w:sz="0" w:space="0" w:color="auto"/>
                  </w:divBdr>
                  <w:divsChild>
                    <w:div w:id="21385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9055">
              <w:marLeft w:val="0"/>
              <w:marRight w:val="0"/>
              <w:marTop w:val="0"/>
              <w:marBottom w:val="0"/>
              <w:divBdr>
                <w:top w:val="none" w:sz="0" w:space="0" w:color="auto"/>
                <w:left w:val="none" w:sz="0" w:space="0" w:color="auto"/>
                <w:bottom w:val="none" w:sz="0" w:space="0" w:color="auto"/>
                <w:right w:val="none" w:sz="0" w:space="0" w:color="auto"/>
              </w:divBdr>
              <w:divsChild>
                <w:div w:id="1806269752">
                  <w:marLeft w:val="0"/>
                  <w:marRight w:val="0"/>
                  <w:marTop w:val="0"/>
                  <w:marBottom w:val="0"/>
                  <w:divBdr>
                    <w:top w:val="none" w:sz="0" w:space="0" w:color="auto"/>
                    <w:left w:val="none" w:sz="0" w:space="0" w:color="auto"/>
                    <w:bottom w:val="none" w:sz="0" w:space="0" w:color="auto"/>
                    <w:right w:val="none" w:sz="0" w:space="0" w:color="auto"/>
                  </w:divBdr>
                  <w:divsChild>
                    <w:div w:id="14785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872122">
              <w:marLeft w:val="0"/>
              <w:marRight w:val="0"/>
              <w:marTop w:val="0"/>
              <w:marBottom w:val="0"/>
              <w:divBdr>
                <w:top w:val="none" w:sz="0" w:space="0" w:color="auto"/>
                <w:left w:val="none" w:sz="0" w:space="0" w:color="auto"/>
                <w:bottom w:val="none" w:sz="0" w:space="0" w:color="auto"/>
                <w:right w:val="none" w:sz="0" w:space="0" w:color="auto"/>
              </w:divBdr>
              <w:divsChild>
                <w:div w:id="822624413">
                  <w:marLeft w:val="0"/>
                  <w:marRight w:val="0"/>
                  <w:marTop w:val="0"/>
                  <w:marBottom w:val="0"/>
                  <w:divBdr>
                    <w:top w:val="none" w:sz="0" w:space="0" w:color="auto"/>
                    <w:left w:val="none" w:sz="0" w:space="0" w:color="auto"/>
                    <w:bottom w:val="none" w:sz="0" w:space="0" w:color="auto"/>
                    <w:right w:val="none" w:sz="0" w:space="0" w:color="auto"/>
                  </w:divBdr>
                  <w:divsChild>
                    <w:div w:id="8008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16073">
          <w:marLeft w:val="0"/>
          <w:marRight w:val="0"/>
          <w:marTop w:val="0"/>
          <w:marBottom w:val="0"/>
          <w:divBdr>
            <w:top w:val="none" w:sz="0" w:space="0" w:color="auto"/>
            <w:left w:val="none" w:sz="0" w:space="0" w:color="auto"/>
            <w:bottom w:val="none" w:sz="0" w:space="0" w:color="auto"/>
            <w:right w:val="none" w:sz="0" w:space="0" w:color="auto"/>
          </w:divBdr>
          <w:divsChild>
            <w:div w:id="70421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15189">
      <w:marLeft w:val="0"/>
      <w:marRight w:val="0"/>
      <w:marTop w:val="0"/>
      <w:marBottom w:val="0"/>
      <w:divBdr>
        <w:top w:val="none" w:sz="0" w:space="0" w:color="auto"/>
        <w:left w:val="none" w:sz="0" w:space="0" w:color="auto"/>
        <w:bottom w:val="none" w:sz="0" w:space="0" w:color="auto"/>
        <w:right w:val="none" w:sz="0" w:space="0" w:color="auto"/>
      </w:divBdr>
      <w:divsChild>
        <w:div w:id="2050715192">
          <w:marLeft w:val="821"/>
          <w:marRight w:val="0"/>
          <w:marTop w:val="0"/>
          <w:marBottom w:val="0"/>
          <w:divBdr>
            <w:top w:val="none" w:sz="0" w:space="0" w:color="auto"/>
            <w:left w:val="none" w:sz="0" w:space="0" w:color="auto"/>
            <w:bottom w:val="none" w:sz="0" w:space="0" w:color="auto"/>
            <w:right w:val="none" w:sz="0" w:space="0" w:color="auto"/>
          </w:divBdr>
        </w:div>
        <w:div w:id="2050715232">
          <w:marLeft w:val="821"/>
          <w:marRight w:val="0"/>
          <w:marTop w:val="0"/>
          <w:marBottom w:val="0"/>
          <w:divBdr>
            <w:top w:val="none" w:sz="0" w:space="0" w:color="auto"/>
            <w:left w:val="none" w:sz="0" w:space="0" w:color="auto"/>
            <w:bottom w:val="none" w:sz="0" w:space="0" w:color="auto"/>
            <w:right w:val="none" w:sz="0" w:space="0" w:color="auto"/>
          </w:divBdr>
        </w:div>
      </w:divsChild>
    </w:div>
    <w:div w:id="2050715194">
      <w:marLeft w:val="0"/>
      <w:marRight w:val="0"/>
      <w:marTop w:val="0"/>
      <w:marBottom w:val="0"/>
      <w:divBdr>
        <w:top w:val="none" w:sz="0" w:space="0" w:color="auto"/>
        <w:left w:val="none" w:sz="0" w:space="0" w:color="auto"/>
        <w:bottom w:val="none" w:sz="0" w:space="0" w:color="auto"/>
        <w:right w:val="none" w:sz="0" w:space="0" w:color="auto"/>
      </w:divBdr>
    </w:div>
    <w:div w:id="2050715196">
      <w:marLeft w:val="0"/>
      <w:marRight w:val="0"/>
      <w:marTop w:val="0"/>
      <w:marBottom w:val="0"/>
      <w:divBdr>
        <w:top w:val="none" w:sz="0" w:space="0" w:color="auto"/>
        <w:left w:val="none" w:sz="0" w:space="0" w:color="auto"/>
        <w:bottom w:val="none" w:sz="0" w:space="0" w:color="auto"/>
        <w:right w:val="none" w:sz="0" w:space="0" w:color="auto"/>
      </w:divBdr>
      <w:divsChild>
        <w:div w:id="2050715191">
          <w:marLeft w:val="547"/>
          <w:marRight w:val="0"/>
          <w:marTop w:val="0"/>
          <w:marBottom w:val="0"/>
          <w:divBdr>
            <w:top w:val="none" w:sz="0" w:space="0" w:color="auto"/>
            <w:left w:val="none" w:sz="0" w:space="0" w:color="auto"/>
            <w:bottom w:val="none" w:sz="0" w:space="0" w:color="auto"/>
            <w:right w:val="none" w:sz="0" w:space="0" w:color="auto"/>
          </w:divBdr>
        </w:div>
      </w:divsChild>
    </w:div>
    <w:div w:id="2050715197">
      <w:marLeft w:val="0"/>
      <w:marRight w:val="0"/>
      <w:marTop w:val="0"/>
      <w:marBottom w:val="0"/>
      <w:divBdr>
        <w:top w:val="none" w:sz="0" w:space="0" w:color="auto"/>
        <w:left w:val="none" w:sz="0" w:space="0" w:color="auto"/>
        <w:bottom w:val="none" w:sz="0" w:space="0" w:color="auto"/>
        <w:right w:val="none" w:sz="0" w:space="0" w:color="auto"/>
      </w:divBdr>
      <w:divsChild>
        <w:div w:id="2050715190">
          <w:marLeft w:val="0"/>
          <w:marRight w:val="0"/>
          <w:marTop w:val="72"/>
          <w:marBottom w:val="0"/>
          <w:divBdr>
            <w:top w:val="none" w:sz="0" w:space="0" w:color="auto"/>
            <w:left w:val="none" w:sz="0" w:space="0" w:color="auto"/>
            <w:bottom w:val="none" w:sz="0" w:space="0" w:color="auto"/>
            <w:right w:val="none" w:sz="0" w:space="0" w:color="auto"/>
          </w:divBdr>
        </w:div>
        <w:div w:id="2050715226">
          <w:marLeft w:val="0"/>
          <w:marRight w:val="0"/>
          <w:marTop w:val="72"/>
          <w:marBottom w:val="0"/>
          <w:divBdr>
            <w:top w:val="none" w:sz="0" w:space="0" w:color="auto"/>
            <w:left w:val="none" w:sz="0" w:space="0" w:color="auto"/>
            <w:bottom w:val="none" w:sz="0" w:space="0" w:color="auto"/>
            <w:right w:val="none" w:sz="0" w:space="0" w:color="auto"/>
          </w:divBdr>
          <w:divsChild>
            <w:div w:id="2050715207">
              <w:marLeft w:val="360"/>
              <w:marRight w:val="0"/>
              <w:marTop w:val="0"/>
              <w:marBottom w:val="72"/>
              <w:divBdr>
                <w:top w:val="none" w:sz="0" w:space="0" w:color="auto"/>
                <w:left w:val="none" w:sz="0" w:space="0" w:color="auto"/>
                <w:bottom w:val="none" w:sz="0" w:space="0" w:color="auto"/>
                <w:right w:val="none" w:sz="0" w:space="0" w:color="auto"/>
              </w:divBdr>
            </w:div>
            <w:div w:id="2050715227">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2050715198">
      <w:marLeft w:val="0"/>
      <w:marRight w:val="0"/>
      <w:marTop w:val="0"/>
      <w:marBottom w:val="0"/>
      <w:divBdr>
        <w:top w:val="none" w:sz="0" w:space="0" w:color="auto"/>
        <w:left w:val="none" w:sz="0" w:space="0" w:color="auto"/>
        <w:bottom w:val="none" w:sz="0" w:space="0" w:color="auto"/>
        <w:right w:val="none" w:sz="0" w:space="0" w:color="auto"/>
      </w:divBdr>
    </w:div>
    <w:div w:id="2050715199">
      <w:marLeft w:val="0"/>
      <w:marRight w:val="0"/>
      <w:marTop w:val="0"/>
      <w:marBottom w:val="0"/>
      <w:divBdr>
        <w:top w:val="none" w:sz="0" w:space="0" w:color="auto"/>
        <w:left w:val="none" w:sz="0" w:space="0" w:color="auto"/>
        <w:bottom w:val="none" w:sz="0" w:space="0" w:color="auto"/>
        <w:right w:val="none" w:sz="0" w:space="0" w:color="auto"/>
      </w:divBdr>
    </w:div>
    <w:div w:id="2050715200">
      <w:marLeft w:val="0"/>
      <w:marRight w:val="0"/>
      <w:marTop w:val="0"/>
      <w:marBottom w:val="0"/>
      <w:divBdr>
        <w:top w:val="none" w:sz="0" w:space="0" w:color="auto"/>
        <w:left w:val="none" w:sz="0" w:space="0" w:color="auto"/>
        <w:bottom w:val="none" w:sz="0" w:space="0" w:color="auto"/>
        <w:right w:val="none" w:sz="0" w:space="0" w:color="auto"/>
      </w:divBdr>
    </w:div>
    <w:div w:id="2050715201">
      <w:marLeft w:val="0"/>
      <w:marRight w:val="0"/>
      <w:marTop w:val="0"/>
      <w:marBottom w:val="0"/>
      <w:divBdr>
        <w:top w:val="none" w:sz="0" w:space="0" w:color="auto"/>
        <w:left w:val="none" w:sz="0" w:space="0" w:color="auto"/>
        <w:bottom w:val="none" w:sz="0" w:space="0" w:color="auto"/>
        <w:right w:val="none" w:sz="0" w:space="0" w:color="auto"/>
      </w:divBdr>
    </w:div>
    <w:div w:id="2050715202">
      <w:marLeft w:val="0"/>
      <w:marRight w:val="0"/>
      <w:marTop w:val="0"/>
      <w:marBottom w:val="0"/>
      <w:divBdr>
        <w:top w:val="none" w:sz="0" w:space="0" w:color="auto"/>
        <w:left w:val="none" w:sz="0" w:space="0" w:color="auto"/>
        <w:bottom w:val="none" w:sz="0" w:space="0" w:color="auto"/>
        <w:right w:val="none" w:sz="0" w:space="0" w:color="auto"/>
      </w:divBdr>
    </w:div>
    <w:div w:id="2050715203">
      <w:marLeft w:val="0"/>
      <w:marRight w:val="0"/>
      <w:marTop w:val="0"/>
      <w:marBottom w:val="0"/>
      <w:divBdr>
        <w:top w:val="none" w:sz="0" w:space="0" w:color="auto"/>
        <w:left w:val="none" w:sz="0" w:space="0" w:color="auto"/>
        <w:bottom w:val="none" w:sz="0" w:space="0" w:color="auto"/>
        <w:right w:val="none" w:sz="0" w:space="0" w:color="auto"/>
      </w:divBdr>
      <w:divsChild>
        <w:div w:id="2050715231">
          <w:marLeft w:val="0"/>
          <w:marRight w:val="0"/>
          <w:marTop w:val="0"/>
          <w:marBottom w:val="0"/>
          <w:divBdr>
            <w:top w:val="none" w:sz="0" w:space="0" w:color="auto"/>
            <w:left w:val="none" w:sz="0" w:space="0" w:color="auto"/>
            <w:bottom w:val="none" w:sz="0" w:space="0" w:color="auto"/>
            <w:right w:val="none" w:sz="0" w:space="0" w:color="auto"/>
          </w:divBdr>
          <w:divsChild>
            <w:div w:id="2050715230">
              <w:marLeft w:val="0"/>
              <w:marRight w:val="0"/>
              <w:marTop w:val="0"/>
              <w:marBottom w:val="0"/>
              <w:divBdr>
                <w:top w:val="none" w:sz="0" w:space="0" w:color="auto"/>
                <w:left w:val="none" w:sz="0" w:space="0" w:color="auto"/>
                <w:bottom w:val="none" w:sz="0" w:space="0" w:color="auto"/>
                <w:right w:val="none" w:sz="0" w:space="0" w:color="auto"/>
              </w:divBdr>
              <w:divsChild>
                <w:div w:id="205071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5204">
      <w:marLeft w:val="0"/>
      <w:marRight w:val="0"/>
      <w:marTop w:val="0"/>
      <w:marBottom w:val="0"/>
      <w:divBdr>
        <w:top w:val="none" w:sz="0" w:space="0" w:color="auto"/>
        <w:left w:val="none" w:sz="0" w:space="0" w:color="auto"/>
        <w:bottom w:val="none" w:sz="0" w:space="0" w:color="auto"/>
        <w:right w:val="none" w:sz="0" w:space="0" w:color="auto"/>
      </w:divBdr>
    </w:div>
    <w:div w:id="2050715205">
      <w:marLeft w:val="0"/>
      <w:marRight w:val="0"/>
      <w:marTop w:val="0"/>
      <w:marBottom w:val="0"/>
      <w:divBdr>
        <w:top w:val="none" w:sz="0" w:space="0" w:color="auto"/>
        <w:left w:val="none" w:sz="0" w:space="0" w:color="auto"/>
        <w:bottom w:val="none" w:sz="0" w:space="0" w:color="auto"/>
        <w:right w:val="none" w:sz="0" w:space="0" w:color="auto"/>
      </w:divBdr>
    </w:div>
    <w:div w:id="2050715206">
      <w:marLeft w:val="0"/>
      <w:marRight w:val="0"/>
      <w:marTop w:val="0"/>
      <w:marBottom w:val="0"/>
      <w:divBdr>
        <w:top w:val="none" w:sz="0" w:space="0" w:color="auto"/>
        <w:left w:val="none" w:sz="0" w:space="0" w:color="auto"/>
        <w:bottom w:val="none" w:sz="0" w:space="0" w:color="auto"/>
        <w:right w:val="none" w:sz="0" w:space="0" w:color="auto"/>
      </w:divBdr>
    </w:div>
    <w:div w:id="2050715208">
      <w:marLeft w:val="0"/>
      <w:marRight w:val="0"/>
      <w:marTop w:val="0"/>
      <w:marBottom w:val="0"/>
      <w:divBdr>
        <w:top w:val="none" w:sz="0" w:space="0" w:color="auto"/>
        <w:left w:val="none" w:sz="0" w:space="0" w:color="auto"/>
        <w:bottom w:val="none" w:sz="0" w:space="0" w:color="auto"/>
        <w:right w:val="none" w:sz="0" w:space="0" w:color="auto"/>
      </w:divBdr>
    </w:div>
    <w:div w:id="2050715209">
      <w:marLeft w:val="0"/>
      <w:marRight w:val="0"/>
      <w:marTop w:val="0"/>
      <w:marBottom w:val="0"/>
      <w:divBdr>
        <w:top w:val="none" w:sz="0" w:space="0" w:color="auto"/>
        <w:left w:val="none" w:sz="0" w:space="0" w:color="auto"/>
        <w:bottom w:val="none" w:sz="0" w:space="0" w:color="auto"/>
        <w:right w:val="none" w:sz="0" w:space="0" w:color="auto"/>
      </w:divBdr>
    </w:div>
    <w:div w:id="2050715210">
      <w:marLeft w:val="0"/>
      <w:marRight w:val="0"/>
      <w:marTop w:val="0"/>
      <w:marBottom w:val="0"/>
      <w:divBdr>
        <w:top w:val="none" w:sz="0" w:space="0" w:color="auto"/>
        <w:left w:val="none" w:sz="0" w:space="0" w:color="auto"/>
        <w:bottom w:val="none" w:sz="0" w:space="0" w:color="auto"/>
        <w:right w:val="none" w:sz="0" w:space="0" w:color="auto"/>
      </w:divBdr>
      <w:divsChild>
        <w:div w:id="2050715193">
          <w:marLeft w:val="749"/>
          <w:marRight w:val="0"/>
          <w:marTop w:val="0"/>
          <w:marBottom w:val="0"/>
          <w:divBdr>
            <w:top w:val="none" w:sz="0" w:space="0" w:color="auto"/>
            <w:left w:val="none" w:sz="0" w:space="0" w:color="auto"/>
            <w:bottom w:val="none" w:sz="0" w:space="0" w:color="auto"/>
            <w:right w:val="none" w:sz="0" w:space="0" w:color="auto"/>
          </w:divBdr>
        </w:div>
        <w:div w:id="2050715195">
          <w:marLeft w:val="749"/>
          <w:marRight w:val="0"/>
          <w:marTop w:val="0"/>
          <w:marBottom w:val="0"/>
          <w:divBdr>
            <w:top w:val="none" w:sz="0" w:space="0" w:color="auto"/>
            <w:left w:val="none" w:sz="0" w:space="0" w:color="auto"/>
            <w:bottom w:val="none" w:sz="0" w:space="0" w:color="auto"/>
            <w:right w:val="none" w:sz="0" w:space="0" w:color="auto"/>
          </w:divBdr>
        </w:div>
        <w:div w:id="2050715223">
          <w:marLeft w:val="749"/>
          <w:marRight w:val="0"/>
          <w:marTop w:val="0"/>
          <w:marBottom w:val="0"/>
          <w:divBdr>
            <w:top w:val="none" w:sz="0" w:space="0" w:color="auto"/>
            <w:left w:val="none" w:sz="0" w:space="0" w:color="auto"/>
            <w:bottom w:val="none" w:sz="0" w:space="0" w:color="auto"/>
            <w:right w:val="none" w:sz="0" w:space="0" w:color="auto"/>
          </w:divBdr>
        </w:div>
      </w:divsChild>
    </w:div>
    <w:div w:id="2050715212">
      <w:marLeft w:val="0"/>
      <w:marRight w:val="0"/>
      <w:marTop w:val="0"/>
      <w:marBottom w:val="0"/>
      <w:divBdr>
        <w:top w:val="none" w:sz="0" w:space="0" w:color="auto"/>
        <w:left w:val="none" w:sz="0" w:space="0" w:color="auto"/>
        <w:bottom w:val="none" w:sz="0" w:space="0" w:color="auto"/>
        <w:right w:val="none" w:sz="0" w:space="0" w:color="auto"/>
      </w:divBdr>
    </w:div>
    <w:div w:id="2050715213">
      <w:marLeft w:val="0"/>
      <w:marRight w:val="0"/>
      <w:marTop w:val="0"/>
      <w:marBottom w:val="0"/>
      <w:divBdr>
        <w:top w:val="none" w:sz="0" w:space="0" w:color="auto"/>
        <w:left w:val="none" w:sz="0" w:space="0" w:color="auto"/>
        <w:bottom w:val="none" w:sz="0" w:space="0" w:color="auto"/>
        <w:right w:val="none" w:sz="0" w:space="0" w:color="auto"/>
      </w:divBdr>
    </w:div>
    <w:div w:id="2050715214">
      <w:marLeft w:val="0"/>
      <w:marRight w:val="0"/>
      <w:marTop w:val="0"/>
      <w:marBottom w:val="0"/>
      <w:divBdr>
        <w:top w:val="none" w:sz="0" w:space="0" w:color="auto"/>
        <w:left w:val="none" w:sz="0" w:space="0" w:color="auto"/>
        <w:bottom w:val="none" w:sz="0" w:space="0" w:color="auto"/>
        <w:right w:val="none" w:sz="0" w:space="0" w:color="auto"/>
      </w:divBdr>
    </w:div>
    <w:div w:id="2050715215">
      <w:marLeft w:val="0"/>
      <w:marRight w:val="0"/>
      <w:marTop w:val="0"/>
      <w:marBottom w:val="0"/>
      <w:divBdr>
        <w:top w:val="none" w:sz="0" w:space="0" w:color="auto"/>
        <w:left w:val="none" w:sz="0" w:space="0" w:color="auto"/>
        <w:bottom w:val="none" w:sz="0" w:space="0" w:color="auto"/>
        <w:right w:val="none" w:sz="0" w:space="0" w:color="auto"/>
      </w:divBdr>
    </w:div>
    <w:div w:id="2050715217">
      <w:marLeft w:val="0"/>
      <w:marRight w:val="0"/>
      <w:marTop w:val="0"/>
      <w:marBottom w:val="0"/>
      <w:divBdr>
        <w:top w:val="none" w:sz="0" w:space="0" w:color="auto"/>
        <w:left w:val="none" w:sz="0" w:space="0" w:color="auto"/>
        <w:bottom w:val="none" w:sz="0" w:space="0" w:color="auto"/>
        <w:right w:val="none" w:sz="0" w:space="0" w:color="auto"/>
      </w:divBdr>
    </w:div>
    <w:div w:id="2050715218">
      <w:marLeft w:val="0"/>
      <w:marRight w:val="0"/>
      <w:marTop w:val="0"/>
      <w:marBottom w:val="0"/>
      <w:divBdr>
        <w:top w:val="none" w:sz="0" w:space="0" w:color="auto"/>
        <w:left w:val="none" w:sz="0" w:space="0" w:color="auto"/>
        <w:bottom w:val="none" w:sz="0" w:space="0" w:color="auto"/>
        <w:right w:val="none" w:sz="0" w:space="0" w:color="auto"/>
      </w:divBdr>
    </w:div>
    <w:div w:id="2050715219">
      <w:marLeft w:val="0"/>
      <w:marRight w:val="0"/>
      <w:marTop w:val="0"/>
      <w:marBottom w:val="0"/>
      <w:divBdr>
        <w:top w:val="none" w:sz="0" w:space="0" w:color="auto"/>
        <w:left w:val="none" w:sz="0" w:space="0" w:color="auto"/>
        <w:bottom w:val="none" w:sz="0" w:space="0" w:color="auto"/>
        <w:right w:val="none" w:sz="0" w:space="0" w:color="auto"/>
      </w:divBdr>
    </w:div>
    <w:div w:id="2050715220">
      <w:marLeft w:val="0"/>
      <w:marRight w:val="0"/>
      <w:marTop w:val="0"/>
      <w:marBottom w:val="0"/>
      <w:divBdr>
        <w:top w:val="none" w:sz="0" w:space="0" w:color="auto"/>
        <w:left w:val="none" w:sz="0" w:space="0" w:color="auto"/>
        <w:bottom w:val="none" w:sz="0" w:space="0" w:color="auto"/>
        <w:right w:val="none" w:sz="0" w:space="0" w:color="auto"/>
      </w:divBdr>
    </w:div>
    <w:div w:id="2050715221">
      <w:marLeft w:val="0"/>
      <w:marRight w:val="0"/>
      <w:marTop w:val="0"/>
      <w:marBottom w:val="0"/>
      <w:divBdr>
        <w:top w:val="none" w:sz="0" w:space="0" w:color="auto"/>
        <w:left w:val="none" w:sz="0" w:space="0" w:color="auto"/>
        <w:bottom w:val="none" w:sz="0" w:space="0" w:color="auto"/>
        <w:right w:val="none" w:sz="0" w:space="0" w:color="auto"/>
      </w:divBdr>
    </w:div>
    <w:div w:id="2050715222">
      <w:marLeft w:val="0"/>
      <w:marRight w:val="0"/>
      <w:marTop w:val="0"/>
      <w:marBottom w:val="0"/>
      <w:divBdr>
        <w:top w:val="none" w:sz="0" w:space="0" w:color="auto"/>
        <w:left w:val="none" w:sz="0" w:space="0" w:color="auto"/>
        <w:bottom w:val="none" w:sz="0" w:space="0" w:color="auto"/>
        <w:right w:val="none" w:sz="0" w:space="0" w:color="auto"/>
      </w:divBdr>
    </w:div>
    <w:div w:id="2050715224">
      <w:marLeft w:val="0"/>
      <w:marRight w:val="0"/>
      <w:marTop w:val="0"/>
      <w:marBottom w:val="0"/>
      <w:divBdr>
        <w:top w:val="none" w:sz="0" w:space="0" w:color="auto"/>
        <w:left w:val="none" w:sz="0" w:space="0" w:color="auto"/>
        <w:bottom w:val="none" w:sz="0" w:space="0" w:color="auto"/>
        <w:right w:val="none" w:sz="0" w:space="0" w:color="auto"/>
      </w:divBdr>
    </w:div>
    <w:div w:id="2050715225">
      <w:marLeft w:val="0"/>
      <w:marRight w:val="0"/>
      <w:marTop w:val="0"/>
      <w:marBottom w:val="0"/>
      <w:divBdr>
        <w:top w:val="none" w:sz="0" w:space="0" w:color="auto"/>
        <w:left w:val="none" w:sz="0" w:space="0" w:color="auto"/>
        <w:bottom w:val="none" w:sz="0" w:space="0" w:color="auto"/>
        <w:right w:val="none" w:sz="0" w:space="0" w:color="auto"/>
      </w:divBdr>
    </w:div>
    <w:div w:id="2050715228">
      <w:marLeft w:val="0"/>
      <w:marRight w:val="0"/>
      <w:marTop w:val="0"/>
      <w:marBottom w:val="0"/>
      <w:divBdr>
        <w:top w:val="none" w:sz="0" w:space="0" w:color="auto"/>
        <w:left w:val="none" w:sz="0" w:space="0" w:color="auto"/>
        <w:bottom w:val="none" w:sz="0" w:space="0" w:color="auto"/>
        <w:right w:val="none" w:sz="0" w:space="0" w:color="auto"/>
      </w:divBdr>
    </w:div>
    <w:div w:id="2050715229">
      <w:marLeft w:val="0"/>
      <w:marRight w:val="0"/>
      <w:marTop w:val="0"/>
      <w:marBottom w:val="0"/>
      <w:divBdr>
        <w:top w:val="none" w:sz="0" w:space="0" w:color="auto"/>
        <w:left w:val="none" w:sz="0" w:space="0" w:color="auto"/>
        <w:bottom w:val="none" w:sz="0" w:space="0" w:color="auto"/>
        <w:right w:val="none" w:sz="0" w:space="0" w:color="auto"/>
      </w:divBdr>
    </w:div>
    <w:div w:id="2050715233">
      <w:marLeft w:val="0"/>
      <w:marRight w:val="0"/>
      <w:marTop w:val="0"/>
      <w:marBottom w:val="0"/>
      <w:divBdr>
        <w:top w:val="none" w:sz="0" w:space="0" w:color="auto"/>
        <w:left w:val="none" w:sz="0" w:space="0" w:color="auto"/>
        <w:bottom w:val="none" w:sz="0" w:space="0" w:color="auto"/>
        <w:right w:val="none" w:sz="0" w:space="0" w:color="auto"/>
      </w:divBdr>
    </w:div>
    <w:div w:id="2050715234">
      <w:marLeft w:val="0"/>
      <w:marRight w:val="0"/>
      <w:marTop w:val="0"/>
      <w:marBottom w:val="0"/>
      <w:divBdr>
        <w:top w:val="none" w:sz="0" w:space="0" w:color="auto"/>
        <w:left w:val="none" w:sz="0" w:space="0" w:color="auto"/>
        <w:bottom w:val="none" w:sz="0" w:space="0" w:color="auto"/>
        <w:right w:val="none" w:sz="0" w:space="0" w:color="auto"/>
      </w:divBdr>
    </w:div>
    <w:div w:id="2050715235">
      <w:marLeft w:val="0"/>
      <w:marRight w:val="0"/>
      <w:marTop w:val="0"/>
      <w:marBottom w:val="0"/>
      <w:divBdr>
        <w:top w:val="none" w:sz="0" w:space="0" w:color="auto"/>
        <w:left w:val="none" w:sz="0" w:space="0" w:color="auto"/>
        <w:bottom w:val="none" w:sz="0" w:space="0" w:color="auto"/>
        <w:right w:val="none" w:sz="0" w:space="0" w:color="auto"/>
      </w:divBdr>
    </w:div>
    <w:div w:id="2050715237">
      <w:marLeft w:val="0"/>
      <w:marRight w:val="0"/>
      <w:marTop w:val="0"/>
      <w:marBottom w:val="0"/>
      <w:divBdr>
        <w:top w:val="none" w:sz="0" w:space="0" w:color="auto"/>
        <w:left w:val="none" w:sz="0" w:space="0" w:color="auto"/>
        <w:bottom w:val="none" w:sz="0" w:space="0" w:color="auto"/>
        <w:right w:val="none" w:sz="0" w:space="0" w:color="auto"/>
      </w:divBdr>
      <w:divsChild>
        <w:div w:id="2050715216">
          <w:marLeft w:val="360"/>
          <w:marRight w:val="0"/>
          <w:marTop w:val="0"/>
          <w:marBottom w:val="0"/>
          <w:divBdr>
            <w:top w:val="none" w:sz="0" w:space="0" w:color="auto"/>
            <w:left w:val="none" w:sz="0" w:space="0" w:color="auto"/>
            <w:bottom w:val="none" w:sz="0" w:space="0" w:color="auto"/>
            <w:right w:val="none" w:sz="0" w:space="0" w:color="auto"/>
          </w:divBdr>
        </w:div>
        <w:div w:id="2050715236">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ip.legalis.pl/document-view.seam?documentId=mfrxilrtg4ytsmzsg43dk&amp;refSource=hy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rg42tinbwhe4ds&amp;refSource=hy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zdpparczew@parczew.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243;&#378;n.zm"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tg4ytsnbvgm4dq&amp;refSource=hyp" TargetMode="External"/><Relationship Id="rId10" Type="http://schemas.openxmlformats.org/officeDocument/2006/relationships/hyperlink" Target="mailto:zdpparczew@parczew.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ip.legalis.pl/document-view.seam?documentId=mfrxilrtg4ytsnbrgi3dc&amp;refSource=hyp"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1CDB0-5C6F-457E-BCFE-378788967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18</Pages>
  <Words>8337</Words>
  <Characters>50025</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58246</CharactersWithSpaces>
  <SharedDoc>false</SharedDoc>
  <HLinks>
    <vt:vector size="30" baseType="variant">
      <vt:variant>
        <vt:i4>6226032</vt:i4>
      </vt:variant>
      <vt:variant>
        <vt:i4>12</vt:i4>
      </vt:variant>
      <vt:variant>
        <vt:i4>0</vt:i4>
      </vt:variant>
      <vt:variant>
        <vt:i4>5</vt:i4>
      </vt:variant>
      <vt:variant>
        <vt:lpwstr>mailto:oneplace@marketplanet.pl</vt:lpwstr>
      </vt:variant>
      <vt:variant>
        <vt:lpwstr/>
      </vt:variant>
      <vt:variant>
        <vt:i4>6488114</vt:i4>
      </vt:variant>
      <vt:variant>
        <vt:i4>9</vt:i4>
      </vt:variant>
      <vt:variant>
        <vt:i4>0</vt:i4>
      </vt:variant>
      <vt:variant>
        <vt:i4>5</vt:i4>
      </vt:variant>
      <vt:variant>
        <vt:lpwstr>http://www.elektronicznypodpis.pl/informacje/aplikacje/</vt:lpwstr>
      </vt:variant>
      <vt:variant>
        <vt:lpwstr/>
      </vt:variant>
      <vt:variant>
        <vt:i4>2883709</vt:i4>
      </vt:variant>
      <vt:variant>
        <vt:i4>6</vt:i4>
      </vt:variant>
      <vt:variant>
        <vt:i4>0</vt:i4>
      </vt:variant>
      <vt:variant>
        <vt:i4>5</vt:i4>
      </vt:variant>
      <vt:variant>
        <vt:lpwstr>https://www.java.com/pl/download/manual.jsp</vt:lpwstr>
      </vt:variant>
      <vt:variant>
        <vt:lpwstr/>
      </vt:variant>
      <vt:variant>
        <vt:i4>3997802</vt:i4>
      </vt:variant>
      <vt:variant>
        <vt:i4>3</vt:i4>
      </vt:variant>
      <vt:variant>
        <vt:i4>0</vt:i4>
      </vt:variant>
      <vt:variant>
        <vt:i4>5</vt:i4>
      </vt:variant>
      <vt:variant>
        <vt:lpwstr>https://zdpparczew.ezamawiajacy.pl/</vt:lpwstr>
      </vt:variant>
      <vt:variant>
        <vt:lpwstr/>
      </vt:variant>
      <vt:variant>
        <vt:i4>1703983</vt:i4>
      </vt:variant>
      <vt:variant>
        <vt:i4>0</vt:i4>
      </vt:variant>
      <vt:variant>
        <vt:i4>0</vt:i4>
      </vt:variant>
      <vt:variant>
        <vt:i4>5</vt:i4>
      </vt:variant>
      <vt:variant>
        <vt:lpwstr>mailto:inspektorodo@parczew.pl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creator>Bartłomiej Kardas</dc:creator>
  <dc:description>ZNAKI:55080</dc:description>
  <cp:lastModifiedBy>Agnieszka Zielińska</cp:lastModifiedBy>
  <cp:revision>10</cp:revision>
  <cp:lastPrinted>2026-10-05T10:42:00Z</cp:lastPrinted>
  <dcterms:created xsi:type="dcterms:W3CDTF">2026-10-27T12:10:00Z</dcterms:created>
  <dcterms:modified xsi:type="dcterms:W3CDTF">2026-10-29T19:50:00Z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13:32:33</vt:lpwstr>
  </property>
  <property fmtid="{D5CDD505-2E9C-101B-9397-08002B2CF9AE}" pid="4" name="wk_stat:znaki:liczba">
    <vt:lpwstr>55080</vt:lpwstr>
  </property>
  <property fmtid="{D5CDD505-2E9C-101B-9397-08002B2CF9AE}" pid="5" name="ZNAKI:">
    <vt:lpwstr>55080</vt:lpwstr>
  </property>
  <property fmtid="{D5CDD505-2E9C-101B-9397-08002B2CF9AE}" pid="6" name="wk_stat:linki:liczba">
    <vt:lpwstr>0</vt:lpwstr>
  </property>
</Properties>
</file>